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0007" w:rsidRDefault="00BE0007" w:rsidP="00BE0007"/>
    <w:p w:rsidR="00BE0007" w:rsidRDefault="00BE0007" w:rsidP="00BE0007">
      <w:pPr>
        <w:pStyle w:val="Paragraphedeliste"/>
        <w:numPr>
          <w:ilvl w:val="0"/>
          <w:numId w:val="5"/>
        </w:numPr>
      </w:pPr>
      <w:r>
        <w:t>Se connecter à l’application et saisir les codes de connexion</w:t>
      </w:r>
    </w:p>
    <w:p w:rsidR="00BE0007" w:rsidRDefault="00BE0007" w:rsidP="00BE0007"/>
    <w:p w:rsidR="00BE0007" w:rsidRDefault="00BE0007" w:rsidP="00BE0007">
      <w:r>
        <w:rPr>
          <w:noProof/>
          <w:lang w:eastAsia="fr-FR"/>
        </w:rPr>
        <w:drawing>
          <wp:inline distT="0" distB="0" distL="0" distR="0" wp14:anchorId="54A7B56D" wp14:editId="1DA962BB">
            <wp:extent cx="2686050" cy="1781175"/>
            <wp:effectExtent l="0" t="0" r="0" b="9525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686050" cy="178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E0007" w:rsidRDefault="00BE0007" w:rsidP="00BE0007"/>
    <w:p w:rsidR="00BE0007" w:rsidRDefault="00BE0007" w:rsidP="00BE0007">
      <w:pPr>
        <w:pStyle w:val="Paragraphedeliste"/>
        <w:numPr>
          <w:ilvl w:val="0"/>
          <w:numId w:val="1"/>
        </w:numPr>
      </w:pPr>
      <w:r>
        <w:t>Cliquer sur le symbole « </w:t>
      </w:r>
      <w:r>
        <w:rPr>
          <w:i/>
          <w:iCs/>
        </w:rPr>
        <w:t>graphique</w:t>
      </w:r>
      <w:r>
        <w:t> » en haut à droite du bandeau</w:t>
      </w:r>
    </w:p>
    <w:p w:rsidR="00BE0007" w:rsidRDefault="00BE0007" w:rsidP="00BE0007"/>
    <w:p w:rsidR="00BE0007" w:rsidRDefault="00BE0007" w:rsidP="00BE0007">
      <w:pPr>
        <w:ind w:left="-567"/>
      </w:pPr>
      <w:r>
        <w:rPr>
          <w:noProof/>
          <w:lang w:eastAsia="fr-FR"/>
        </w:rPr>
        <w:drawing>
          <wp:inline distT="0" distB="0" distL="0" distR="0" wp14:anchorId="76EB134B" wp14:editId="33502AAB">
            <wp:extent cx="6686550" cy="419100"/>
            <wp:effectExtent l="0" t="0" r="0" b="0"/>
            <wp:docPr id="3" name="Image 3" descr="cid:image013.png@01D49069.57D130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8" descr="cid:image013.png@01D49069.57D13040"/>
                    <pic:cNvPicPr>
                      <a:picLocks noChangeAspect="1" noChangeArrowheads="1"/>
                    </pic:cNvPicPr>
                  </pic:nvPicPr>
                  <pic:blipFill>
                    <a:blip r:embed="rId9" r:link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86550" cy="41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0007" w:rsidRDefault="00BE0007" w:rsidP="00BE0007"/>
    <w:p w:rsidR="00BE0007" w:rsidRDefault="00BE0007" w:rsidP="00BE0007">
      <w:pPr>
        <w:pStyle w:val="Paragraphedeliste"/>
        <w:numPr>
          <w:ilvl w:val="0"/>
          <w:numId w:val="2"/>
        </w:numPr>
      </w:pPr>
      <w:r>
        <w:t xml:space="preserve">Sélectionner </w:t>
      </w:r>
      <w:r>
        <w:rPr>
          <w:i/>
          <w:iCs/>
        </w:rPr>
        <w:t>STANDARD</w:t>
      </w:r>
      <w:r>
        <w:t xml:space="preserve"> dans le champ « </w:t>
      </w:r>
      <w:r>
        <w:rPr>
          <w:i/>
          <w:iCs/>
        </w:rPr>
        <w:t>Evolution des taux de change</w:t>
      </w:r>
      <w:r>
        <w:t> »</w:t>
      </w:r>
    </w:p>
    <w:p w:rsidR="00BE0007" w:rsidRDefault="00BE0007" w:rsidP="00BE0007">
      <w:pPr>
        <w:pStyle w:val="Paragraphedeliste"/>
      </w:pPr>
    </w:p>
    <w:p w:rsidR="00BE0007" w:rsidRDefault="00BE0007" w:rsidP="00BE0007">
      <w:pPr>
        <w:ind w:left="-567"/>
      </w:pPr>
      <w:r>
        <w:rPr>
          <w:noProof/>
          <w:lang w:eastAsia="fr-FR"/>
        </w:rPr>
        <w:drawing>
          <wp:inline distT="0" distB="0" distL="0" distR="0" wp14:anchorId="2581B6DE" wp14:editId="7C5126D4">
            <wp:extent cx="6686550" cy="1179384"/>
            <wp:effectExtent l="0" t="0" r="0" b="1905"/>
            <wp:docPr id="2" name="Image 2" descr="cid:image002.png@01D4906A.95F261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9" descr="cid:image002.png@01D4906A.95F26190"/>
                    <pic:cNvPicPr>
                      <a:picLocks noChangeAspect="1" noChangeArrowheads="1"/>
                    </pic:cNvPicPr>
                  </pic:nvPicPr>
                  <pic:blipFill>
                    <a:blip r:embed="rId11" r:link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5610" cy="1191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0007" w:rsidRDefault="00BE0007" w:rsidP="00BE0007">
      <w:pPr>
        <w:pStyle w:val="Paragraphedeliste"/>
        <w:numPr>
          <w:ilvl w:val="0"/>
          <w:numId w:val="2"/>
        </w:numPr>
      </w:pPr>
      <w:r>
        <w:t xml:space="preserve">Puis cliquer sur </w:t>
      </w:r>
      <w:r>
        <w:rPr>
          <w:i/>
          <w:iCs/>
        </w:rPr>
        <w:t>IMPRIMER</w:t>
      </w:r>
    </w:p>
    <w:p w:rsidR="00BE0007" w:rsidRDefault="00BE0007" w:rsidP="00BE0007"/>
    <w:p w:rsidR="00BE0007" w:rsidRDefault="00BE0007" w:rsidP="00BE0007">
      <w:pPr>
        <w:ind w:left="-567"/>
      </w:pPr>
      <w:r>
        <w:rPr>
          <w:noProof/>
          <w:lang w:eastAsia="fr-FR"/>
        </w:rPr>
        <w:drawing>
          <wp:inline distT="0" distB="0" distL="0" distR="0" wp14:anchorId="504B9E75" wp14:editId="000AC9B2">
            <wp:extent cx="4248150" cy="771468"/>
            <wp:effectExtent l="0" t="0" r="0" b="0"/>
            <wp:docPr id="1" name="Image 1" descr="cid:image004.jpg@01D4906B.120513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0" descr="cid:image004.jpg@01D4906B.12051390"/>
                    <pic:cNvPicPr>
                      <a:picLocks noChangeAspect="1" noChangeArrowheads="1"/>
                    </pic:cNvPicPr>
                  </pic:nvPicPr>
                  <pic:blipFill>
                    <a:blip r:embed="rId13" r:link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1302" cy="7738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0007" w:rsidRDefault="00BE0007" w:rsidP="00BE0007"/>
    <w:p w:rsidR="00BE0007" w:rsidRDefault="00BE0007" w:rsidP="00BE0007">
      <w:pPr>
        <w:pStyle w:val="Paragraphedeliste"/>
        <w:numPr>
          <w:ilvl w:val="0"/>
          <w:numId w:val="2"/>
        </w:numPr>
      </w:pPr>
      <w:r>
        <w:t>Imprimer et afficher</w:t>
      </w:r>
      <w:bookmarkStart w:id="0" w:name="_GoBack"/>
      <w:bookmarkEnd w:id="0"/>
    </w:p>
    <w:p w:rsidR="00BE0007" w:rsidRDefault="00BE0007" w:rsidP="00BE0007">
      <w:pPr>
        <w:jc w:val="center"/>
      </w:pPr>
      <w:r>
        <w:rPr>
          <w:noProof/>
          <w:lang w:eastAsia="fr-FR"/>
        </w:rPr>
        <w:lastRenderedPageBreak/>
        <w:drawing>
          <wp:inline distT="0" distB="0" distL="0" distR="0" wp14:anchorId="54593852" wp14:editId="7DD28C09">
            <wp:extent cx="3171825" cy="2724150"/>
            <wp:effectExtent l="0" t="0" r="9525" b="0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176014" cy="27277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E0007" w:rsidSect="00BE0007">
      <w:headerReference w:type="default" r:id="rId16"/>
      <w:footerReference w:type="default" r:id="rId17"/>
      <w:pgSz w:w="11906" w:h="16838"/>
      <w:pgMar w:top="851" w:right="1417" w:bottom="851" w:left="1417" w:header="397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E0007" w:rsidRDefault="00BE0007" w:rsidP="00BE0007">
      <w:r>
        <w:separator/>
      </w:r>
    </w:p>
  </w:endnote>
  <w:endnote w:type="continuationSeparator" w:id="0">
    <w:p w:rsidR="00BE0007" w:rsidRDefault="00BE0007" w:rsidP="00BE00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E0007" w:rsidRDefault="00BE0007" w:rsidP="00BE0007">
    <w:pPr>
      <w:pStyle w:val="Pieddepage"/>
      <w:jc w:val="right"/>
    </w:pPr>
    <w:r>
      <w:t>CEGEE – FIDUCIE 11/12/2018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E0007" w:rsidRDefault="00BE0007" w:rsidP="00BE0007">
      <w:r>
        <w:separator/>
      </w:r>
    </w:p>
  </w:footnote>
  <w:footnote w:type="continuationSeparator" w:id="0">
    <w:p w:rsidR="00BE0007" w:rsidRDefault="00BE0007" w:rsidP="00BE000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E0007" w:rsidRPr="00BE0007" w:rsidRDefault="00BE0007" w:rsidP="00BE0007">
    <w:pPr>
      <w:pStyle w:val="En-tte"/>
      <w:jc w:val="right"/>
      <w:rPr>
        <w:sz w:val="24"/>
        <w:szCs w:val="24"/>
      </w:rPr>
    </w:pPr>
    <w:r w:rsidRPr="00BE0007">
      <w:rPr>
        <w:sz w:val="24"/>
        <w:szCs w:val="24"/>
      </w:rPr>
      <w:t>E</w:t>
    </w:r>
    <w:r w:rsidRPr="00BE0007">
      <w:rPr>
        <w:sz w:val="24"/>
        <w:szCs w:val="24"/>
      </w:rPr>
      <w:t>diter les taux de change du jour sur l’outil WEB GCF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1.25pt;height:11.25pt" o:bullet="t">
        <v:imagedata r:id="rId1" o:title="mso49D7"/>
      </v:shape>
    </w:pict>
  </w:numPicBullet>
  <w:abstractNum w:abstractNumId="0">
    <w:nsid w:val="09773D21"/>
    <w:multiLevelType w:val="hybridMultilevel"/>
    <w:tmpl w:val="AD60D5D2"/>
    <w:lvl w:ilvl="0" w:tplc="040C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2095297"/>
    <w:multiLevelType w:val="hybridMultilevel"/>
    <w:tmpl w:val="67BCF3E0"/>
    <w:lvl w:ilvl="0" w:tplc="040C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F981479"/>
    <w:multiLevelType w:val="hybridMultilevel"/>
    <w:tmpl w:val="49BAED0A"/>
    <w:lvl w:ilvl="0" w:tplc="040C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2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0007"/>
    <w:rsid w:val="00661077"/>
    <w:rsid w:val="00BE0007"/>
    <w:rsid w:val="00DD7B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0007"/>
    <w:pPr>
      <w:spacing w:after="0" w:line="240" w:lineRule="auto"/>
    </w:pPr>
    <w:rPr>
      <w:rFonts w:ascii="Calibri" w:hAnsi="Calibri" w:cs="Calibri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BE0007"/>
    <w:pPr>
      <w:ind w:left="720"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BE0007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E0007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unhideWhenUsed/>
    <w:rsid w:val="00BE0007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BE0007"/>
    <w:rPr>
      <w:rFonts w:ascii="Calibri" w:hAnsi="Calibri" w:cs="Calibri"/>
    </w:rPr>
  </w:style>
  <w:style w:type="paragraph" w:styleId="Pieddepage">
    <w:name w:val="footer"/>
    <w:basedOn w:val="Normal"/>
    <w:link w:val="PieddepageCar"/>
    <w:uiPriority w:val="99"/>
    <w:unhideWhenUsed/>
    <w:rsid w:val="00BE0007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BE0007"/>
    <w:rPr>
      <w:rFonts w:ascii="Calibri" w:hAnsi="Calibri" w:cs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0007"/>
    <w:pPr>
      <w:spacing w:after="0" w:line="240" w:lineRule="auto"/>
    </w:pPr>
    <w:rPr>
      <w:rFonts w:ascii="Calibri" w:hAnsi="Calibri" w:cs="Calibri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BE0007"/>
    <w:pPr>
      <w:ind w:left="720"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BE0007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E0007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unhideWhenUsed/>
    <w:rsid w:val="00BE0007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BE0007"/>
    <w:rPr>
      <w:rFonts w:ascii="Calibri" w:hAnsi="Calibri" w:cs="Calibri"/>
    </w:rPr>
  </w:style>
  <w:style w:type="paragraph" w:styleId="Pieddepage">
    <w:name w:val="footer"/>
    <w:basedOn w:val="Normal"/>
    <w:link w:val="PieddepageCar"/>
    <w:uiPriority w:val="99"/>
    <w:unhideWhenUsed/>
    <w:rsid w:val="00BE0007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BE0007"/>
    <w:rPr>
      <w:rFonts w:ascii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2721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5.jpeg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cid:image002.png@01D4906A.95F26190" TargetMode="External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6.png"/><Relationship Id="rId10" Type="http://schemas.openxmlformats.org/officeDocument/2006/relationships/image" Target="cid:image013.png@01D49069.57D13040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image" Target="cid:image004.jpg@01D4906B.12051390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43</Words>
  <Characters>218</Characters>
  <Application>Microsoft Office Word</Application>
  <DocSecurity>0</DocSecurity>
  <Lines>18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GCE Tech</Company>
  <LinksUpToDate>false</LinksUpToDate>
  <CharactersWithSpaces>253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A6700878</dc:creator>
  <cp:lastModifiedBy>A6700878</cp:lastModifiedBy>
  <cp:revision>1</cp:revision>
  <dcterms:created xsi:type="dcterms:W3CDTF">2018-12-11T14:22:00Z</dcterms:created>
  <dcterms:modified xsi:type="dcterms:W3CDTF">2018-12-11T14:39:00Z</dcterms:modified>
</cp:coreProperties>
</file>