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3FE4585" w14:textId="0A97C8A1" w:rsidR="00597083" w:rsidRPr="00874E9C" w:rsidRDefault="00597083" w:rsidP="00597083">
      <w:pPr>
        <w:spacing w:after="0" w:line="240" w:lineRule="auto"/>
        <w:jc w:val="center"/>
        <w:rPr>
          <w:rFonts w:cs="Calibri"/>
          <w:b/>
          <w:sz w:val="12"/>
          <w:szCs w:val="12"/>
          <w:u w:val="single"/>
        </w:rPr>
      </w:pPr>
      <w:r w:rsidRPr="00597083">
        <w:rPr>
          <w:rFonts w:cs="Calibri"/>
          <w:noProof/>
          <w:sz w:val="12"/>
          <w:lang w:eastAsia="fr-FR"/>
        </w:rPr>
        <mc:AlternateContent>
          <mc:Choice Requires="wps">
            <w:drawing>
              <wp:anchor distT="0" distB="0" distL="114300" distR="114300" simplePos="0" relativeHeight="251657216" behindDoc="0" locked="0" layoutInCell="1" allowOverlap="1" wp14:anchorId="73FE45DB" wp14:editId="6CA5A697">
                <wp:simplePos x="0" y="0"/>
                <wp:positionH relativeFrom="column">
                  <wp:posOffset>5357495</wp:posOffset>
                </wp:positionH>
                <wp:positionV relativeFrom="paragraph">
                  <wp:posOffset>-924560</wp:posOffset>
                </wp:positionV>
                <wp:extent cx="1123950" cy="447675"/>
                <wp:effectExtent l="0" t="0" r="19050" b="28575"/>
                <wp:wrapNone/>
                <wp:docPr id="10"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3950" cy="447675"/>
                        </a:xfrm>
                        <a:prstGeom prst="rect">
                          <a:avLst/>
                        </a:prstGeom>
                        <a:solidFill>
                          <a:srgbClr val="FFFFFF"/>
                        </a:solidFill>
                        <a:ln w="9525">
                          <a:solidFill>
                            <a:srgbClr val="000000"/>
                          </a:solidFill>
                          <a:miter lim="800000"/>
                          <a:headEnd/>
                          <a:tailEnd/>
                        </a:ln>
                      </wps:spPr>
                      <wps:txbx>
                        <w:txbxContent>
                          <w:p w14:paraId="73FE4606" w14:textId="77777777" w:rsidR="00597083" w:rsidRPr="008D3305" w:rsidRDefault="00597083" w:rsidP="00874E9C">
                            <w:pPr>
                              <w:shd w:val="clear" w:color="auto" w:fill="D9D9D9" w:themeFill="background1" w:themeFillShade="D9"/>
                              <w:spacing w:after="0" w:line="240" w:lineRule="auto"/>
                              <w:jc w:val="center"/>
                              <w:rPr>
                                <w:rFonts w:cs="Calibri"/>
                                <w:b/>
                                <w:bCs/>
                                <w:color w:val="000000" w:themeColor="text1"/>
                                <w:position w:val="9"/>
                                <w:szCs w:val="26"/>
                                <w:lang w:val="en-US"/>
                              </w:rPr>
                            </w:pPr>
                            <w:r w:rsidRPr="008D3305">
                              <w:rPr>
                                <w:rFonts w:cs="Calibri"/>
                                <w:b/>
                                <w:bCs/>
                                <w:color w:val="000000" w:themeColor="text1"/>
                                <w:position w:val="9"/>
                                <w:szCs w:val="26"/>
                                <w:lang w:val="en-US"/>
                              </w:rPr>
                              <w:t>Fiche 2</w:t>
                            </w:r>
                          </w:p>
                          <w:p w14:paraId="73FE4607" w14:textId="77777777" w:rsidR="00636064" w:rsidRPr="008D3305" w:rsidRDefault="00597083" w:rsidP="00874E9C">
                            <w:pPr>
                              <w:shd w:val="clear" w:color="auto" w:fill="D9D9D9" w:themeFill="background1" w:themeFillShade="D9"/>
                              <w:spacing w:after="0" w:line="240" w:lineRule="auto"/>
                              <w:jc w:val="center"/>
                              <w:rPr>
                                <w:color w:val="000000" w:themeColor="text1"/>
                                <w:szCs w:val="26"/>
                              </w:rPr>
                            </w:pPr>
                            <w:r w:rsidRPr="008D3305">
                              <w:rPr>
                                <w:rFonts w:cs="Calibri"/>
                                <w:b/>
                                <w:bCs/>
                                <w:color w:val="000000" w:themeColor="text1"/>
                                <w:position w:val="9"/>
                                <w:szCs w:val="26"/>
                                <w:lang w:val="en-US"/>
                              </w:rPr>
                              <w:t>Non exclusion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left:0;text-align:left;margin-left:421.85pt;margin-top:-72.8pt;width:88.5pt;height:35.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">
                <v:textbox>
                  <w:txbxContent>
                    <w:p w14:paraId="73FE4606" w14:textId="77777777" w:rsidR="00597083" w:rsidRPr="008D3305" w:rsidRDefault="00597083" w:rsidP="00874E9C">
                      <w:pPr>
                        <w:shd w:val="clear" w:color="auto" w:fill="D9D9D9" w:themeFill="background1" w:themeFillShade="D9"/>
                        <w:spacing w:after="0" w:line="240" w:lineRule="auto"/>
                        <w:jc w:val="center"/>
                        <w:rPr>
                          <w:rFonts w:cs="Calibri"/>
                          <w:b/>
                          <w:bCs/>
                          <w:color w:val="000000" w:themeColor="text1"/>
                          <w:position w:val="9"/>
                          <w:szCs w:val="26"/>
                          <w:lang w:val="en-US"/>
                        </w:rPr>
                      </w:pPr>
                      <w:r w:rsidRPr="008D3305">
                        <w:rPr>
                          <w:rFonts w:cs="Calibri"/>
                          <w:b/>
                          <w:bCs/>
                          <w:color w:val="000000" w:themeColor="text1"/>
                          <w:position w:val="9"/>
                          <w:szCs w:val="26"/>
                          <w:lang w:val="en-US"/>
                        </w:rPr>
                        <w:t>Fiche 2</w:t>
                      </w:r>
                    </w:p>
                    <w:p w14:paraId="73FE4607" w14:textId="77777777" w:rsidR="00636064" w:rsidRPr="008D3305" w:rsidRDefault="00597083" w:rsidP="00874E9C">
                      <w:pPr>
                        <w:shd w:val="clear" w:color="auto" w:fill="D9D9D9" w:themeFill="background1" w:themeFillShade="D9"/>
                        <w:spacing w:after="0" w:line="240" w:lineRule="auto"/>
                        <w:jc w:val="center"/>
                        <w:rPr>
                          <w:color w:val="000000" w:themeColor="text1"/>
                          <w:szCs w:val="26"/>
                        </w:rPr>
                      </w:pPr>
                      <w:r w:rsidRPr="008D3305">
                        <w:rPr>
                          <w:rFonts w:cs="Calibri"/>
                          <w:b/>
                          <w:bCs/>
                          <w:color w:val="000000" w:themeColor="text1"/>
                          <w:position w:val="9"/>
                          <w:szCs w:val="26"/>
                          <w:lang w:val="en-US"/>
                        </w:rPr>
                        <w:t>Non exclusion</w:t>
                      </w:r>
                    </w:p>
                  </w:txbxContent>
                </v:textbox>
              </v:shape>
            </w:pict>
          </mc:Fallback>
        </mc:AlternateContent>
      </w:r>
    </w:p>
    <w:p w14:paraId="6AA869BB" w14:textId="77777777" w:rsidR="00AB321A" w:rsidRDefault="00AB321A" w:rsidP="00597083">
      <w:pPr>
        <w:spacing w:after="0" w:line="240" w:lineRule="auto"/>
        <w:ind w:left="-284" w:right="-286"/>
        <w:jc w:val="center"/>
        <w:rPr>
          <w:rFonts w:cs="Calibri"/>
          <w:b/>
          <w:sz w:val="24"/>
        </w:rPr>
      </w:pPr>
    </w:p>
    <w:p w14:paraId="73FE4586" w14:textId="7C46A868" w:rsidR="00693198" w:rsidRPr="00597083" w:rsidRDefault="00EC26FD" w:rsidP="00597083">
      <w:pPr>
        <w:spacing w:after="0" w:line="240" w:lineRule="auto"/>
        <w:ind w:left="-284" w:right="-286"/>
        <w:jc w:val="center"/>
        <w:rPr>
          <w:rFonts w:cs="Calibri"/>
        </w:rPr>
      </w:pPr>
      <w:r w:rsidRPr="00597083">
        <w:rPr>
          <w:rFonts w:cs="Calibri"/>
          <w:b/>
          <w:sz w:val="24"/>
        </w:rPr>
        <w:t>FORMULAIRE DE NON EXCLUSION D'ACCES AU PRÊT INNOV</w:t>
      </w:r>
      <w:r w:rsidR="00597083">
        <w:rPr>
          <w:rFonts w:cs="Calibri"/>
          <w:b/>
          <w:sz w:val="24"/>
        </w:rPr>
        <w:t>ATION</w:t>
      </w:r>
      <w:r w:rsidR="004B6829">
        <w:rPr>
          <w:rFonts w:cs="Calibri"/>
          <w:b/>
          <w:sz w:val="24"/>
        </w:rPr>
        <w:t xml:space="preserve"> DE LA CAISSE D’EPARGNE</w:t>
      </w:r>
      <w:r w:rsidR="00027015" w:rsidRPr="00597083">
        <w:rPr>
          <w:rFonts w:cs="Calibri"/>
          <w:b/>
          <w:sz w:val="24"/>
        </w:rPr>
        <w:t xml:space="preserve"> </w:t>
      </w:r>
      <w:r w:rsidR="00027015" w:rsidRPr="004B6829">
        <w:rPr>
          <w:rFonts w:cs="Calibri"/>
          <w:b/>
          <w:sz w:val="24"/>
          <w:vertAlign w:val="superscript"/>
        </w:rPr>
        <w:t>(1)</w:t>
      </w:r>
    </w:p>
    <w:p w14:paraId="73FE4587" w14:textId="77777777" w:rsidR="00B37764" w:rsidRPr="00597083" w:rsidRDefault="00B37764" w:rsidP="006360F9">
      <w:pPr>
        <w:pStyle w:val="Sansinterligne"/>
        <w:ind w:left="426" w:right="-2"/>
        <w:jc w:val="center"/>
        <w:rPr>
          <w:rFonts w:cs="Calibri"/>
        </w:rPr>
      </w:pPr>
      <w:r w:rsidRPr="00597083">
        <w:rPr>
          <w:rFonts w:cs="Calibri"/>
        </w:rPr>
        <w:t>AUTORISATION DE PUBLICITE</w:t>
      </w:r>
      <w:r w:rsidR="00A83AFD" w:rsidRPr="00597083">
        <w:rPr>
          <w:rFonts w:cs="Calibri"/>
        </w:rPr>
        <w:t xml:space="preserve"> PAR LE FEI</w:t>
      </w:r>
    </w:p>
    <w:p w14:paraId="73FE4588" w14:textId="77777777" w:rsidR="00A83AFD" w:rsidRDefault="00A83AFD" w:rsidP="009C0423">
      <w:pPr>
        <w:spacing w:after="0" w:line="240" w:lineRule="auto"/>
        <w:rPr>
          <w:rFonts w:cs="Calibri"/>
          <w:sz w:val="8"/>
          <w:szCs w:val="12"/>
        </w:rPr>
      </w:pPr>
    </w:p>
    <w:p w14:paraId="59ED13E8" w14:textId="77777777" w:rsidR="00AB321A" w:rsidRPr="001D36AD" w:rsidRDefault="00AB321A" w:rsidP="009C0423">
      <w:pPr>
        <w:spacing w:after="0" w:line="240" w:lineRule="auto"/>
        <w:rPr>
          <w:rFonts w:cs="Calibri"/>
          <w:sz w:val="8"/>
          <w:szCs w:val="12"/>
        </w:rPr>
      </w:pPr>
    </w:p>
    <w:p w14:paraId="73FE4589" w14:textId="77777777" w:rsidR="00636064" w:rsidRDefault="00636064" w:rsidP="00874E9C">
      <w:pPr>
        <w:spacing w:after="0" w:line="240" w:lineRule="auto"/>
        <w:rPr>
          <w:rFonts w:cs="Calibri"/>
          <w:sz w:val="21"/>
          <w:szCs w:val="21"/>
        </w:rPr>
      </w:pPr>
      <w:r w:rsidRPr="001D36AD">
        <w:rPr>
          <w:rFonts w:cs="Calibri"/>
          <w:sz w:val="21"/>
          <w:szCs w:val="21"/>
        </w:rPr>
        <w:t>Nom ou raison sociale de l'emprunteur : .......................................................................................</w:t>
      </w:r>
      <w:r w:rsidR="008B514E" w:rsidRPr="001D36AD">
        <w:rPr>
          <w:rFonts w:cs="Calibri"/>
          <w:sz w:val="21"/>
          <w:szCs w:val="21"/>
        </w:rPr>
        <w:t>..</w:t>
      </w:r>
      <w:r w:rsidRPr="001D36AD">
        <w:rPr>
          <w:rFonts w:cs="Calibri"/>
          <w:sz w:val="21"/>
          <w:szCs w:val="21"/>
        </w:rPr>
        <w:t>.....</w:t>
      </w:r>
    </w:p>
    <w:p w14:paraId="7721977A" w14:textId="77777777" w:rsidR="00AB321A" w:rsidRPr="001D36AD" w:rsidRDefault="00AB321A" w:rsidP="00874E9C">
      <w:pPr>
        <w:spacing w:after="0" w:line="240" w:lineRule="auto"/>
        <w:rPr>
          <w:rFonts w:cs="Calibri"/>
          <w:sz w:val="21"/>
          <w:szCs w:val="21"/>
        </w:rPr>
      </w:pPr>
    </w:p>
    <w:p w14:paraId="73FE458A" w14:textId="77777777" w:rsidR="00636064" w:rsidRPr="001D36AD" w:rsidRDefault="00636064" w:rsidP="00874E9C">
      <w:pPr>
        <w:spacing w:after="0" w:line="240" w:lineRule="auto"/>
        <w:rPr>
          <w:rFonts w:cs="Calibri"/>
          <w:sz w:val="4"/>
          <w:szCs w:val="4"/>
        </w:rPr>
      </w:pPr>
    </w:p>
    <w:p w14:paraId="73FE458B" w14:textId="77777777" w:rsidR="00636064" w:rsidRDefault="00636064" w:rsidP="00874E9C">
      <w:pPr>
        <w:spacing w:after="0" w:line="240" w:lineRule="auto"/>
        <w:rPr>
          <w:rFonts w:cs="Calibri"/>
          <w:sz w:val="21"/>
          <w:szCs w:val="21"/>
        </w:rPr>
      </w:pPr>
      <w:r w:rsidRPr="001D36AD">
        <w:rPr>
          <w:rFonts w:cs="Calibri"/>
          <w:sz w:val="21"/>
          <w:szCs w:val="21"/>
        </w:rPr>
        <w:t>Adresse du siège social</w:t>
      </w:r>
      <w:r w:rsidR="00EE6076" w:rsidRPr="001D36AD">
        <w:rPr>
          <w:rFonts w:cs="Calibri"/>
          <w:sz w:val="21"/>
          <w:szCs w:val="21"/>
        </w:rPr>
        <w:t xml:space="preserve"> </w:t>
      </w:r>
      <w:r w:rsidR="008B514E" w:rsidRPr="001D36AD">
        <w:rPr>
          <w:rFonts w:cs="Calibri"/>
          <w:sz w:val="21"/>
          <w:szCs w:val="21"/>
        </w:rPr>
        <w:t xml:space="preserve"> </w:t>
      </w:r>
      <w:r w:rsidR="006D30DC" w:rsidRPr="001D36AD">
        <w:rPr>
          <w:rFonts w:cs="Calibri"/>
          <w:sz w:val="21"/>
          <w:szCs w:val="21"/>
        </w:rPr>
        <w:t>(</w:t>
      </w:r>
      <w:r w:rsidR="0064187D" w:rsidRPr="001D36AD">
        <w:rPr>
          <w:rFonts w:cs="Calibri"/>
          <w:sz w:val="21"/>
          <w:szCs w:val="21"/>
        </w:rPr>
        <w:t xml:space="preserve">et </w:t>
      </w:r>
      <w:r w:rsidR="006D30DC" w:rsidRPr="001D36AD">
        <w:rPr>
          <w:rFonts w:cs="Calibri"/>
          <w:sz w:val="21"/>
          <w:szCs w:val="21"/>
        </w:rPr>
        <w:t xml:space="preserve">principal </w:t>
      </w:r>
      <w:r w:rsidR="004B6829" w:rsidRPr="001D36AD">
        <w:rPr>
          <w:rFonts w:cs="Calibri"/>
          <w:sz w:val="21"/>
          <w:szCs w:val="21"/>
        </w:rPr>
        <w:t>établissement)</w:t>
      </w:r>
      <w:r w:rsidR="006D30DC" w:rsidRPr="001D36AD">
        <w:rPr>
          <w:rFonts w:cs="Calibri"/>
          <w:sz w:val="21"/>
          <w:szCs w:val="21"/>
        </w:rPr>
        <w:t xml:space="preserve"> </w:t>
      </w:r>
      <w:r w:rsidR="00A23AF0" w:rsidRPr="001D36AD">
        <w:rPr>
          <w:rFonts w:cs="Calibri"/>
          <w:sz w:val="21"/>
          <w:szCs w:val="21"/>
        </w:rPr>
        <w:t xml:space="preserve">en France </w:t>
      </w:r>
      <w:r w:rsidRPr="001D36AD">
        <w:rPr>
          <w:rFonts w:cs="Calibri"/>
          <w:sz w:val="21"/>
          <w:szCs w:val="21"/>
        </w:rPr>
        <w:t>:   ...............................................</w:t>
      </w:r>
      <w:r w:rsidR="006D30DC" w:rsidRPr="001D36AD">
        <w:rPr>
          <w:rFonts w:cs="Calibri"/>
          <w:sz w:val="21"/>
          <w:szCs w:val="21"/>
        </w:rPr>
        <w:t>........................</w:t>
      </w:r>
      <w:r w:rsidR="007C6840" w:rsidRPr="001D36AD">
        <w:rPr>
          <w:rFonts w:cs="Calibri"/>
          <w:sz w:val="21"/>
          <w:szCs w:val="21"/>
        </w:rPr>
        <w:t>.........................................................................................</w:t>
      </w:r>
    </w:p>
    <w:p w14:paraId="5EBD083F" w14:textId="77777777" w:rsidR="00AB321A" w:rsidRPr="001D36AD" w:rsidRDefault="00AB321A" w:rsidP="00874E9C">
      <w:pPr>
        <w:spacing w:after="0" w:line="240" w:lineRule="auto"/>
        <w:rPr>
          <w:rFonts w:cs="Calibri"/>
          <w:sz w:val="21"/>
          <w:szCs w:val="21"/>
        </w:rPr>
      </w:pPr>
    </w:p>
    <w:p w14:paraId="14F24C81" w14:textId="41CC841A" w:rsidR="00AB321A" w:rsidRDefault="00636064" w:rsidP="00874E9C">
      <w:pPr>
        <w:spacing w:after="0" w:line="240" w:lineRule="auto"/>
        <w:rPr>
          <w:rFonts w:cs="Calibri"/>
          <w:sz w:val="21"/>
          <w:szCs w:val="21"/>
        </w:rPr>
      </w:pPr>
      <w:r w:rsidRPr="001D36AD">
        <w:rPr>
          <w:rFonts w:cs="Calibri"/>
          <w:sz w:val="21"/>
          <w:szCs w:val="21"/>
        </w:rPr>
        <w:t xml:space="preserve">Numéro SIREN :  </w:t>
      </w:r>
      <w:r w:rsidR="008B514E" w:rsidRPr="001D36AD">
        <w:rPr>
          <w:rFonts w:cs="Calibri"/>
          <w:sz w:val="21"/>
          <w:szCs w:val="21"/>
        </w:rPr>
        <w:tab/>
        <w:t xml:space="preserve">   _  _  _   _  _  _   _  _  _</w:t>
      </w:r>
    </w:p>
    <w:p w14:paraId="6C634EFB" w14:textId="4C5A0B89" w:rsidR="00AB321A" w:rsidRPr="001D36AD" w:rsidRDefault="00AB321A" w:rsidP="00874E9C">
      <w:pPr>
        <w:spacing w:after="0" w:line="240" w:lineRule="auto"/>
        <w:rPr>
          <w:rFonts w:cs="Calibri"/>
          <w:sz w:val="21"/>
          <w:szCs w:val="21"/>
        </w:rPr>
      </w:pPr>
    </w:p>
    <w:p w14:paraId="73FE458F" w14:textId="06A0C193" w:rsidR="00636064" w:rsidRPr="001D36AD" w:rsidRDefault="00636064" w:rsidP="00874E9C">
      <w:pPr>
        <w:spacing w:after="0" w:line="240" w:lineRule="auto"/>
        <w:rPr>
          <w:rFonts w:cs="Calibri"/>
          <w:sz w:val="4"/>
          <w:szCs w:val="4"/>
        </w:rPr>
      </w:pPr>
    </w:p>
    <w:p w14:paraId="73FE4591" w14:textId="25E9799C" w:rsidR="00D72E62" w:rsidRPr="001D36AD" w:rsidRDefault="00636064" w:rsidP="00874E9C">
      <w:pPr>
        <w:spacing w:after="0" w:line="240" w:lineRule="auto"/>
        <w:rPr>
          <w:rFonts w:cs="Calibri"/>
          <w:sz w:val="21"/>
          <w:szCs w:val="21"/>
        </w:rPr>
      </w:pPr>
      <w:r w:rsidRPr="001D36AD">
        <w:rPr>
          <w:rFonts w:cs="Calibri"/>
          <w:sz w:val="21"/>
          <w:szCs w:val="21"/>
        </w:rPr>
        <w:t>Nom</w:t>
      </w:r>
      <w:r w:rsidR="000C719C" w:rsidRPr="001D36AD">
        <w:rPr>
          <w:rFonts w:cs="Calibri"/>
          <w:sz w:val="21"/>
          <w:szCs w:val="21"/>
        </w:rPr>
        <w:t xml:space="preserve"> et P</w:t>
      </w:r>
      <w:r w:rsidRPr="001D36AD">
        <w:rPr>
          <w:rFonts w:cs="Calibri"/>
          <w:sz w:val="21"/>
          <w:szCs w:val="21"/>
        </w:rPr>
        <w:t xml:space="preserve">rénom du </w:t>
      </w:r>
      <w:r w:rsidR="00144D1C" w:rsidRPr="001D36AD">
        <w:rPr>
          <w:rFonts w:cs="Calibri"/>
          <w:sz w:val="21"/>
          <w:szCs w:val="21"/>
        </w:rPr>
        <w:t>représentant légal :</w:t>
      </w:r>
      <w:r w:rsidR="008D3305">
        <w:rPr>
          <w:rFonts w:cs="Calibri"/>
          <w:sz w:val="21"/>
          <w:szCs w:val="21"/>
        </w:rPr>
        <w:t xml:space="preserve"> </w:t>
      </w:r>
      <w:r w:rsidR="00597083" w:rsidRPr="001D36AD">
        <w:rPr>
          <w:rFonts w:cs="Calibri"/>
          <w:sz w:val="21"/>
          <w:szCs w:val="21"/>
        </w:rPr>
        <w:t>……..</w:t>
      </w:r>
      <w:r w:rsidRPr="001D36AD">
        <w:rPr>
          <w:rFonts w:cs="Calibri"/>
          <w:sz w:val="21"/>
          <w:szCs w:val="21"/>
        </w:rPr>
        <w:t>……………………………………………………………</w:t>
      </w:r>
      <w:r w:rsidR="000C719C" w:rsidRPr="001D36AD">
        <w:rPr>
          <w:rFonts w:cs="Calibri"/>
          <w:sz w:val="21"/>
          <w:szCs w:val="21"/>
        </w:rPr>
        <w:t>…………</w:t>
      </w:r>
      <w:r w:rsidRPr="001D36AD">
        <w:rPr>
          <w:rFonts w:cs="Calibri"/>
          <w:sz w:val="21"/>
          <w:szCs w:val="21"/>
        </w:rPr>
        <w:t>…………</w:t>
      </w:r>
      <w:r w:rsidR="008B514E" w:rsidRPr="001D36AD">
        <w:rPr>
          <w:rFonts w:cs="Calibri"/>
          <w:sz w:val="21"/>
          <w:szCs w:val="21"/>
        </w:rPr>
        <w:t>……</w:t>
      </w:r>
      <w:r w:rsidRPr="001D36AD">
        <w:rPr>
          <w:rFonts w:cs="Calibri"/>
          <w:sz w:val="21"/>
          <w:szCs w:val="21"/>
        </w:rPr>
        <w:t>.</w:t>
      </w:r>
    </w:p>
    <w:p w14:paraId="5F2D1C56" w14:textId="08EB0E79" w:rsidR="00AB4C67" w:rsidRDefault="00AB321A" w:rsidP="00874E9C">
      <w:pPr>
        <w:spacing w:after="0" w:line="240" w:lineRule="auto"/>
        <w:rPr>
          <w:rFonts w:cs="Calibri"/>
          <w:sz w:val="12"/>
          <w:szCs w:val="12"/>
        </w:rPr>
      </w:pPr>
      <w:r w:rsidRPr="001D36AD">
        <w:rPr>
          <w:rFonts w:cs="Calibri"/>
          <w:noProof/>
          <w:sz w:val="21"/>
          <w:szCs w:val="21"/>
          <w:lang w:eastAsia="fr-FR"/>
        </w:rPr>
        <mc:AlternateContent>
          <mc:Choice Requires="wps">
            <w:drawing>
              <wp:anchor distT="0" distB="0" distL="114300" distR="114300" simplePos="0" relativeHeight="251765760" behindDoc="0" locked="0" layoutInCell="1" allowOverlap="1" wp14:anchorId="73FE45DF" wp14:editId="16547AEF">
                <wp:simplePos x="0" y="0"/>
                <wp:positionH relativeFrom="column">
                  <wp:posOffset>5424170</wp:posOffset>
                </wp:positionH>
                <wp:positionV relativeFrom="paragraph">
                  <wp:posOffset>76835</wp:posOffset>
                </wp:positionV>
                <wp:extent cx="828675" cy="304800"/>
                <wp:effectExtent l="0" t="0" r="28575" b="19050"/>
                <wp:wrapNone/>
                <wp:docPr id="30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8675" cy="304800"/>
                        </a:xfrm>
                        <a:prstGeom prst="rect">
                          <a:avLst/>
                        </a:prstGeom>
                        <a:solidFill>
                          <a:srgbClr val="FFFFFF"/>
                        </a:solidFill>
                        <a:ln w="12700">
                          <a:solidFill>
                            <a:srgbClr val="000000"/>
                          </a:solidFill>
                          <a:miter lim="800000"/>
                          <a:headEnd/>
                          <a:tailEnd/>
                        </a:ln>
                      </wps:spPr>
                      <wps:txbx>
                        <w:txbxContent>
                          <w:p w14:paraId="73FE4608" w14:textId="77777777" w:rsidR="000B2BF5" w:rsidRPr="00874E9C" w:rsidRDefault="000B2BF5" w:rsidP="00874E9C">
                            <w:pPr>
                              <w:shd w:val="clear" w:color="auto" w:fill="D9D9D9" w:themeFill="background1" w:themeFillShade="D9"/>
                              <w:spacing w:line="200" w:lineRule="exact"/>
                              <w:jc w:val="center"/>
                              <w:rPr>
                                <w:b/>
                                <w:sz w:val="24"/>
                              </w:rPr>
                            </w:pPr>
                            <w:r w:rsidRPr="00874E9C">
                              <w:rPr>
                                <w:rFonts w:cs="Calibri"/>
                                <w:b/>
                                <w:sz w:val="18"/>
                              </w:rPr>
                              <w:t>Cocher la case pour "oui"</w:t>
                            </w:r>
                          </w:p>
                        </w:txbxContent>
                      </wps:txbx>
                      <wps:bodyPr rot="0" vert="horz" wrap="square" lIns="18000" tIns="18000" rIns="18000" bIns="18000" anchor="t" anchorCtr="0">
                        <a:noAutofit/>
                      </wps:bodyPr>
                    </wps:wsp>
                  </a:graphicData>
                </a:graphic>
                <wp14:sizeRelH relativeFrom="margin">
                  <wp14:pctWidth>0</wp14:pctWidth>
                </wp14:sizeRelH>
                <wp14:sizeRelV relativeFrom="margin">
                  <wp14:pctHeight>0</wp14:pctHeight>
                </wp14:sizeRelV>
              </wp:anchor>
            </w:drawing>
          </mc:Choice>
          <mc:Fallback>
            <w:pict>
              <v:shape id="Zone de texte 2" o:spid="_x0000_s1027" type="#_x0000_t202" style="position:absolute;margin-left:427.1pt;margin-top:6.05pt;width:65.25pt;height:24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" strokeweight="1pt">
                <v:textbox inset=".5mm,.5mm,.5mm,.5mm">
                  <w:txbxContent>
                    <w:p w14:paraId="73FE4608" w14:textId="77777777" w:rsidR="000B2BF5" w:rsidRPr="00874E9C" w:rsidRDefault="000B2BF5" w:rsidP="00874E9C">
                      <w:pPr>
                        <w:shd w:val="clear" w:color="auto" w:fill="D9D9D9" w:themeFill="background1" w:themeFillShade="D9"/>
                        <w:spacing w:line="200" w:lineRule="exact"/>
                        <w:jc w:val="center"/>
                        <w:rPr>
                          <w:b/>
                          <w:sz w:val="24"/>
                        </w:rPr>
                      </w:pPr>
                      <w:r w:rsidRPr="00874E9C">
                        <w:rPr>
                          <w:rFonts w:cs="Calibri"/>
                          <w:b/>
                          <w:sz w:val="18"/>
                        </w:rPr>
                        <w:t>Cocher la case pour "oui"</w:t>
                      </w:r>
                    </w:p>
                  </w:txbxContent>
                </v:textbox>
              </v:shape>
            </w:pict>
          </mc:Fallback>
        </mc:AlternateContent>
      </w:r>
    </w:p>
    <w:p w14:paraId="3FF2D33A" w14:textId="77777777" w:rsidR="00AB321A" w:rsidRDefault="00AB321A" w:rsidP="00874E9C">
      <w:pPr>
        <w:spacing w:after="0" w:line="240" w:lineRule="auto"/>
        <w:rPr>
          <w:rFonts w:cs="Calibri"/>
          <w:sz w:val="12"/>
          <w:szCs w:val="12"/>
        </w:rPr>
      </w:pPr>
    </w:p>
    <w:p w14:paraId="619E21A6" w14:textId="77777777" w:rsidR="00AB321A" w:rsidRPr="00AB4C67" w:rsidRDefault="00AB321A" w:rsidP="00874E9C">
      <w:pPr>
        <w:spacing w:after="0" w:line="240" w:lineRule="auto"/>
        <w:rPr>
          <w:rFonts w:cs="Calibri"/>
          <w:sz w:val="12"/>
          <w:szCs w:val="12"/>
        </w:rPr>
      </w:pPr>
    </w:p>
    <w:p w14:paraId="73FE4592" w14:textId="77777777" w:rsidR="003C09ED" w:rsidRPr="0098151E" w:rsidRDefault="00144D1C" w:rsidP="001D36AD">
      <w:pPr>
        <w:numPr>
          <w:ilvl w:val="0"/>
          <w:numId w:val="13"/>
        </w:numPr>
        <w:spacing w:after="0" w:line="240" w:lineRule="auto"/>
        <w:ind w:left="284" w:hanging="284"/>
        <w:rPr>
          <w:rFonts w:cs="Calibri"/>
          <w:b/>
        </w:rPr>
      </w:pPr>
      <w:r w:rsidRPr="0098151E">
        <w:rPr>
          <w:rFonts w:cs="Calibri"/>
          <w:b/>
          <w:u w:val="single"/>
        </w:rPr>
        <w:t>ELIGIBILITE DE VOTRE ACTIVITE PRINCIPALE</w:t>
      </w:r>
    </w:p>
    <w:p w14:paraId="73FE4593" w14:textId="77777777" w:rsidR="00D4604D" w:rsidRPr="001D36AD" w:rsidRDefault="00D4604D" w:rsidP="001D36AD">
      <w:pPr>
        <w:spacing w:after="0" w:line="240" w:lineRule="auto"/>
        <w:ind w:left="284" w:right="565"/>
        <w:jc w:val="both"/>
        <w:rPr>
          <w:rFonts w:cs="Calibri"/>
          <w:b/>
          <w:sz w:val="21"/>
          <w:szCs w:val="21"/>
        </w:rPr>
      </w:pPr>
      <w:r w:rsidRPr="001D36AD">
        <w:rPr>
          <w:rFonts w:eastAsia="Times New Roman" w:cs="Calibri"/>
          <w:b/>
          <w:noProof/>
          <w:color w:val="000000"/>
          <w:sz w:val="21"/>
          <w:szCs w:val="21"/>
          <w:lang w:eastAsia="fr-FR"/>
        </w:rPr>
        <mc:AlternateContent>
          <mc:Choice Requires="wps">
            <w:drawing>
              <wp:anchor distT="0" distB="0" distL="114300" distR="114300" simplePos="0" relativeHeight="251742208" behindDoc="0" locked="0" layoutInCell="1" allowOverlap="1" wp14:anchorId="73FE45E1" wp14:editId="251A902B">
                <wp:simplePos x="0" y="0"/>
                <wp:positionH relativeFrom="column">
                  <wp:posOffset>5735955</wp:posOffset>
                </wp:positionH>
                <wp:positionV relativeFrom="paragraph">
                  <wp:posOffset>4445</wp:posOffset>
                </wp:positionV>
                <wp:extent cx="209550" cy="123825"/>
                <wp:effectExtent l="0" t="0" r="19050" b="28575"/>
                <wp:wrapNone/>
                <wp:docPr id="23" name="Organigramme : Processus 23"/>
                <wp:cNvGraphicFramePr/>
                <a:graphic xmlns:a="http://schemas.openxmlformats.org/drawingml/2006/main">
                  <a:graphicData uri="http://schemas.microsoft.com/office/word/2010/wordprocessingShape">
                    <wps:wsp>
                      <wps:cNvSpPr/>
                      <wps:spPr>
                        <a:xfrm>
                          <a:off x="0" y="0"/>
                          <a:ext cx="209550" cy="123825"/>
                        </a:xfrm>
                        <a:prstGeom prst="flowChartProcess">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09" coordsize="21600,21600" o:spt="109" path="m,l,21600r21600,l21600,xe">
                <v:stroke joinstyle="miter"/>
                <v:path gradientshapeok="t" o:connecttype="rect"/>
              </v:shapetype>
              <v:shape id="Organigramme : Processus 23" o:spid="_x0000_s1026" type="#_x0000_t109" style="position:absolute;margin-left:451.65pt;margin-top:.35pt;width:16.5pt;height:9.7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" filled="f" strokecolor="black [3213]" strokeweight="1pt"/>
            </w:pict>
          </mc:Fallback>
        </mc:AlternateContent>
      </w:r>
      <w:r w:rsidR="00523A3C" w:rsidRPr="001D36AD">
        <w:rPr>
          <w:rFonts w:cs="Calibri"/>
          <w:b/>
          <w:sz w:val="21"/>
          <w:szCs w:val="21"/>
        </w:rPr>
        <w:t>L'</w:t>
      </w:r>
      <w:r w:rsidRPr="001D36AD">
        <w:rPr>
          <w:rFonts w:cs="Calibri"/>
          <w:b/>
          <w:sz w:val="21"/>
          <w:szCs w:val="21"/>
        </w:rPr>
        <w:t>entreprise exerce une activité commerciale</w:t>
      </w:r>
      <w:r w:rsidR="00BA586B" w:rsidRPr="001D36AD">
        <w:rPr>
          <w:rFonts w:cs="Calibri"/>
          <w:b/>
          <w:sz w:val="21"/>
          <w:szCs w:val="21"/>
        </w:rPr>
        <w:t xml:space="preserve"> et </w:t>
      </w:r>
      <w:r w:rsidRPr="001D36AD">
        <w:rPr>
          <w:rFonts w:cs="Calibri"/>
          <w:b/>
          <w:sz w:val="21"/>
          <w:szCs w:val="21"/>
        </w:rPr>
        <w:t>en lien avec le projet à financer.</w:t>
      </w:r>
    </w:p>
    <w:p w14:paraId="3D3E8B8B" w14:textId="77777777" w:rsidR="00874E9C" w:rsidRPr="001D36AD" w:rsidRDefault="00874E9C" w:rsidP="001D36AD">
      <w:pPr>
        <w:spacing w:after="0" w:line="240" w:lineRule="auto"/>
        <w:ind w:left="284" w:right="565"/>
        <w:jc w:val="both"/>
        <w:rPr>
          <w:rFonts w:cs="Calibri"/>
          <w:sz w:val="10"/>
          <w:szCs w:val="10"/>
        </w:rPr>
      </w:pPr>
    </w:p>
    <w:p w14:paraId="73FE4594" w14:textId="77777777" w:rsidR="000308D9" w:rsidRPr="001D36AD" w:rsidRDefault="00144D1C" w:rsidP="001D36AD">
      <w:pPr>
        <w:spacing w:after="0" w:line="240" w:lineRule="auto"/>
        <w:ind w:left="284" w:right="567"/>
        <w:jc w:val="both"/>
        <w:rPr>
          <w:rFonts w:cs="Calibri"/>
          <w:b/>
          <w:sz w:val="21"/>
          <w:szCs w:val="21"/>
        </w:rPr>
      </w:pPr>
      <w:r w:rsidRPr="001D36AD">
        <w:rPr>
          <w:rFonts w:eastAsia="Times New Roman" w:cs="Calibri"/>
          <w:b/>
          <w:noProof/>
          <w:color w:val="000000"/>
          <w:sz w:val="21"/>
          <w:szCs w:val="21"/>
          <w:lang w:eastAsia="fr-FR"/>
        </w:rPr>
        <mc:AlternateContent>
          <mc:Choice Requires="wps">
            <w:drawing>
              <wp:anchor distT="0" distB="0" distL="114300" distR="114300" simplePos="0" relativeHeight="251738112" behindDoc="0" locked="0" layoutInCell="1" allowOverlap="1" wp14:anchorId="73FE45E3" wp14:editId="063BF776">
                <wp:simplePos x="0" y="0"/>
                <wp:positionH relativeFrom="column">
                  <wp:posOffset>5735955</wp:posOffset>
                </wp:positionH>
                <wp:positionV relativeFrom="paragraph">
                  <wp:posOffset>19050</wp:posOffset>
                </wp:positionV>
                <wp:extent cx="209550" cy="123825"/>
                <wp:effectExtent l="0" t="0" r="19050" b="28575"/>
                <wp:wrapNone/>
                <wp:docPr id="19" name="Organigramme : Processus 19"/>
                <wp:cNvGraphicFramePr/>
                <a:graphic xmlns:a="http://schemas.openxmlformats.org/drawingml/2006/main">
                  <a:graphicData uri="http://schemas.microsoft.com/office/word/2010/wordprocessingShape">
                    <wps:wsp>
                      <wps:cNvSpPr/>
                      <wps:spPr>
                        <a:xfrm>
                          <a:off x="0" y="0"/>
                          <a:ext cx="209550" cy="123825"/>
                        </a:xfrm>
                        <a:prstGeom prst="flowChartProcess">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Organigramme : Processus 19" o:spid="_x0000_s1026" type="#_x0000_t109" style="position:absolute;margin-left:451.65pt;margin-top:1.5pt;width:16.5pt;height:9.7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" filled="f" strokecolor="black [3213]" strokeweight="1pt"/>
            </w:pict>
          </mc:Fallback>
        </mc:AlternateContent>
      </w:r>
      <w:r w:rsidR="00523A3C" w:rsidRPr="001D36AD">
        <w:rPr>
          <w:rFonts w:cs="Calibri"/>
          <w:b/>
          <w:sz w:val="21"/>
          <w:szCs w:val="21"/>
        </w:rPr>
        <w:t>L'</w:t>
      </w:r>
      <w:r w:rsidRPr="001D36AD">
        <w:rPr>
          <w:rFonts w:cs="Calibri"/>
          <w:b/>
          <w:sz w:val="21"/>
          <w:szCs w:val="21"/>
        </w:rPr>
        <w:t xml:space="preserve">entreprise n’exerce pas d’activités de recherche </w:t>
      </w:r>
      <w:r w:rsidR="007C6840" w:rsidRPr="001D36AD">
        <w:rPr>
          <w:rFonts w:cs="Calibri"/>
          <w:b/>
          <w:sz w:val="21"/>
          <w:szCs w:val="21"/>
        </w:rPr>
        <w:t xml:space="preserve">ou d’activités innovantes </w:t>
      </w:r>
      <w:r w:rsidRPr="001D36AD">
        <w:rPr>
          <w:rFonts w:cs="Calibri"/>
          <w:b/>
          <w:sz w:val="21"/>
          <w:szCs w:val="21"/>
        </w:rPr>
        <w:t xml:space="preserve">qui sont liées à des activités illégales au </w:t>
      </w:r>
      <w:r w:rsidR="007C6840" w:rsidRPr="001D36AD">
        <w:rPr>
          <w:rFonts w:cs="Calibri"/>
          <w:b/>
          <w:sz w:val="21"/>
          <w:szCs w:val="21"/>
        </w:rPr>
        <w:t xml:space="preserve">regard </w:t>
      </w:r>
      <w:r w:rsidRPr="001D36AD">
        <w:rPr>
          <w:rFonts w:cs="Calibri"/>
          <w:b/>
          <w:sz w:val="21"/>
          <w:szCs w:val="21"/>
        </w:rPr>
        <w:t xml:space="preserve"> de la législation française</w:t>
      </w:r>
      <w:r w:rsidR="000308D9" w:rsidRPr="001D36AD">
        <w:rPr>
          <w:rFonts w:cs="Calibri"/>
          <w:b/>
          <w:sz w:val="21"/>
          <w:szCs w:val="21"/>
        </w:rPr>
        <w:t>*</w:t>
      </w:r>
    </w:p>
    <w:p w14:paraId="73FE4595" w14:textId="10B03931" w:rsidR="00144D1C" w:rsidRDefault="000308D9" w:rsidP="001D36AD">
      <w:pPr>
        <w:spacing w:after="0" w:line="240" w:lineRule="auto"/>
        <w:ind w:left="284" w:right="567"/>
        <w:jc w:val="both"/>
        <w:rPr>
          <w:rFonts w:cs="Calibri"/>
          <w:color w:val="595959" w:themeColor="text1" w:themeTint="A6"/>
          <w:sz w:val="18"/>
        </w:rPr>
      </w:pPr>
      <w:r w:rsidRPr="000308D9">
        <w:rPr>
          <w:rFonts w:cs="Calibri"/>
          <w:color w:val="595959" w:themeColor="text1" w:themeTint="A6"/>
          <w:sz w:val="18"/>
        </w:rPr>
        <w:t>*</w:t>
      </w:r>
      <w:r w:rsidR="00144D1C" w:rsidRPr="000308D9">
        <w:rPr>
          <w:rFonts w:cs="Calibri"/>
          <w:color w:val="595959" w:themeColor="text1" w:themeTint="A6"/>
          <w:sz w:val="18"/>
        </w:rPr>
        <w:t>dont la législation nationale, de l’Union européenne et internationale, y compris la Charte des droits fondamentaux de l'Union Européenne et la Convention européenne des droits de l'hom</w:t>
      </w:r>
      <w:r w:rsidR="004B6829">
        <w:rPr>
          <w:rFonts w:cs="Calibri"/>
          <w:color w:val="595959" w:themeColor="text1" w:themeTint="A6"/>
          <w:sz w:val="18"/>
        </w:rPr>
        <w:t>me et ses Protocoles successifs</w:t>
      </w:r>
    </w:p>
    <w:p w14:paraId="5676A57C" w14:textId="77777777" w:rsidR="00874E9C" w:rsidRPr="00EF4DCE" w:rsidRDefault="00874E9C" w:rsidP="00874E9C">
      <w:pPr>
        <w:spacing w:after="0" w:line="240" w:lineRule="auto"/>
        <w:ind w:left="357" w:right="567"/>
        <w:jc w:val="both"/>
        <w:rPr>
          <w:rFonts w:cs="Calibri"/>
          <w:color w:val="595959" w:themeColor="text1" w:themeTint="A6"/>
          <w:sz w:val="8"/>
          <w:szCs w:val="10"/>
        </w:rPr>
      </w:pPr>
    </w:p>
    <w:p w14:paraId="73FE4596" w14:textId="538ED64E" w:rsidR="00144D1C" w:rsidRPr="008D3305" w:rsidRDefault="008D3305" w:rsidP="001D36AD">
      <w:pPr>
        <w:spacing w:after="0" w:line="240" w:lineRule="auto"/>
        <w:ind w:left="284" w:right="567"/>
        <w:jc w:val="both"/>
        <w:rPr>
          <w:rFonts w:cs="Calibri"/>
          <w:b/>
          <w:sz w:val="21"/>
          <w:szCs w:val="21"/>
        </w:rPr>
      </w:pPr>
      <w:r w:rsidRPr="008D3305">
        <w:rPr>
          <w:rFonts w:eastAsia="Times New Roman"/>
          <w:noProof/>
          <w:color w:val="000000"/>
          <w:sz w:val="21"/>
          <w:szCs w:val="21"/>
          <w:lang w:eastAsia="fr-FR"/>
        </w:rPr>
        <mc:AlternateContent>
          <mc:Choice Requires="wps">
            <w:drawing>
              <wp:anchor distT="0" distB="0" distL="114300" distR="114300" simplePos="0" relativeHeight="251740160" behindDoc="0" locked="0" layoutInCell="1" allowOverlap="1" wp14:anchorId="73FE45E5" wp14:editId="7056A12C">
                <wp:simplePos x="0" y="0"/>
                <wp:positionH relativeFrom="column">
                  <wp:posOffset>5735955</wp:posOffset>
                </wp:positionH>
                <wp:positionV relativeFrom="paragraph">
                  <wp:posOffset>24765</wp:posOffset>
                </wp:positionV>
                <wp:extent cx="209550" cy="123825"/>
                <wp:effectExtent l="0" t="0" r="19050" b="28575"/>
                <wp:wrapNone/>
                <wp:docPr id="22" name="Organigramme : Processus 22"/>
                <wp:cNvGraphicFramePr/>
                <a:graphic xmlns:a="http://schemas.openxmlformats.org/drawingml/2006/main">
                  <a:graphicData uri="http://schemas.microsoft.com/office/word/2010/wordprocessingShape">
                    <wps:wsp>
                      <wps:cNvSpPr/>
                      <wps:spPr>
                        <a:xfrm>
                          <a:off x="0" y="0"/>
                          <a:ext cx="209550" cy="123825"/>
                        </a:xfrm>
                        <a:prstGeom prst="flowChartProcess">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Organigramme : Processus 22" o:spid="_x0000_s1026" type="#_x0000_t109" style="position:absolute;margin-left:451.65pt;margin-top:1.95pt;width:16.5pt;height:9.7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" filled="f" strokecolor="black [3213]" strokeweight="1pt"/>
            </w:pict>
          </mc:Fallback>
        </mc:AlternateContent>
      </w:r>
      <w:r w:rsidR="00523A3C" w:rsidRPr="008D3305">
        <w:rPr>
          <w:rFonts w:cs="Calibri"/>
          <w:b/>
          <w:sz w:val="21"/>
          <w:szCs w:val="21"/>
        </w:rPr>
        <w:t>L'</w:t>
      </w:r>
      <w:r w:rsidR="00144D1C" w:rsidRPr="008D3305">
        <w:rPr>
          <w:rFonts w:cs="Calibri"/>
          <w:b/>
          <w:sz w:val="21"/>
          <w:szCs w:val="21"/>
        </w:rPr>
        <w:t>entreprise n’exerce pas d’activités de recherche liées à un ou plusieurs des domaines de recherche suivants :</w:t>
      </w:r>
    </w:p>
    <w:p w14:paraId="73FE4597" w14:textId="77777777" w:rsidR="00144D1C" w:rsidRPr="008D3305" w:rsidRDefault="00144D1C" w:rsidP="001D36AD">
      <w:pPr>
        <w:pStyle w:val="Paragraphedeliste"/>
        <w:numPr>
          <w:ilvl w:val="0"/>
          <w:numId w:val="25"/>
        </w:numPr>
        <w:spacing w:after="0" w:line="240" w:lineRule="auto"/>
        <w:ind w:left="851" w:right="567"/>
        <w:contextualSpacing w:val="0"/>
        <w:jc w:val="both"/>
        <w:rPr>
          <w:rFonts w:cs="Calibri"/>
          <w:sz w:val="20"/>
          <w:szCs w:val="21"/>
        </w:rPr>
      </w:pPr>
      <w:r w:rsidRPr="008D3305">
        <w:rPr>
          <w:rFonts w:cs="Calibri"/>
          <w:sz w:val="20"/>
          <w:szCs w:val="21"/>
        </w:rPr>
        <w:t>Activité de recherche visant le clonage hum</w:t>
      </w:r>
      <w:r w:rsidR="00071ADA" w:rsidRPr="008D3305">
        <w:rPr>
          <w:rFonts w:cs="Calibri"/>
          <w:sz w:val="20"/>
          <w:szCs w:val="21"/>
        </w:rPr>
        <w:t>ain à des fins de reproduction</w:t>
      </w:r>
    </w:p>
    <w:p w14:paraId="73FE4598" w14:textId="2DE1D7BD" w:rsidR="00144D1C" w:rsidRPr="008D3305" w:rsidRDefault="00144D1C" w:rsidP="001D36AD">
      <w:pPr>
        <w:pStyle w:val="Paragraphedeliste"/>
        <w:numPr>
          <w:ilvl w:val="0"/>
          <w:numId w:val="25"/>
        </w:numPr>
        <w:spacing w:after="0" w:line="240" w:lineRule="auto"/>
        <w:ind w:left="851" w:right="567"/>
        <w:contextualSpacing w:val="0"/>
        <w:jc w:val="both"/>
        <w:rPr>
          <w:rFonts w:cs="Calibri"/>
          <w:sz w:val="20"/>
          <w:szCs w:val="21"/>
        </w:rPr>
      </w:pPr>
      <w:r w:rsidRPr="008D3305">
        <w:rPr>
          <w:rFonts w:cs="Calibri"/>
          <w:sz w:val="20"/>
          <w:szCs w:val="21"/>
        </w:rPr>
        <w:t xml:space="preserve">Activité de recherche visant à modifier </w:t>
      </w:r>
      <w:r w:rsidR="007C6840" w:rsidRPr="008D3305">
        <w:rPr>
          <w:rFonts w:cs="Calibri"/>
          <w:sz w:val="20"/>
          <w:szCs w:val="21"/>
        </w:rPr>
        <w:t xml:space="preserve"> e </w:t>
      </w:r>
      <w:r w:rsidRPr="008D3305">
        <w:rPr>
          <w:rFonts w:cs="Calibri"/>
          <w:sz w:val="20"/>
          <w:szCs w:val="21"/>
        </w:rPr>
        <w:t xml:space="preserve">patrimoine génétique humain, </w:t>
      </w:r>
      <w:r w:rsidR="007C6840" w:rsidRPr="008D3305">
        <w:rPr>
          <w:rFonts w:cs="Calibri"/>
          <w:sz w:val="20"/>
          <w:szCs w:val="21"/>
        </w:rPr>
        <w:t xml:space="preserve">susceptible </w:t>
      </w:r>
      <w:r w:rsidRPr="008D3305">
        <w:rPr>
          <w:rFonts w:cs="Calibri"/>
          <w:sz w:val="20"/>
          <w:szCs w:val="21"/>
        </w:rPr>
        <w:t>de rendre ces changements héréditaires (hors recherche relative au tra</w:t>
      </w:r>
      <w:r w:rsidR="00071ADA" w:rsidRPr="008D3305">
        <w:rPr>
          <w:rFonts w:cs="Calibri"/>
          <w:sz w:val="20"/>
          <w:szCs w:val="21"/>
        </w:rPr>
        <w:t>itement du cancer des gonades)</w:t>
      </w:r>
    </w:p>
    <w:p w14:paraId="73FE4599" w14:textId="77777777" w:rsidR="00144D1C" w:rsidRPr="008D3305" w:rsidRDefault="00144D1C" w:rsidP="001D36AD">
      <w:pPr>
        <w:pStyle w:val="Paragraphedeliste"/>
        <w:numPr>
          <w:ilvl w:val="0"/>
          <w:numId w:val="25"/>
        </w:numPr>
        <w:spacing w:after="0" w:line="240" w:lineRule="auto"/>
        <w:ind w:left="851" w:right="567"/>
        <w:contextualSpacing w:val="0"/>
        <w:jc w:val="both"/>
        <w:rPr>
          <w:rFonts w:cs="Calibri"/>
          <w:sz w:val="20"/>
          <w:szCs w:val="21"/>
        </w:rPr>
      </w:pPr>
      <w:r w:rsidRPr="008D3305">
        <w:rPr>
          <w:rFonts w:cs="Calibri"/>
          <w:sz w:val="20"/>
          <w:szCs w:val="21"/>
        </w:rPr>
        <w:t>Activité de recherche visant à créer des embryons humains uniquement à des fins d'approvisionnement en cellules souches, y compris par transfert de</w:t>
      </w:r>
      <w:r w:rsidR="00071ADA" w:rsidRPr="008D3305">
        <w:rPr>
          <w:rFonts w:cs="Calibri"/>
          <w:sz w:val="20"/>
          <w:szCs w:val="21"/>
        </w:rPr>
        <w:t xml:space="preserve"> noyaux de cellules somatiques</w:t>
      </w:r>
    </w:p>
    <w:p w14:paraId="73FE459A" w14:textId="77777777" w:rsidR="00144D1C" w:rsidRPr="008D3305" w:rsidRDefault="00144D1C" w:rsidP="001D36AD">
      <w:pPr>
        <w:pStyle w:val="Paragraphedeliste"/>
        <w:numPr>
          <w:ilvl w:val="0"/>
          <w:numId w:val="25"/>
        </w:numPr>
        <w:spacing w:after="0" w:line="240" w:lineRule="auto"/>
        <w:ind w:left="851" w:right="567"/>
        <w:contextualSpacing w:val="0"/>
        <w:jc w:val="both"/>
        <w:rPr>
          <w:rFonts w:cs="Calibri"/>
          <w:sz w:val="20"/>
          <w:szCs w:val="21"/>
        </w:rPr>
      </w:pPr>
      <w:r w:rsidRPr="008D3305">
        <w:rPr>
          <w:rFonts w:cs="Calibri"/>
          <w:sz w:val="20"/>
          <w:szCs w:val="21"/>
        </w:rPr>
        <w:t xml:space="preserve">Activité de recherche qui est interdite dans tous les États membres </w:t>
      </w:r>
    </w:p>
    <w:p w14:paraId="73FE459B" w14:textId="77777777" w:rsidR="00144D1C" w:rsidRPr="008D3305" w:rsidRDefault="00144D1C" w:rsidP="001D36AD">
      <w:pPr>
        <w:pStyle w:val="Paragraphedeliste"/>
        <w:numPr>
          <w:ilvl w:val="0"/>
          <w:numId w:val="25"/>
        </w:numPr>
        <w:spacing w:after="0" w:line="240" w:lineRule="auto"/>
        <w:ind w:left="851" w:right="567"/>
        <w:jc w:val="both"/>
        <w:rPr>
          <w:rFonts w:cs="Calibri"/>
          <w:sz w:val="20"/>
          <w:szCs w:val="21"/>
        </w:rPr>
      </w:pPr>
      <w:r w:rsidRPr="008D3305">
        <w:rPr>
          <w:rFonts w:cs="Calibri"/>
          <w:sz w:val="20"/>
          <w:szCs w:val="21"/>
        </w:rPr>
        <w:t>Activité de recherche qui est interdite dans un État membre, dans lequel l’emprunteur</w:t>
      </w:r>
      <w:r w:rsidR="00D4604D" w:rsidRPr="008D3305">
        <w:rPr>
          <w:rFonts w:cs="Calibri"/>
          <w:sz w:val="20"/>
          <w:szCs w:val="21"/>
        </w:rPr>
        <w:t xml:space="preserve"> est établi </w:t>
      </w:r>
      <w:proofErr w:type="gramStart"/>
      <w:r w:rsidR="00D4604D" w:rsidRPr="008D3305">
        <w:rPr>
          <w:rFonts w:cs="Calibri"/>
          <w:sz w:val="20"/>
          <w:szCs w:val="21"/>
        </w:rPr>
        <w:t>ou</w:t>
      </w:r>
      <w:proofErr w:type="gramEnd"/>
      <w:r w:rsidR="00D4604D" w:rsidRPr="008D3305">
        <w:rPr>
          <w:rFonts w:cs="Calibri"/>
          <w:sz w:val="20"/>
          <w:szCs w:val="21"/>
        </w:rPr>
        <w:t xml:space="preserve"> opérant </w:t>
      </w:r>
    </w:p>
    <w:p w14:paraId="77E0AEDA" w14:textId="0D622AFB" w:rsidR="00874E9C" w:rsidRPr="00EF4DCE" w:rsidRDefault="00EF4DCE" w:rsidP="00EF4DCE">
      <w:pPr>
        <w:tabs>
          <w:tab w:val="left" w:pos="930"/>
        </w:tabs>
        <w:spacing w:after="0" w:line="240" w:lineRule="auto"/>
        <w:ind w:right="567"/>
        <w:jc w:val="both"/>
        <w:rPr>
          <w:rFonts w:cs="Calibri"/>
          <w:sz w:val="8"/>
          <w:szCs w:val="10"/>
        </w:rPr>
      </w:pPr>
      <w:r>
        <w:rPr>
          <w:rFonts w:cs="Calibri"/>
          <w:sz w:val="10"/>
          <w:szCs w:val="10"/>
        </w:rPr>
        <w:tab/>
      </w:r>
    </w:p>
    <w:p w14:paraId="73FE459C" w14:textId="7D7B7D32" w:rsidR="00144D1C" w:rsidRPr="008D3305" w:rsidRDefault="00874E9C" w:rsidP="00874E9C">
      <w:pPr>
        <w:spacing w:after="0" w:line="240" w:lineRule="auto"/>
        <w:ind w:left="357" w:right="567"/>
        <w:jc w:val="both"/>
        <w:rPr>
          <w:rFonts w:cs="Calibri"/>
          <w:b/>
          <w:sz w:val="21"/>
          <w:szCs w:val="21"/>
        </w:rPr>
      </w:pPr>
      <w:r w:rsidRPr="008D3305">
        <w:rPr>
          <w:rFonts w:cs="Calibri"/>
          <w:b/>
          <w:noProof/>
          <w:sz w:val="21"/>
          <w:szCs w:val="21"/>
          <w:lang w:eastAsia="fr-FR"/>
        </w:rPr>
        <mc:AlternateContent>
          <mc:Choice Requires="wps">
            <w:drawing>
              <wp:anchor distT="0" distB="0" distL="114300" distR="114300" simplePos="0" relativeHeight="251767808" behindDoc="0" locked="0" layoutInCell="1" allowOverlap="1" wp14:anchorId="73FE45E7" wp14:editId="5C59F7D1">
                <wp:simplePos x="0" y="0"/>
                <wp:positionH relativeFrom="column">
                  <wp:posOffset>5735955</wp:posOffset>
                </wp:positionH>
                <wp:positionV relativeFrom="paragraph">
                  <wp:posOffset>12700</wp:posOffset>
                </wp:positionV>
                <wp:extent cx="209550" cy="123825"/>
                <wp:effectExtent l="0" t="0" r="19050" b="28575"/>
                <wp:wrapNone/>
                <wp:docPr id="3" name="Organigramme : Processus 3"/>
                <wp:cNvGraphicFramePr/>
                <a:graphic xmlns:a="http://schemas.openxmlformats.org/drawingml/2006/main">
                  <a:graphicData uri="http://schemas.microsoft.com/office/word/2010/wordprocessingShape">
                    <wps:wsp>
                      <wps:cNvSpPr/>
                      <wps:spPr>
                        <a:xfrm>
                          <a:off x="0" y="0"/>
                          <a:ext cx="209550" cy="123825"/>
                        </a:xfrm>
                        <a:prstGeom prst="flowChartProcess">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Organigramme : Processus 3" o:spid="_x0000_s1026" type="#_x0000_t109" style="position:absolute;margin-left:451.65pt;margin-top:1pt;width:16.5pt;height:9.75pt;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" filled="f" strokecolor="black [3213]" strokeweight="1pt"/>
            </w:pict>
          </mc:Fallback>
        </mc:AlternateContent>
      </w:r>
      <w:r w:rsidR="00540721" w:rsidRPr="008D3305">
        <w:rPr>
          <w:rFonts w:cs="Calibri"/>
          <w:b/>
          <w:sz w:val="21"/>
          <w:szCs w:val="21"/>
        </w:rPr>
        <w:t>L'entreprise n’exerce pas d’activité à titre principale dans les secteurs suivants :</w:t>
      </w:r>
    </w:p>
    <w:p w14:paraId="73FE459D" w14:textId="77777777" w:rsidR="00540721" w:rsidRPr="008D3305" w:rsidRDefault="00540721" w:rsidP="00874E9C">
      <w:pPr>
        <w:pStyle w:val="Paragraphedeliste"/>
        <w:numPr>
          <w:ilvl w:val="0"/>
          <w:numId w:val="25"/>
        </w:numPr>
        <w:spacing w:after="0" w:line="240" w:lineRule="auto"/>
        <w:ind w:left="1077" w:right="567"/>
        <w:contextualSpacing w:val="0"/>
        <w:jc w:val="both"/>
        <w:rPr>
          <w:rFonts w:cs="Calibri"/>
          <w:sz w:val="20"/>
          <w:szCs w:val="21"/>
        </w:rPr>
      </w:pPr>
      <w:r w:rsidRPr="008D3305">
        <w:rPr>
          <w:rFonts w:cs="Calibri"/>
          <w:sz w:val="20"/>
          <w:szCs w:val="21"/>
        </w:rPr>
        <w:t>Energie nucléaire</w:t>
      </w:r>
    </w:p>
    <w:p w14:paraId="73FE459E" w14:textId="33BD3A8A" w:rsidR="00540721" w:rsidRPr="008D3305" w:rsidRDefault="00540721" w:rsidP="00874E9C">
      <w:pPr>
        <w:pStyle w:val="Paragraphedeliste"/>
        <w:numPr>
          <w:ilvl w:val="0"/>
          <w:numId w:val="25"/>
        </w:numPr>
        <w:spacing w:after="0" w:line="240" w:lineRule="auto"/>
        <w:ind w:left="1077" w:right="567"/>
        <w:contextualSpacing w:val="0"/>
        <w:jc w:val="both"/>
        <w:rPr>
          <w:rFonts w:cs="Calibri"/>
          <w:sz w:val="20"/>
          <w:szCs w:val="21"/>
        </w:rPr>
      </w:pPr>
      <w:r w:rsidRPr="008D3305">
        <w:rPr>
          <w:rFonts w:cs="Calibri"/>
          <w:sz w:val="20"/>
          <w:szCs w:val="21"/>
        </w:rPr>
        <w:t>Applications militaires</w:t>
      </w:r>
    </w:p>
    <w:p w14:paraId="73FE459F" w14:textId="77777777" w:rsidR="00540721" w:rsidRPr="008D3305" w:rsidRDefault="00540721" w:rsidP="00874E9C">
      <w:pPr>
        <w:pStyle w:val="Paragraphedeliste"/>
        <w:numPr>
          <w:ilvl w:val="0"/>
          <w:numId w:val="25"/>
        </w:numPr>
        <w:spacing w:after="0" w:line="240" w:lineRule="auto"/>
        <w:ind w:left="1077" w:right="567"/>
        <w:contextualSpacing w:val="0"/>
        <w:jc w:val="both"/>
        <w:rPr>
          <w:rFonts w:cs="Calibri"/>
          <w:sz w:val="20"/>
          <w:szCs w:val="21"/>
        </w:rPr>
      </w:pPr>
      <w:r w:rsidRPr="008D3305">
        <w:rPr>
          <w:rFonts w:cs="Calibri"/>
          <w:sz w:val="20"/>
          <w:szCs w:val="21"/>
        </w:rPr>
        <w:t xml:space="preserve">Production et commerce de </w:t>
      </w:r>
      <w:r w:rsidR="007C6840" w:rsidRPr="008D3305">
        <w:rPr>
          <w:rFonts w:cs="Calibri"/>
          <w:sz w:val="20"/>
          <w:szCs w:val="21"/>
        </w:rPr>
        <w:t>t</w:t>
      </w:r>
      <w:r w:rsidRPr="008D3305">
        <w:rPr>
          <w:rFonts w:cs="Calibri"/>
          <w:sz w:val="20"/>
          <w:szCs w:val="21"/>
        </w:rPr>
        <w:t xml:space="preserve">abac </w:t>
      </w:r>
    </w:p>
    <w:p w14:paraId="73FE45A0" w14:textId="77777777" w:rsidR="00540721" w:rsidRPr="008D3305" w:rsidRDefault="00540721" w:rsidP="00874E9C">
      <w:pPr>
        <w:pStyle w:val="Paragraphedeliste"/>
        <w:numPr>
          <w:ilvl w:val="0"/>
          <w:numId w:val="25"/>
        </w:numPr>
        <w:spacing w:after="0" w:line="240" w:lineRule="auto"/>
        <w:ind w:left="1077" w:right="567"/>
        <w:contextualSpacing w:val="0"/>
        <w:jc w:val="both"/>
        <w:rPr>
          <w:rFonts w:cs="Calibri"/>
          <w:sz w:val="20"/>
          <w:szCs w:val="21"/>
        </w:rPr>
      </w:pPr>
      <w:r w:rsidRPr="008D3305">
        <w:rPr>
          <w:rFonts w:cs="Calibri"/>
          <w:sz w:val="20"/>
          <w:szCs w:val="21"/>
        </w:rPr>
        <w:t>Production et commerce de boissons alcooliques</w:t>
      </w:r>
      <w:r w:rsidR="007C6840" w:rsidRPr="008D3305">
        <w:rPr>
          <w:rFonts w:cs="Calibri"/>
          <w:sz w:val="20"/>
          <w:szCs w:val="21"/>
        </w:rPr>
        <w:t xml:space="preserve"> et produits assimilés</w:t>
      </w:r>
      <w:r w:rsidRPr="008D3305">
        <w:rPr>
          <w:rFonts w:cs="Calibri"/>
          <w:sz w:val="20"/>
          <w:szCs w:val="21"/>
        </w:rPr>
        <w:t xml:space="preserve"> </w:t>
      </w:r>
    </w:p>
    <w:p w14:paraId="73FE45A1" w14:textId="77777777" w:rsidR="00540721" w:rsidRPr="008D3305" w:rsidRDefault="00540721" w:rsidP="00874E9C">
      <w:pPr>
        <w:pStyle w:val="Paragraphedeliste"/>
        <w:numPr>
          <w:ilvl w:val="0"/>
          <w:numId w:val="25"/>
        </w:numPr>
        <w:spacing w:after="0" w:line="240" w:lineRule="auto"/>
        <w:ind w:left="1077" w:right="567"/>
        <w:contextualSpacing w:val="0"/>
        <w:jc w:val="both"/>
        <w:rPr>
          <w:rFonts w:cs="Calibri"/>
          <w:sz w:val="20"/>
          <w:szCs w:val="21"/>
        </w:rPr>
      </w:pPr>
      <w:r w:rsidRPr="008D3305">
        <w:rPr>
          <w:rFonts w:cs="Calibri"/>
          <w:sz w:val="20"/>
          <w:szCs w:val="21"/>
        </w:rPr>
        <w:t>Production et commerce d'armes ou de munitions</w:t>
      </w:r>
    </w:p>
    <w:p w14:paraId="73FE45A2" w14:textId="77777777" w:rsidR="00540721" w:rsidRPr="008D3305" w:rsidRDefault="00540721" w:rsidP="00874E9C">
      <w:pPr>
        <w:pStyle w:val="Paragraphedeliste"/>
        <w:numPr>
          <w:ilvl w:val="0"/>
          <w:numId w:val="25"/>
        </w:numPr>
        <w:spacing w:after="0" w:line="240" w:lineRule="auto"/>
        <w:ind w:left="1077" w:right="567"/>
        <w:contextualSpacing w:val="0"/>
        <w:jc w:val="both"/>
        <w:rPr>
          <w:rFonts w:cs="Calibri"/>
          <w:sz w:val="20"/>
          <w:szCs w:val="21"/>
        </w:rPr>
      </w:pPr>
      <w:r w:rsidRPr="008D3305">
        <w:rPr>
          <w:rFonts w:cs="Calibri"/>
          <w:sz w:val="20"/>
          <w:szCs w:val="21"/>
        </w:rPr>
        <w:t>Casinos ou activités équivalentes</w:t>
      </w:r>
    </w:p>
    <w:p w14:paraId="73FE45A3" w14:textId="77777777" w:rsidR="00540721" w:rsidRPr="008D3305" w:rsidRDefault="00540721" w:rsidP="00874E9C">
      <w:pPr>
        <w:pStyle w:val="Paragraphedeliste"/>
        <w:numPr>
          <w:ilvl w:val="0"/>
          <w:numId w:val="25"/>
        </w:numPr>
        <w:spacing w:after="0" w:line="240" w:lineRule="auto"/>
        <w:ind w:left="1077" w:right="567"/>
        <w:contextualSpacing w:val="0"/>
        <w:jc w:val="both"/>
        <w:rPr>
          <w:rFonts w:cs="Calibri"/>
          <w:sz w:val="20"/>
          <w:szCs w:val="21"/>
        </w:rPr>
      </w:pPr>
      <w:r w:rsidRPr="008D3305">
        <w:rPr>
          <w:rFonts w:cs="Calibri"/>
          <w:sz w:val="20"/>
          <w:szCs w:val="21"/>
        </w:rPr>
        <w:t xml:space="preserve">Jeux </w:t>
      </w:r>
      <w:r w:rsidR="003944B8" w:rsidRPr="008D3305">
        <w:rPr>
          <w:rFonts w:cs="Calibri"/>
          <w:sz w:val="20"/>
          <w:szCs w:val="21"/>
        </w:rPr>
        <w:t>sur Internet</w:t>
      </w:r>
      <w:r w:rsidR="007C6840" w:rsidRPr="008D3305">
        <w:rPr>
          <w:rFonts w:cs="Calibri"/>
          <w:sz w:val="20"/>
          <w:szCs w:val="21"/>
        </w:rPr>
        <w:t xml:space="preserve"> et casinos en ligne</w:t>
      </w:r>
    </w:p>
    <w:p w14:paraId="73FE45A4" w14:textId="77777777" w:rsidR="007C6840" w:rsidRPr="008D3305" w:rsidRDefault="00540721" w:rsidP="00874E9C">
      <w:pPr>
        <w:pStyle w:val="Paragraphedeliste"/>
        <w:numPr>
          <w:ilvl w:val="0"/>
          <w:numId w:val="25"/>
        </w:numPr>
        <w:spacing w:after="0" w:line="240" w:lineRule="auto"/>
        <w:ind w:left="1077" w:right="567"/>
        <w:contextualSpacing w:val="0"/>
        <w:jc w:val="both"/>
        <w:rPr>
          <w:rFonts w:cs="Calibri"/>
          <w:sz w:val="20"/>
          <w:szCs w:val="21"/>
        </w:rPr>
      </w:pPr>
      <w:r w:rsidRPr="008D3305">
        <w:rPr>
          <w:rFonts w:cs="Calibri"/>
          <w:sz w:val="20"/>
          <w:szCs w:val="21"/>
        </w:rPr>
        <w:t>Pornographie</w:t>
      </w:r>
    </w:p>
    <w:p w14:paraId="6B62E08B" w14:textId="4235B08A" w:rsidR="00874E9C" w:rsidRDefault="007C6840" w:rsidP="00874E9C">
      <w:pPr>
        <w:pStyle w:val="Paragraphedeliste"/>
        <w:numPr>
          <w:ilvl w:val="0"/>
          <w:numId w:val="25"/>
        </w:numPr>
        <w:spacing w:after="0" w:line="240" w:lineRule="auto"/>
        <w:ind w:left="1077" w:right="567"/>
        <w:contextualSpacing w:val="0"/>
        <w:jc w:val="both"/>
        <w:rPr>
          <w:rFonts w:cs="Calibri"/>
          <w:sz w:val="20"/>
          <w:szCs w:val="21"/>
        </w:rPr>
      </w:pPr>
      <w:r w:rsidRPr="008D3305">
        <w:rPr>
          <w:rFonts w:cs="Calibri"/>
          <w:sz w:val="20"/>
          <w:szCs w:val="21"/>
        </w:rPr>
        <w:t xml:space="preserve">Piratage ou téléchargement de données informatiques </w:t>
      </w:r>
    </w:p>
    <w:p w14:paraId="41FCDA1F" w14:textId="77777777" w:rsidR="00AB321A" w:rsidRDefault="00AB321A" w:rsidP="00AB321A">
      <w:pPr>
        <w:spacing w:after="0" w:line="240" w:lineRule="auto"/>
        <w:ind w:right="567"/>
        <w:jc w:val="both"/>
        <w:rPr>
          <w:rFonts w:cs="Calibri"/>
          <w:sz w:val="20"/>
          <w:szCs w:val="21"/>
        </w:rPr>
      </w:pPr>
    </w:p>
    <w:p w14:paraId="3EA96C85" w14:textId="77777777" w:rsidR="00AB321A" w:rsidRPr="00AB321A" w:rsidRDefault="00AB321A" w:rsidP="00AB321A">
      <w:pPr>
        <w:spacing w:after="0" w:line="240" w:lineRule="auto"/>
        <w:ind w:right="567"/>
        <w:jc w:val="both"/>
        <w:rPr>
          <w:rFonts w:cs="Calibri"/>
          <w:sz w:val="20"/>
          <w:szCs w:val="21"/>
        </w:rPr>
      </w:pPr>
    </w:p>
    <w:p w14:paraId="20C28264" w14:textId="77777777" w:rsidR="00874E9C" w:rsidRPr="00EF4DCE" w:rsidRDefault="00874E9C" w:rsidP="00874E9C">
      <w:pPr>
        <w:spacing w:after="0" w:line="240" w:lineRule="auto"/>
        <w:ind w:right="565"/>
        <w:jc w:val="both"/>
        <w:rPr>
          <w:rFonts w:cs="Calibri"/>
          <w:sz w:val="8"/>
          <w:szCs w:val="10"/>
        </w:rPr>
      </w:pPr>
    </w:p>
    <w:p w14:paraId="73FE45A6" w14:textId="080224AE" w:rsidR="00071ADA" w:rsidRPr="008D3305" w:rsidRDefault="00EF4DCE" w:rsidP="00874E9C">
      <w:pPr>
        <w:numPr>
          <w:ilvl w:val="0"/>
          <w:numId w:val="13"/>
        </w:numPr>
        <w:spacing w:after="0" w:line="240" w:lineRule="auto"/>
        <w:ind w:left="357" w:hanging="357"/>
        <w:rPr>
          <w:rFonts w:cs="Calibri"/>
          <w:b/>
          <w:sz w:val="21"/>
          <w:szCs w:val="21"/>
          <w:u w:val="single"/>
        </w:rPr>
      </w:pPr>
      <w:r w:rsidRPr="008D3305">
        <w:rPr>
          <w:rFonts w:cs="Calibri"/>
          <w:b/>
          <w:noProof/>
          <w:sz w:val="21"/>
          <w:szCs w:val="21"/>
          <w:lang w:eastAsia="fr-FR"/>
        </w:rPr>
        <mc:AlternateContent>
          <mc:Choice Requires="wps">
            <w:drawing>
              <wp:anchor distT="0" distB="0" distL="114300" distR="114300" simplePos="0" relativeHeight="251744256" behindDoc="0" locked="0" layoutInCell="1" allowOverlap="1" wp14:anchorId="73FE45E9" wp14:editId="6BF693F9">
                <wp:simplePos x="0" y="0"/>
                <wp:positionH relativeFrom="column">
                  <wp:posOffset>5735955</wp:posOffset>
                </wp:positionH>
                <wp:positionV relativeFrom="paragraph">
                  <wp:posOffset>140335</wp:posOffset>
                </wp:positionV>
                <wp:extent cx="209550" cy="123825"/>
                <wp:effectExtent l="0" t="0" r="19050" b="28575"/>
                <wp:wrapNone/>
                <wp:docPr id="24" name="Organigramme : Processus 24"/>
                <wp:cNvGraphicFramePr/>
                <a:graphic xmlns:a="http://schemas.openxmlformats.org/drawingml/2006/main">
                  <a:graphicData uri="http://schemas.microsoft.com/office/word/2010/wordprocessingShape">
                    <wps:wsp>
                      <wps:cNvSpPr/>
                      <wps:spPr>
                        <a:xfrm>
                          <a:off x="0" y="0"/>
                          <a:ext cx="209550" cy="123825"/>
                        </a:xfrm>
                        <a:prstGeom prst="flowChartProcess">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Organigramme : Processus 24" o:spid="_x0000_s1026" type="#_x0000_t109" style="position:absolute;margin-left:451.65pt;margin-top:11.05pt;width:16.5pt;height:9.75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" filled="f" strokecolor="black [3213]" strokeweight="1pt"/>
            </w:pict>
          </mc:Fallback>
        </mc:AlternateContent>
      </w:r>
      <w:r w:rsidR="00071ADA" w:rsidRPr="008D3305">
        <w:rPr>
          <w:rFonts w:cs="Calibri"/>
          <w:b/>
          <w:sz w:val="21"/>
          <w:szCs w:val="21"/>
          <w:u w:val="single"/>
        </w:rPr>
        <w:t>VOTRE IMPLANTATION</w:t>
      </w:r>
      <w:r w:rsidR="008E4BAD" w:rsidRPr="008D3305">
        <w:rPr>
          <w:rFonts w:cs="Calibri"/>
          <w:b/>
          <w:sz w:val="21"/>
          <w:szCs w:val="21"/>
          <w:u w:val="single"/>
        </w:rPr>
        <w:t xml:space="preserve"> GEOGRAPHIQUE</w:t>
      </w:r>
    </w:p>
    <w:p w14:paraId="73FE45A7" w14:textId="2DA4028A" w:rsidR="00071ADA" w:rsidRPr="008D3305" w:rsidRDefault="00523A3C" w:rsidP="00874E9C">
      <w:pPr>
        <w:spacing w:after="0" w:line="240" w:lineRule="auto"/>
        <w:ind w:left="357" w:right="567"/>
        <w:jc w:val="both"/>
        <w:rPr>
          <w:rFonts w:cs="Calibri"/>
          <w:b/>
          <w:sz w:val="21"/>
          <w:szCs w:val="21"/>
        </w:rPr>
      </w:pPr>
      <w:r w:rsidRPr="008D3305">
        <w:rPr>
          <w:rFonts w:cs="Calibri"/>
          <w:b/>
          <w:sz w:val="21"/>
          <w:szCs w:val="21"/>
        </w:rPr>
        <w:t>L'</w:t>
      </w:r>
      <w:r w:rsidR="00071ADA" w:rsidRPr="008D3305">
        <w:rPr>
          <w:rFonts w:cs="Calibri"/>
          <w:b/>
          <w:sz w:val="21"/>
          <w:szCs w:val="21"/>
        </w:rPr>
        <w:t xml:space="preserve">entreprise est établie </w:t>
      </w:r>
      <w:r w:rsidR="00960F52" w:rsidRPr="008D3305">
        <w:rPr>
          <w:rFonts w:cs="Calibri"/>
          <w:b/>
          <w:sz w:val="21"/>
          <w:szCs w:val="21"/>
        </w:rPr>
        <w:t xml:space="preserve">en France </w:t>
      </w:r>
    </w:p>
    <w:p w14:paraId="73FE45AA" w14:textId="77777777" w:rsidR="006360F9" w:rsidRPr="00EF4DCE" w:rsidRDefault="006360F9" w:rsidP="006360F9">
      <w:pPr>
        <w:spacing w:after="0" w:line="240" w:lineRule="auto"/>
        <w:rPr>
          <w:rFonts w:cs="Calibri"/>
          <w:sz w:val="8"/>
          <w:szCs w:val="10"/>
        </w:rPr>
      </w:pPr>
    </w:p>
    <w:p w14:paraId="1C48B30D" w14:textId="77777777" w:rsidR="00AB321A" w:rsidRPr="00AB321A" w:rsidRDefault="00AB321A" w:rsidP="00AB321A">
      <w:pPr>
        <w:pStyle w:val="Paragraphedeliste"/>
        <w:spacing w:after="0" w:line="240" w:lineRule="auto"/>
        <w:ind w:left="357"/>
        <w:contextualSpacing w:val="0"/>
        <w:rPr>
          <w:rFonts w:cs="Calibri"/>
          <w:b/>
          <w:sz w:val="21"/>
          <w:szCs w:val="21"/>
        </w:rPr>
      </w:pPr>
    </w:p>
    <w:p w14:paraId="2C09C0C2" w14:textId="77777777" w:rsidR="00AB321A" w:rsidRPr="00AB321A" w:rsidRDefault="00AB321A" w:rsidP="00AB321A">
      <w:pPr>
        <w:pStyle w:val="Paragraphedeliste"/>
        <w:spacing w:after="0" w:line="240" w:lineRule="auto"/>
        <w:ind w:left="357"/>
        <w:contextualSpacing w:val="0"/>
        <w:rPr>
          <w:rFonts w:cs="Calibri"/>
          <w:b/>
          <w:sz w:val="21"/>
          <w:szCs w:val="21"/>
        </w:rPr>
      </w:pPr>
    </w:p>
    <w:p w14:paraId="2F398688" w14:textId="77777777" w:rsidR="00AB321A" w:rsidRPr="00AB321A" w:rsidRDefault="00AB321A" w:rsidP="00AB321A">
      <w:pPr>
        <w:spacing w:after="0" w:line="240" w:lineRule="auto"/>
        <w:rPr>
          <w:rFonts w:cs="Calibri"/>
          <w:b/>
          <w:sz w:val="21"/>
          <w:szCs w:val="21"/>
        </w:rPr>
      </w:pPr>
    </w:p>
    <w:p w14:paraId="73FE45AB" w14:textId="77777777" w:rsidR="00E61F4A" w:rsidRPr="008D3305" w:rsidRDefault="00E61F4A" w:rsidP="00AB4C67">
      <w:pPr>
        <w:pStyle w:val="Paragraphedeliste"/>
        <w:numPr>
          <w:ilvl w:val="0"/>
          <w:numId w:val="13"/>
        </w:numPr>
        <w:spacing w:after="0" w:line="240" w:lineRule="auto"/>
        <w:ind w:left="357" w:hanging="357"/>
        <w:contextualSpacing w:val="0"/>
        <w:rPr>
          <w:rFonts w:cs="Calibri"/>
          <w:b/>
          <w:sz w:val="21"/>
          <w:szCs w:val="21"/>
        </w:rPr>
      </w:pPr>
      <w:r w:rsidRPr="008D3305">
        <w:rPr>
          <w:rFonts w:cs="Calibri"/>
          <w:b/>
          <w:sz w:val="21"/>
          <w:szCs w:val="21"/>
          <w:u w:val="single"/>
        </w:rPr>
        <w:t>SI</w:t>
      </w:r>
      <w:r w:rsidR="00523A3C" w:rsidRPr="008D3305">
        <w:rPr>
          <w:rFonts w:cs="Calibri"/>
          <w:b/>
          <w:sz w:val="21"/>
          <w:szCs w:val="21"/>
          <w:u w:val="single"/>
        </w:rPr>
        <w:t xml:space="preserve">TUATION FINANCIERE </w:t>
      </w:r>
    </w:p>
    <w:p w14:paraId="057C1DB3" w14:textId="77777777" w:rsidR="00AB4C67" w:rsidRPr="008D3305" w:rsidRDefault="00AB4C67" w:rsidP="00AB4C67">
      <w:pPr>
        <w:spacing w:after="0" w:line="240" w:lineRule="auto"/>
        <w:rPr>
          <w:rFonts w:cs="Calibri"/>
          <w:b/>
          <w:sz w:val="10"/>
          <w:szCs w:val="10"/>
        </w:rPr>
      </w:pPr>
    </w:p>
    <w:p w14:paraId="73FE45AC" w14:textId="7EB45CE9" w:rsidR="00523A3C" w:rsidRPr="008D3305" w:rsidRDefault="00523A3C" w:rsidP="00AB4C67">
      <w:pPr>
        <w:spacing w:after="0" w:line="240" w:lineRule="auto"/>
        <w:ind w:left="357" w:right="565"/>
        <w:jc w:val="both"/>
        <w:rPr>
          <w:rFonts w:cs="Calibri"/>
          <w:sz w:val="21"/>
          <w:szCs w:val="21"/>
        </w:rPr>
      </w:pPr>
      <w:r w:rsidRPr="008D3305">
        <w:rPr>
          <w:rFonts w:eastAsia="Times New Roman" w:cs="Calibri"/>
          <w:noProof/>
          <w:color w:val="000000"/>
          <w:sz w:val="21"/>
          <w:szCs w:val="21"/>
          <w:lang w:eastAsia="fr-FR"/>
        </w:rPr>
        <mc:AlternateContent>
          <mc:Choice Requires="wps">
            <w:drawing>
              <wp:anchor distT="0" distB="0" distL="114300" distR="114300" simplePos="0" relativeHeight="251747328" behindDoc="0" locked="0" layoutInCell="1" allowOverlap="1" wp14:anchorId="73FE45EB" wp14:editId="436E0592">
                <wp:simplePos x="0" y="0"/>
                <wp:positionH relativeFrom="margin">
                  <wp:posOffset>5735955</wp:posOffset>
                </wp:positionH>
                <wp:positionV relativeFrom="paragraph">
                  <wp:posOffset>6350</wp:posOffset>
                </wp:positionV>
                <wp:extent cx="209550" cy="123825"/>
                <wp:effectExtent l="0" t="0" r="19050" b="28575"/>
                <wp:wrapNone/>
                <wp:docPr id="26" name="Organigramme : Processus 26"/>
                <wp:cNvGraphicFramePr/>
                <a:graphic xmlns:a="http://schemas.openxmlformats.org/drawingml/2006/main">
                  <a:graphicData uri="http://schemas.microsoft.com/office/word/2010/wordprocessingShape">
                    <wps:wsp>
                      <wps:cNvSpPr/>
                      <wps:spPr>
                        <a:xfrm>
                          <a:off x="0" y="0"/>
                          <a:ext cx="209550" cy="123825"/>
                        </a:xfrm>
                        <a:prstGeom prst="flowChartProcess">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Organigramme : Processus 26" o:spid="_x0000_s1026" type="#_x0000_t109" style="position:absolute;margin-left:451.65pt;margin-top:.5pt;width:16.5pt;height:9.75pt;z-index:2517473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" filled="f" strokecolor="black [3213]" strokeweight="1pt">
                <w10:wrap anchorx="margin"/>
              </v:shape>
            </w:pict>
          </mc:Fallback>
        </mc:AlternateContent>
      </w:r>
      <w:r w:rsidRPr="008D3305">
        <w:rPr>
          <w:rFonts w:cs="Calibri"/>
          <w:sz w:val="21"/>
          <w:szCs w:val="21"/>
        </w:rPr>
        <w:t>L'entreprise n'est pas une société cotée</w:t>
      </w:r>
      <w:r w:rsidR="00A03B0F" w:rsidRPr="008D3305">
        <w:rPr>
          <w:rFonts w:cs="Calibri"/>
          <w:sz w:val="21"/>
          <w:szCs w:val="21"/>
        </w:rPr>
        <w:t xml:space="preserve"> en bourse</w:t>
      </w:r>
      <w:r w:rsidRPr="008D3305">
        <w:rPr>
          <w:rFonts w:cs="Calibri"/>
          <w:sz w:val="21"/>
          <w:szCs w:val="21"/>
        </w:rPr>
        <w:t xml:space="preserve">, </w:t>
      </w:r>
      <w:r w:rsidR="00333D2C" w:rsidRPr="008D3305">
        <w:rPr>
          <w:rFonts w:cs="Calibri"/>
          <w:sz w:val="21"/>
          <w:szCs w:val="21"/>
        </w:rPr>
        <w:t xml:space="preserve">sans préjudice d'une cotation </w:t>
      </w:r>
      <w:r w:rsidR="00960F52" w:rsidRPr="008D3305">
        <w:rPr>
          <w:rFonts w:cs="Calibri"/>
          <w:sz w:val="21"/>
          <w:szCs w:val="21"/>
        </w:rPr>
        <w:t xml:space="preserve">sur une plateforme de négociation alternative </w:t>
      </w:r>
      <w:r w:rsidRPr="008D3305">
        <w:rPr>
          <w:rFonts w:cs="Calibri"/>
          <w:sz w:val="21"/>
          <w:szCs w:val="21"/>
        </w:rPr>
        <w:t xml:space="preserve"> au sens de l'article </w:t>
      </w:r>
      <w:r w:rsidR="00634450" w:rsidRPr="008D3305">
        <w:rPr>
          <w:rFonts w:cs="Calibri"/>
          <w:sz w:val="21"/>
          <w:szCs w:val="21"/>
        </w:rPr>
        <w:t xml:space="preserve">L </w:t>
      </w:r>
      <w:r w:rsidR="00960F52" w:rsidRPr="008D3305">
        <w:rPr>
          <w:rFonts w:cs="Calibri"/>
          <w:sz w:val="21"/>
          <w:szCs w:val="21"/>
        </w:rPr>
        <w:t xml:space="preserve">4 (1) (15) </w:t>
      </w:r>
      <w:r w:rsidRPr="008D3305">
        <w:rPr>
          <w:rFonts w:cs="Calibri"/>
          <w:sz w:val="21"/>
          <w:szCs w:val="21"/>
        </w:rPr>
        <w:t xml:space="preserve"> de</w:t>
      </w:r>
      <w:r w:rsidR="00AB4C67" w:rsidRPr="008D3305">
        <w:rPr>
          <w:rFonts w:cs="Calibri"/>
          <w:sz w:val="21"/>
          <w:szCs w:val="21"/>
        </w:rPr>
        <w:t xml:space="preserve"> </w:t>
      </w:r>
      <w:r w:rsidRPr="008D3305">
        <w:rPr>
          <w:rFonts w:cs="Calibri"/>
          <w:sz w:val="21"/>
          <w:szCs w:val="21"/>
        </w:rPr>
        <w:t>la directive 2004/39/CE</w:t>
      </w:r>
      <w:r w:rsidR="00960F52" w:rsidRPr="008D3305">
        <w:rPr>
          <w:rFonts w:cs="Calibri"/>
          <w:sz w:val="21"/>
          <w:szCs w:val="21"/>
        </w:rPr>
        <w:t>, lorsque la majorité des instruments financiers sont issus de l’entreprise</w:t>
      </w:r>
      <w:r w:rsidRPr="008D3305">
        <w:rPr>
          <w:rFonts w:cs="Calibri"/>
          <w:sz w:val="21"/>
          <w:szCs w:val="21"/>
        </w:rPr>
        <w:t>.</w:t>
      </w:r>
    </w:p>
    <w:p w14:paraId="60A500AF" w14:textId="77777777" w:rsidR="00AB4C67" w:rsidRPr="008D3305" w:rsidRDefault="00AB4C67" w:rsidP="008D3305">
      <w:pPr>
        <w:tabs>
          <w:tab w:val="left" w:pos="8505"/>
        </w:tabs>
        <w:spacing w:after="0" w:line="240" w:lineRule="auto"/>
        <w:ind w:right="1418"/>
        <w:jc w:val="both"/>
        <w:rPr>
          <w:rFonts w:cs="Calibri"/>
          <w:b/>
          <w:sz w:val="10"/>
          <w:szCs w:val="10"/>
        </w:rPr>
      </w:pPr>
    </w:p>
    <w:p w14:paraId="73FE45AD" w14:textId="77777777" w:rsidR="00523A3C" w:rsidRPr="008D3305" w:rsidRDefault="00523A3C" w:rsidP="00AB4C67">
      <w:pPr>
        <w:tabs>
          <w:tab w:val="left" w:pos="8505"/>
        </w:tabs>
        <w:spacing w:after="0" w:line="240" w:lineRule="auto"/>
        <w:ind w:left="357" w:right="1418"/>
        <w:jc w:val="both"/>
        <w:rPr>
          <w:rFonts w:cs="Calibri"/>
          <w:b/>
          <w:sz w:val="21"/>
          <w:szCs w:val="21"/>
        </w:rPr>
      </w:pPr>
      <w:r w:rsidRPr="008D3305">
        <w:rPr>
          <w:rFonts w:cs="Calibri"/>
          <w:b/>
          <w:sz w:val="21"/>
          <w:szCs w:val="21"/>
        </w:rPr>
        <w:t>A ce jour, l'entreprise :</w:t>
      </w:r>
    </w:p>
    <w:p w14:paraId="73FE45AE" w14:textId="77777777" w:rsidR="00523A3C" w:rsidRPr="008D3305" w:rsidRDefault="00EB6B64" w:rsidP="008D3305">
      <w:pPr>
        <w:pStyle w:val="Paragraphedeliste"/>
        <w:numPr>
          <w:ilvl w:val="0"/>
          <w:numId w:val="25"/>
        </w:numPr>
        <w:spacing w:after="0" w:line="240" w:lineRule="auto"/>
        <w:ind w:left="1077" w:right="567"/>
        <w:contextualSpacing w:val="0"/>
        <w:jc w:val="both"/>
        <w:rPr>
          <w:rFonts w:cs="Calibri"/>
          <w:sz w:val="20"/>
          <w:szCs w:val="21"/>
        </w:rPr>
      </w:pPr>
      <w:r w:rsidRPr="008D3305">
        <w:rPr>
          <w:rFonts w:cs="Calibri"/>
          <w:noProof/>
          <w:sz w:val="20"/>
          <w:szCs w:val="21"/>
          <w:lang w:eastAsia="fr-FR"/>
        </w:rPr>
        <mc:AlternateContent>
          <mc:Choice Requires="wps">
            <w:drawing>
              <wp:anchor distT="0" distB="0" distL="114300" distR="114300" simplePos="0" relativeHeight="251749376" behindDoc="0" locked="0" layoutInCell="1" allowOverlap="1" wp14:anchorId="73FE45ED" wp14:editId="02A39DA0">
                <wp:simplePos x="0" y="0"/>
                <wp:positionH relativeFrom="column">
                  <wp:posOffset>5758815</wp:posOffset>
                </wp:positionH>
                <wp:positionV relativeFrom="paragraph">
                  <wp:posOffset>635</wp:posOffset>
                </wp:positionV>
                <wp:extent cx="209550" cy="123825"/>
                <wp:effectExtent l="0" t="0" r="19050" b="28575"/>
                <wp:wrapNone/>
                <wp:docPr id="27" name="Organigramme : Processus 27"/>
                <wp:cNvGraphicFramePr/>
                <a:graphic xmlns:a="http://schemas.openxmlformats.org/drawingml/2006/main">
                  <a:graphicData uri="http://schemas.microsoft.com/office/word/2010/wordprocessingShape">
                    <wps:wsp>
                      <wps:cNvSpPr/>
                      <wps:spPr>
                        <a:xfrm>
                          <a:off x="0" y="0"/>
                          <a:ext cx="209550" cy="123825"/>
                        </a:xfrm>
                        <a:prstGeom prst="flowChartProcess">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Organigramme : Processus 27" o:spid="_x0000_s1026" type="#_x0000_t109" style="position:absolute;margin-left:453.45pt;margin-top:.05pt;width:16.5pt;height:9.75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" filled="f" strokecolor="black [3213]" strokeweight="1pt"/>
            </w:pict>
          </mc:Fallback>
        </mc:AlternateContent>
      </w:r>
      <w:r w:rsidR="00523A3C" w:rsidRPr="008D3305">
        <w:rPr>
          <w:rFonts w:cs="Calibri"/>
          <w:sz w:val="20"/>
          <w:szCs w:val="21"/>
        </w:rPr>
        <w:t>N’est pas en état de cessation de paiements ou ne fait pas l'objet d'une procédure collective, et dans ce cadre, n’a pas conclu d’accord avec ses créanciers durant les cinq (5) dernières années précédant la date des présentes</w:t>
      </w:r>
    </w:p>
    <w:p w14:paraId="01ACF43E" w14:textId="4C87E22D" w:rsidR="00AB4C67" w:rsidRDefault="00523A3C" w:rsidP="008D3305">
      <w:pPr>
        <w:pStyle w:val="Paragraphedeliste"/>
        <w:numPr>
          <w:ilvl w:val="0"/>
          <w:numId w:val="25"/>
        </w:numPr>
        <w:spacing w:after="0" w:line="240" w:lineRule="auto"/>
        <w:ind w:left="1077" w:right="567"/>
        <w:contextualSpacing w:val="0"/>
        <w:jc w:val="both"/>
        <w:rPr>
          <w:rFonts w:cs="Calibri"/>
          <w:sz w:val="20"/>
          <w:szCs w:val="21"/>
        </w:rPr>
      </w:pPr>
      <w:r w:rsidRPr="008D3305">
        <w:rPr>
          <w:rFonts w:cs="Calibri"/>
          <w:sz w:val="20"/>
          <w:szCs w:val="21"/>
        </w:rPr>
        <w:t>N’a pas cessé son activité</w:t>
      </w:r>
    </w:p>
    <w:p w14:paraId="4DF7B412" w14:textId="77777777" w:rsidR="00AB321A" w:rsidRPr="008D3305" w:rsidRDefault="00AB321A" w:rsidP="00AB321A">
      <w:pPr>
        <w:pStyle w:val="Paragraphedeliste"/>
        <w:spacing w:after="0" w:line="240" w:lineRule="auto"/>
        <w:ind w:left="1077" w:right="567"/>
        <w:contextualSpacing w:val="0"/>
        <w:jc w:val="both"/>
        <w:rPr>
          <w:rFonts w:cs="Calibri"/>
          <w:sz w:val="20"/>
          <w:szCs w:val="21"/>
        </w:rPr>
      </w:pPr>
    </w:p>
    <w:p w14:paraId="13FCBA6F" w14:textId="77777777" w:rsidR="00AB4C67" w:rsidRPr="00EF4DCE" w:rsidRDefault="00AB4C67" w:rsidP="00AB4C67">
      <w:pPr>
        <w:spacing w:after="0" w:line="240" w:lineRule="auto"/>
        <w:ind w:right="1415"/>
        <w:jc w:val="both"/>
        <w:rPr>
          <w:rFonts w:cs="Calibri"/>
          <w:sz w:val="8"/>
          <w:szCs w:val="8"/>
        </w:rPr>
      </w:pPr>
    </w:p>
    <w:p w14:paraId="73FE45B3" w14:textId="77777777" w:rsidR="002F2533" w:rsidRPr="00AB4C67" w:rsidRDefault="002F2533" w:rsidP="00AB4C67">
      <w:pPr>
        <w:pStyle w:val="Paragraphedeliste"/>
        <w:numPr>
          <w:ilvl w:val="0"/>
          <w:numId w:val="13"/>
        </w:numPr>
        <w:spacing w:after="0" w:line="240" w:lineRule="auto"/>
        <w:ind w:left="357" w:hanging="357"/>
        <w:contextualSpacing w:val="0"/>
        <w:rPr>
          <w:rFonts w:cs="Calibri"/>
          <w:b/>
        </w:rPr>
      </w:pPr>
      <w:r w:rsidRPr="0098151E">
        <w:rPr>
          <w:rFonts w:cs="Calibri"/>
          <w:b/>
          <w:u w:val="single"/>
        </w:rPr>
        <w:t>ANTECEDANTS JUDICIAIRES</w:t>
      </w:r>
    </w:p>
    <w:p w14:paraId="2621FFED" w14:textId="77777777" w:rsidR="00AB4C67" w:rsidRPr="00AB4C67" w:rsidRDefault="00AB4C67" w:rsidP="00AB4C67">
      <w:pPr>
        <w:pStyle w:val="Paragraphedeliste"/>
        <w:spacing w:after="0" w:line="240" w:lineRule="auto"/>
        <w:ind w:left="357"/>
        <w:contextualSpacing w:val="0"/>
        <w:rPr>
          <w:rFonts w:cs="Calibri"/>
          <w:b/>
          <w:sz w:val="12"/>
          <w:szCs w:val="12"/>
        </w:rPr>
      </w:pPr>
    </w:p>
    <w:p w14:paraId="73FE45B5" w14:textId="16D839D1" w:rsidR="002F2533" w:rsidRPr="00EF4DCE" w:rsidRDefault="00EB6B64" w:rsidP="00AB4C67">
      <w:pPr>
        <w:spacing w:after="0" w:line="240" w:lineRule="auto"/>
        <w:ind w:left="357" w:right="565"/>
        <w:jc w:val="both"/>
        <w:rPr>
          <w:rFonts w:cs="Calibri"/>
          <w:sz w:val="21"/>
          <w:szCs w:val="21"/>
        </w:rPr>
      </w:pPr>
      <w:r w:rsidRPr="00EF4DCE">
        <w:rPr>
          <w:rFonts w:cs="Calibri"/>
          <w:noProof/>
          <w:sz w:val="21"/>
          <w:szCs w:val="21"/>
          <w:lang w:eastAsia="fr-FR"/>
        </w:rPr>
        <mc:AlternateContent>
          <mc:Choice Requires="wps">
            <w:drawing>
              <wp:anchor distT="0" distB="0" distL="114300" distR="114300" simplePos="0" relativeHeight="251751424" behindDoc="0" locked="0" layoutInCell="1" allowOverlap="1" wp14:anchorId="73FE45EF" wp14:editId="33A67274">
                <wp:simplePos x="0" y="0"/>
                <wp:positionH relativeFrom="column">
                  <wp:posOffset>5758815</wp:posOffset>
                </wp:positionH>
                <wp:positionV relativeFrom="paragraph">
                  <wp:posOffset>247015</wp:posOffset>
                </wp:positionV>
                <wp:extent cx="209550" cy="123825"/>
                <wp:effectExtent l="0" t="0" r="19050" b="28575"/>
                <wp:wrapNone/>
                <wp:docPr id="28" name="Organigramme : Processus 28"/>
                <wp:cNvGraphicFramePr/>
                <a:graphic xmlns:a="http://schemas.openxmlformats.org/drawingml/2006/main">
                  <a:graphicData uri="http://schemas.microsoft.com/office/word/2010/wordprocessingShape">
                    <wps:wsp>
                      <wps:cNvSpPr/>
                      <wps:spPr>
                        <a:xfrm>
                          <a:off x="0" y="0"/>
                          <a:ext cx="209550" cy="123825"/>
                        </a:xfrm>
                        <a:prstGeom prst="flowChartProcess">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Organigramme : Processus 28" o:spid="_x0000_s1026" type="#_x0000_t109" style="position:absolute;margin-left:453.45pt;margin-top:19.45pt;width:16.5pt;height:9.7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" filled="f" strokecolor="black [3213]" strokeweight="1pt"/>
            </w:pict>
          </mc:Fallback>
        </mc:AlternateContent>
      </w:r>
      <w:r w:rsidR="002F2533" w:rsidRPr="00EF4DCE">
        <w:rPr>
          <w:rFonts w:cs="Calibri"/>
          <w:sz w:val="21"/>
          <w:szCs w:val="21"/>
        </w:rPr>
        <w:t>L'entreprise n’a pas fait l'objet durant les cinq (5) dernières années d'une condamnation prononcée par un jugement  ayant force de chose jugée pour tout délit affectant sa moralité professionnelle et qui affecterait sa capacité à remplir ses obligations au titre du prêt</w:t>
      </w:r>
      <w:r w:rsidRPr="00EF4DCE">
        <w:rPr>
          <w:rFonts w:cs="Calibri"/>
          <w:sz w:val="21"/>
          <w:szCs w:val="21"/>
        </w:rPr>
        <w:t>. C</w:t>
      </w:r>
      <w:r w:rsidR="002F2533" w:rsidRPr="00EF4DCE">
        <w:rPr>
          <w:rFonts w:cs="Calibri"/>
          <w:sz w:val="21"/>
          <w:szCs w:val="21"/>
        </w:rPr>
        <w:t xml:space="preserve">ette disposition vise également les personnes ayant sur </w:t>
      </w:r>
      <w:r w:rsidRPr="00EF4DCE">
        <w:rPr>
          <w:rFonts w:cs="Calibri"/>
          <w:sz w:val="21"/>
          <w:szCs w:val="21"/>
        </w:rPr>
        <w:t>l'</w:t>
      </w:r>
      <w:r w:rsidR="002F2533" w:rsidRPr="00EF4DCE">
        <w:rPr>
          <w:rFonts w:cs="Calibri"/>
          <w:sz w:val="21"/>
          <w:szCs w:val="21"/>
        </w:rPr>
        <w:t>entreprise le pouvoir de représentation, de décision ou de contrôle</w:t>
      </w:r>
      <w:r w:rsidR="00AB4C67" w:rsidRPr="00EF4DCE">
        <w:rPr>
          <w:rFonts w:cs="Calibri"/>
          <w:sz w:val="21"/>
          <w:szCs w:val="21"/>
        </w:rPr>
        <w:t>.</w:t>
      </w:r>
    </w:p>
    <w:p w14:paraId="0163E8E4" w14:textId="77777777" w:rsidR="00AB4C67" w:rsidRPr="00EF4DCE" w:rsidRDefault="00AB4C67" w:rsidP="00AB4C67">
      <w:pPr>
        <w:spacing w:after="0" w:line="240" w:lineRule="auto"/>
        <w:ind w:left="357" w:right="565"/>
        <w:jc w:val="both"/>
        <w:rPr>
          <w:rFonts w:cs="Calibri"/>
          <w:sz w:val="6"/>
          <w:szCs w:val="10"/>
        </w:rPr>
      </w:pPr>
    </w:p>
    <w:p w14:paraId="73FE45B7" w14:textId="558AE347" w:rsidR="00523A3C" w:rsidRDefault="009935A5" w:rsidP="00AB4C67">
      <w:pPr>
        <w:spacing w:after="0" w:line="240" w:lineRule="auto"/>
        <w:ind w:left="357" w:right="565"/>
        <w:jc w:val="both"/>
        <w:rPr>
          <w:rFonts w:cs="Calibri"/>
          <w:sz w:val="21"/>
          <w:szCs w:val="21"/>
        </w:rPr>
      </w:pPr>
      <w:r w:rsidRPr="00EF4DCE">
        <w:rPr>
          <w:rFonts w:cs="Calibri"/>
          <w:noProof/>
          <w:sz w:val="21"/>
          <w:szCs w:val="21"/>
          <w:lang w:eastAsia="fr-FR"/>
        </w:rPr>
        <mc:AlternateContent>
          <mc:Choice Requires="wps">
            <w:drawing>
              <wp:anchor distT="0" distB="0" distL="114300" distR="114300" simplePos="0" relativeHeight="251753472" behindDoc="0" locked="0" layoutInCell="1" allowOverlap="1" wp14:anchorId="73FE45F1" wp14:editId="037E6B2F">
                <wp:simplePos x="0" y="0"/>
                <wp:positionH relativeFrom="column">
                  <wp:posOffset>5758815</wp:posOffset>
                </wp:positionH>
                <wp:positionV relativeFrom="paragraph">
                  <wp:posOffset>253365</wp:posOffset>
                </wp:positionV>
                <wp:extent cx="209550" cy="123825"/>
                <wp:effectExtent l="0" t="0" r="19050" b="28575"/>
                <wp:wrapNone/>
                <wp:docPr id="29" name="Organigramme : Processus 29"/>
                <wp:cNvGraphicFramePr/>
                <a:graphic xmlns:a="http://schemas.openxmlformats.org/drawingml/2006/main">
                  <a:graphicData uri="http://schemas.microsoft.com/office/word/2010/wordprocessingShape">
                    <wps:wsp>
                      <wps:cNvSpPr/>
                      <wps:spPr>
                        <a:xfrm>
                          <a:off x="0" y="0"/>
                          <a:ext cx="209550" cy="123825"/>
                        </a:xfrm>
                        <a:prstGeom prst="flowChartProcess">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Organigramme : Processus 29" o:spid="_x0000_s1026" type="#_x0000_t109" style="position:absolute;margin-left:453.45pt;margin-top:19.95pt;width:16.5pt;height:9.75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" filled="f" strokecolor="black [3213]" strokeweight="1pt"/>
            </w:pict>
          </mc:Fallback>
        </mc:AlternateContent>
      </w:r>
      <w:r w:rsidRPr="00EF4DCE">
        <w:rPr>
          <w:rFonts w:cs="Calibri"/>
          <w:sz w:val="21"/>
          <w:szCs w:val="21"/>
        </w:rPr>
        <w:t>L'entreprise n’a pas fait l'objet durant les cinq (5) dernières années d'un jugement ayant force de chose jugée pour fraude, corruption, participation à une organisation criminelle, blanchiment de capitaux ou toute autre activité illégale portant atteinte aux intérêts financiers de l'U</w:t>
      </w:r>
      <w:r w:rsidR="00960F52" w:rsidRPr="00EF4DCE">
        <w:rPr>
          <w:rFonts w:cs="Calibri"/>
          <w:sz w:val="21"/>
          <w:szCs w:val="21"/>
        </w:rPr>
        <w:t>nion Européenne</w:t>
      </w:r>
      <w:r w:rsidRPr="00EF4DCE">
        <w:rPr>
          <w:rFonts w:cs="Calibri"/>
          <w:sz w:val="21"/>
          <w:szCs w:val="21"/>
        </w:rPr>
        <w:t xml:space="preserve">. Cette disposition vise également les personnes ayant sur </w:t>
      </w:r>
      <w:r w:rsidR="00A60678" w:rsidRPr="00EF4DCE">
        <w:rPr>
          <w:rFonts w:cs="Calibri"/>
          <w:sz w:val="21"/>
          <w:szCs w:val="21"/>
        </w:rPr>
        <w:t>l'</w:t>
      </w:r>
      <w:r w:rsidRPr="00EF4DCE">
        <w:rPr>
          <w:rFonts w:cs="Calibri"/>
          <w:sz w:val="21"/>
          <w:szCs w:val="21"/>
        </w:rPr>
        <w:t>entreprise le pouvoir de représentation, de décision ou de contrôle</w:t>
      </w:r>
      <w:r w:rsidR="00AB4C67" w:rsidRPr="00EF4DCE">
        <w:rPr>
          <w:rFonts w:cs="Calibri"/>
          <w:sz w:val="21"/>
          <w:szCs w:val="21"/>
        </w:rPr>
        <w:t>.</w:t>
      </w:r>
    </w:p>
    <w:p w14:paraId="32C3F939" w14:textId="77777777" w:rsidR="00AB321A" w:rsidRPr="00EF4DCE" w:rsidRDefault="00AB321A" w:rsidP="00AB4C67">
      <w:pPr>
        <w:spacing w:after="0" w:line="240" w:lineRule="auto"/>
        <w:ind w:left="357" w:right="565"/>
        <w:jc w:val="both"/>
        <w:rPr>
          <w:rFonts w:cs="Calibri"/>
          <w:sz w:val="21"/>
          <w:szCs w:val="21"/>
        </w:rPr>
      </w:pPr>
    </w:p>
    <w:p w14:paraId="36969F88" w14:textId="77777777" w:rsidR="00AB4C67" w:rsidRPr="00AB4C67" w:rsidRDefault="00AB4C67" w:rsidP="00AB4C67">
      <w:pPr>
        <w:spacing w:after="0" w:line="240" w:lineRule="auto"/>
        <w:ind w:left="357" w:right="565"/>
        <w:jc w:val="both"/>
        <w:rPr>
          <w:rFonts w:cs="Calibri"/>
          <w:sz w:val="12"/>
          <w:szCs w:val="12"/>
        </w:rPr>
      </w:pPr>
    </w:p>
    <w:p w14:paraId="73FE45BB" w14:textId="77777777" w:rsidR="00BB339A" w:rsidRDefault="00BB339A" w:rsidP="00AB4C67">
      <w:pPr>
        <w:numPr>
          <w:ilvl w:val="0"/>
          <w:numId w:val="13"/>
        </w:numPr>
        <w:spacing w:after="0" w:line="240" w:lineRule="auto"/>
        <w:ind w:left="357" w:hanging="357"/>
        <w:rPr>
          <w:rFonts w:cs="Calibri"/>
          <w:b/>
          <w:u w:val="single"/>
        </w:rPr>
      </w:pPr>
      <w:r w:rsidRPr="0098151E">
        <w:rPr>
          <w:rFonts w:cs="Calibri"/>
          <w:b/>
          <w:u w:val="single"/>
        </w:rPr>
        <w:t>AUTORISATION DE PUBLICITE PAR LE FONDS EUROPEEN D'INVESTISSEMENT</w:t>
      </w:r>
    </w:p>
    <w:p w14:paraId="40812133" w14:textId="77777777" w:rsidR="00AB4C67" w:rsidRPr="00EF4DCE" w:rsidRDefault="00AB4C67" w:rsidP="00AB4C67">
      <w:pPr>
        <w:spacing w:after="0" w:line="240" w:lineRule="auto"/>
        <w:ind w:left="357"/>
        <w:rPr>
          <w:rFonts w:cs="Calibri"/>
          <w:b/>
          <w:sz w:val="10"/>
          <w:szCs w:val="12"/>
          <w:u w:val="single"/>
        </w:rPr>
      </w:pPr>
    </w:p>
    <w:p w14:paraId="73FE45BC" w14:textId="77777777" w:rsidR="00BB339A" w:rsidRPr="00EF4DCE" w:rsidRDefault="00BB339A" w:rsidP="00AB4C67">
      <w:pPr>
        <w:spacing w:after="0" w:line="240" w:lineRule="auto"/>
        <w:ind w:left="357" w:right="565"/>
        <w:jc w:val="both"/>
        <w:rPr>
          <w:rFonts w:cs="Calibri"/>
          <w:sz w:val="21"/>
          <w:szCs w:val="21"/>
        </w:rPr>
      </w:pPr>
      <w:r w:rsidRPr="00EF4DCE">
        <w:rPr>
          <w:rFonts w:cs="Calibri"/>
          <w:sz w:val="21"/>
          <w:szCs w:val="21"/>
        </w:rPr>
        <w:t>Lorsque le prêt Innov</w:t>
      </w:r>
      <w:r w:rsidR="00597083" w:rsidRPr="00EF4DCE">
        <w:rPr>
          <w:rFonts w:cs="Calibri"/>
          <w:sz w:val="21"/>
          <w:szCs w:val="21"/>
        </w:rPr>
        <w:t>ation</w:t>
      </w:r>
      <w:r w:rsidR="004B6829" w:rsidRPr="00EF4DCE">
        <w:rPr>
          <w:rFonts w:cs="Calibri"/>
          <w:sz w:val="21"/>
          <w:szCs w:val="21"/>
        </w:rPr>
        <w:t xml:space="preserve"> de la Caisse d’Epargne</w:t>
      </w:r>
      <w:r w:rsidRPr="00EF4DCE">
        <w:rPr>
          <w:rFonts w:cs="Calibri"/>
          <w:sz w:val="21"/>
          <w:szCs w:val="21"/>
        </w:rPr>
        <w:t xml:space="preserve"> est </w:t>
      </w:r>
      <w:proofErr w:type="gramStart"/>
      <w:r w:rsidRPr="00EF4DCE">
        <w:rPr>
          <w:rFonts w:cs="Calibri"/>
          <w:sz w:val="21"/>
          <w:szCs w:val="21"/>
        </w:rPr>
        <w:t>supérieur</w:t>
      </w:r>
      <w:proofErr w:type="gramEnd"/>
      <w:r w:rsidRPr="00EF4DCE">
        <w:rPr>
          <w:rFonts w:cs="Calibri"/>
          <w:sz w:val="21"/>
          <w:szCs w:val="21"/>
        </w:rPr>
        <w:t xml:space="preserve"> à </w:t>
      </w:r>
      <w:r w:rsidR="00720E16" w:rsidRPr="00EF4DCE">
        <w:rPr>
          <w:rFonts w:cs="Calibri"/>
          <w:sz w:val="21"/>
          <w:szCs w:val="21"/>
        </w:rPr>
        <w:t>1 0</w:t>
      </w:r>
      <w:r w:rsidR="0051367A" w:rsidRPr="00EF4DCE">
        <w:rPr>
          <w:rFonts w:cs="Calibri"/>
          <w:sz w:val="21"/>
          <w:szCs w:val="21"/>
        </w:rPr>
        <w:t>00 000</w:t>
      </w:r>
      <w:r w:rsidRPr="00EF4DCE">
        <w:rPr>
          <w:rFonts w:cs="Calibri"/>
          <w:sz w:val="21"/>
          <w:szCs w:val="21"/>
        </w:rPr>
        <w:t xml:space="preserve"> €, le Fonds Européen d'Investissement (FEI) est autorisé par convention à communiquer sur son site internet ou par voie de presse les informations relatives à l'emprunteur et aux caractéristiques du prêt accordé (n</w:t>
      </w:r>
      <w:r w:rsidR="0051367A" w:rsidRPr="00EF4DCE">
        <w:rPr>
          <w:rFonts w:cs="Calibri"/>
          <w:sz w:val="21"/>
          <w:szCs w:val="21"/>
        </w:rPr>
        <w:t>om, adresse</w:t>
      </w:r>
      <w:r w:rsidRPr="00EF4DCE">
        <w:rPr>
          <w:rFonts w:cs="Calibri"/>
          <w:sz w:val="21"/>
          <w:szCs w:val="21"/>
        </w:rPr>
        <w:t xml:space="preserve"> </w:t>
      </w:r>
      <w:r w:rsidR="0051367A" w:rsidRPr="00EF4DCE">
        <w:rPr>
          <w:rFonts w:cs="Calibri"/>
          <w:sz w:val="21"/>
          <w:szCs w:val="21"/>
        </w:rPr>
        <w:t xml:space="preserve">pays </w:t>
      </w:r>
      <w:r w:rsidR="003B22E9" w:rsidRPr="00EF4DCE">
        <w:rPr>
          <w:rFonts w:cs="Calibri"/>
          <w:sz w:val="21"/>
          <w:szCs w:val="21"/>
        </w:rPr>
        <w:t xml:space="preserve">d’établissement </w:t>
      </w:r>
      <w:r w:rsidR="0051367A" w:rsidRPr="00EF4DCE">
        <w:rPr>
          <w:rFonts w:cs="Calibri"/>
          <w:sz w:val="21"/>
          <w:szCs w:val="21"/>
        </w:rPr>
        <w:t>et type de soutien financier accordé</w:t>
      </w:r>
      <w:r w:rsidRPr="00EF4DCE">
        <w:rPr>
          <w:rFonts w:cs="Calibri"/>
          <w:sz w:val="21"/>
          <w:szCs w:val="21"/>
        </w:rPr>
        <w:t>).</w:t>
      </w:r>
    </w:p>
    <w:p w14:paraId="73FE45BD" w14:textId="77777777" w:rsidR="00BB339A" w:rsidRPr="00EF4DCE" w:rsidRDefault="00BB339A" w:rsidP="00BB339A">
      <w:pPr>
        <w:spacing w:after="0" w:line="240" w:lineRule="auto"/>
        <w:ind w:left="357" w:right="1415"/>
        <w:rPr>
          <w:rFonts w:cs="Calibri"/>
          <w:sz w:val="10"/>
        </w:rPr>
      </w:pPr>
    </w:p>
    <w:p w14:paraId="73FE45BE" w14:textId="4E2C2C9D" w:rsidR="00BF5F77" w:rsidRPr="00BA2E49" w:rsidRDefault="00BF5F77" w:rsidP="001D36AD">
      <w:pPr>
        <w:pStyle w:val="Paragraphedeliste"/>
        <w:numPr>
          <w:ilvl w:val="0"/>
          <w:numId w:val="29"/>
        </w:numPr>
        <w:spacing w:after="0" w:line="240" w:lineRule="auto"/>
        <w:ind w:right="565"/>
        <w:rPr>
          <w:rFonts w:cs="Calibri"/>
          <w:b/>
          <w:sz w:val="21"/>
          <w:szCs w:val="21"/>
        </w:rPr>
      </w:pPr>
      <w:r w:rsidRPr="00BA2E49">
        <w:rPr>
          <w:rFonts w:cs="Calibri"/>
          <w:b/>
          <w:sz w:val="21"/>
          <w:szCs w:val="21"/>
        </w:rPr>
        <w:t>J’accepte la communication des données me concernant et leur publication par le Fonds Européen d'Investissement (FEI)</w:t>
      </w:r>
    </w:p>
    <w:p w14:paraId="73FE45BF" w14:textId="77777777" w:rsidR="00BF5F77" w:rsidRPr="00BA2E49" w:rsidRDefault="00BF5F77" w:rsidP="001D36AD">
      <w:pPr>
        <w:spacing w:after="0" w:line="240" w:lineRule="auto"/>
        <w:ind w:left="357" w:right="565"/>
        <w:rPr>
          <w:rFonts w:cs="Calibri"/>
          <w:b/>
          <w:sz w:val="10"/>
          <w:szCs w:val="10"/>
        </w:rPr>
      </w:pPr>
    </w:p>
    <w:p w14:paraId="73FE45C0" w14:textId="0FB856BC" w:rsidR="00BF5F77" w:rsidRPr="00BA2E49" w:rsidRDefault="00BF5F77" w:rsidP="001D36AD">
      <w:pPr>
        <w:pStyle w:val="Paragraphedeliste"/>
        <w:numPr>
          <w:ilvl w:val="0"/>
          <w:numId w:val="30"/>
        </w:numPr>
        <w:spacing w:after="0" w:line="240" w:lineRule="auto"/>
        <w:ind w:right="565" w:hanging="357"/>
        <w:contextualSpacing w:val="0"/>
        <w:rPr>
          <w:rFonts w:cs="Calibri"/>
          <w:b/>
          <w:sz w:val="21"/>
          <w:szCs w:val="21"/>
        </w:rPr>
      </w:pPr>
      <w:r w:rsidRPr="00BA2E49">
        <w:rPr>
          <w:rFonts w:cs="Calibri"/>
          <w:b/>
          <w:sz w:val="21"/>
          <w:szCs w:val="21"/>
        </w:rPr>
        <w:t>Je m’y oppose au motif suivant :</w:t>
      </w:r>
    </w:p>
    <w:p w14:paraId="73FE45C1" w14:textId="77777777" w:rsidR="00BF5F77" w:rsidRPr="00EF4DCE" w:rsidRDefault="00BF5F77" w:rsidP="00EF4DCE">
      <w:pPr>
        <w:pStyle w:val="Paragraphedeliste"/>
        <w:numPr>
          <w:ilvl w:val="0"/>
          <w:numId w:val="25"/>
        </w:numPr>
        <w:spacing w:after="0" w:line="240" w:lineRule="auto"/>
        <w:ind w:left="1077" w:right="1273"/>
        <w:contextualSpacing w:val="0"/>
        <w:jc w:val="both"/>
        <w:rPr>
          <w:rFonts w:cs="Calibri"/>
          <w:sz w:val="20"/>
          <w:szCs w:val="21"/>
        </w:rPr>
      </w:pPr>
      <w:r w:rsidRPr="00EF4DCE">
        <w:rPr>
          <w:rFonts w:cs="Calibri"/>
          <w:noProof/>
          <w:sz w:val="20"/>
          <w:szCs w:val="21"/>
          <w:lang w:eastAsia="fr-FR"/>
        </w:rPr>
        <mc:AlternateContent>
          <mc:Choice Requires="wps">
            <w:drawing>
              <wp:anchor distT="0" distB="0" distL="114300" distR="114300" simplePos="0" relativeHeight="251759616" behindDoc="0" locked="0" layoutInCell="1" allowOverlap="1" wp14:anchorId="73FE45F7" wp14:editId="67B2B93A">
                <wp:simplePos x="0" y="0"/>
                <wp:positionH relativeFrom="column">
                  <wp:posOffset>5058410</wp:posOffset>
                </wp:positionH>
                <wp:positionV relativeFrom="paragraph">
                  <wp:posOffset>34925</wp:posOffset>
                </wp:positionV>
                <wp:extent cx="97790" cy="93345"/>
                <wp:effectExtent l="0" t="0" r="16510" b="20955"/>
                <wp:wrapNone/>
                <wp:docPr id="32" name="Organigramme : Processus 32"/>
                <wp:cNvGraphicFramePr/>
                <a:graphic xmlns:a="http://schemas.openxmlformats.org/drawingml/2006/main">
                  <a:graphicData uri="http://schemas.microsoft.com/office/word/2010/wordprocessingShape">
                    <wps:wsp>
                      <wps:cNvSpPr/>
                      <wps:spPr>
                        <a:xfrm>
                          <a:off x="0" y="0"/>
                          <a:ext cx="97790" cy="93345"/>
                        </a:xfrm>
                        <a:prstGeom prst="flowChartProcess">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Organigramme : Processus 32" o:spid="_x0000_s1026" type="#_x0000_t109" style="position:absolute;margin-left:398.3pt;margin-top:2.75pt;width:7.7pt;height:7.35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" filled="f" strokecolor="black [3213]" strokeweight="1pt"/>
            </w:pict>
          </mc:Fallback>
        </mc:AlternateContent>
      </w:r>
      <w:r w:rsidRPr="00EF4DCE">
        <w:rPr>
          <w:rFonts w:cs="Calibri"/>
          <w:sz w:val="20"/>
          <w:szCs w:val="21"/>
        </w:rPr>
        <w:t>Cela porte préjudice à mes intérêts commerciaux</w:t>
      </w:r>
      <w:r w:rsidR="006309FE" w:rsidRPr="00EF4DCE">
        <w:rPr>
          <w:rFonts w:cs="Calibri"/>
          <w:sz w:val="20"/>
          <w:szCs w:val="21"/>
        </w:rPr>
        <w:t xml:space="preserve"> *</w:t>
      </w:r>
      <w:r w:rsidRPr="00EF4DCE">
        <w:rPr>
          <w:rFonts w:cs="Calibri"/>
          <w:sz w:val="20"/>
          <w:szCs w:val="21"/>
        </w:rPr>
        <w:t>,</w:t>
      </w:r>
    </w:p>
    <w:p w14:paraId="73FE45C2" w14:textId="77777777" w:rsidR="00BF5F77" w:rsidRPr="00EF4DCE" w:rsidRDefault="00BF5F77" w:rsidP="00EF4DCE">
      <w:pPr>
        <w:pStyle w:val="Paragraphedeliste"/>
        <w:numPr>
          <w:ilvl w:val="0"/>
          <w:numId w:val="25"/>
        </w:numPr>
        <w:spacing w:after="0" w:line="240" w:lineRule="auto"/>
        <w:ind w:left="1077" w:right="1273"/>
        <w:contextualSpacing w:val="0"/>
        <w:jc w:val="both"/>
        <w:rPr>
          <w:rFonts w:cs="Calibri"/>
          <w:sz w:val="20"/>
          <w:szCs w:val="21"/>
        </w:rPr>
      </w:pPr>
      <w:r w:rsidRPr="00EF4DCE">
        <w:rPr>
          <w:rFonts w:cs="Calibri"/>
          <w:noProof/>
          <w:sz w:val="20"/>
          <w:szCs w:val="21"/>
          <w:lang w:eastAsia="fr-FR"/>
        </w:rPr>
        <mc:AlternateContent>
          <mc:Choice Requires="wps">
            <w:drawing>
              <wp:anchor distT="0" distB="0" distL="114300" distR="114300" simplePos="0" relativeHeight="251761664" behindDoc="0" locked="0" layoutInCell="1" allowOverlap="1" wp14:anchorId="73FE45F9" wp14:editId="39114C8E">
                <wp:simplePos x="0" y="0"/>
                <wp:positionH relativeFrom="column">
                  <wp:posOffset>5058410</wp:posOffset>
                </wp:positionH>
                <wp:positionV relativeFrom="paragraph">
                  <wp:posOffset>48260</wp:posOffset>
                </wp:positionV>
                <wp:extent cx="97790" cy="93345"/>
                <wp:effectExtent l="0" t="0" r="16510" b="20955"/>
                <wp:wrapNone/>
                <wp:docPr id="34" name="Organigramme : Processus 34"/>
                <wp:cNvGraphicFramePr/>
                <a:graphic xmlns:a="http://schemas.openxmlformats.org/drawingml/2006/main">
                  <a:graphicData uri="http://schemas.microsoft.com/office/word/2010/wordprocessingShape">
                    <wps:wsp>
                      <wps:cNvSpPr/>
                      <wps:spPr>
                        <a:xfrm>
                          <a:off x="0" y="0"/>
                          <a:ext cx="97790" cy="93345"/>
                        </a:xfrm>
                        <a:prstGeom prst="flowChartProcess">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Organigramme : Processus 34" o:spid="_x0000_s1026" type="#_x0000_t109" style="position:absolute;margin-left:398.3pt;margin-top:3.8pt;width:7.7pt;height:7.35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" filled="f" strokecolor="black [3213]" strokeweight="1pt"/>
            </w:pict>
          </mc:Fallback>
        </mc:AlternateContent>
      </w:r>
      <w:r w:rsidRPr="00EF4DCE">
        <w:rPr>
          <w:rFonts w:cs="Calibri"/>
          <w:sz w:val="20"/>
          <w:szCs w:val="21"/>
        </w:rPr>
        <w:t xml:space="preserve">Cela porte atteinte aux droits et libertés des individus censés être protégés par </w:t>
      </w:r>
      <w:r w:rsidR="0087340B" w:rsidRPr="00EF4DCE">
        <w:rPr>
          <w:rFonts w:cs="Calibri"/>
          <w:sz w:val="20"/>
          <w:szCs w:val="21"/>
        </w:rPr>
        <w:t xml:space="preserve">la Chartre des </w:t>
      </w:r>
      <w:r w:rsidRPr="00EF4DCE">
        <w:rPr>
          <w:rFonts w:cs="Calibri"/>
          <w:sz w:val="20"/>
          <w:szCs w:val="21"/>
        </w:rPr>
        <w:t>droits fondamentaux de l'Union Européenne</w:t>
      </w:r>
      <w:r w:rsidR="006309FE" w:rsidRPr="00EF4DCE">
        <w:rPr>
          <w:rFonts w:cs="Calibri"/>
          <w:sz w:val="20"/>
          <w:szCs w:val="21"/>
        </w:rPr>
        <w:t>*</w:t>
      </w:r>
      <w:r w:rsidRPr="00EF4DCE">
        <w:rPr>
          <w:rFonts w:cs="Calibri"/>
          <w:sz w:val="20"/>
          <w:szCs w:val="21"/>
        </w:rPr>
        <w:t xml:space="preserve">, </w:t>
      </w:r>
    </w:p>
    <w:p w14:paraId="73FE45C3" w14:textId="77777777" w:rsidR="00BB339A" w:rsidRPr="00EF4DCE" w:rsidRDefault="00BF5F77" w:rsidP="00EF4DCE">
      <w:pPr>
        <w:pStyle w:val="Paragraphedeliste"/>
        <w:numPr>
          <w:ilvl w:val="0"/>
          <w:numId w:val="25"/>
        </w:numPr>
        <w:spacing w:after="0" w:line="240" w:lineRule="auto"/>
        <w:ind w:left="1077" w:right="1273"/>
        <w:contextualSpacing w:val="0"/>
        <w:jc w:val="both"/>
        <w:rPr>
          <w:rFonts w:cs="Calibri"/>
          <w:sz w:val="20"/>
          <w:szCs w:val="21"/>
        </w:rPr>
      </w:pPr>
      <w:r w:rsidRPr="00EF4DCE">
        <w:rPr>
          <w:rFonts w:cs="Calibri"/>
          <w:noProof/>
          <w:sz w:val="20"/>
          <w:szCs w:val="21"/>
          <w:lang w:eastAsia="fr-FR"/>
        </w:rPr>
        <mc:AlternateContent>
          <mc:Choice Requires="wps">
            <w:drawing>
              <wp:anchor distT="0" distB="0" distL="114300" distR="114300" simplePos="0" relativeHeight="251763712" behindDoc="0" locked="0" layoutInCell="1" allowOverlap="1" wp14:anchorId="73FE45FB" wp14:editId="5504A20B">
                <wp:simplePos x="0" y="0"/>
                <wp:positionH relativeFrom="column">
                  <wp:posOffset>5058410</wp:posOffset>
                </wp:positionH>
                <wp:positionV relativeFrom="paragraph">
                  <wp:posOffset>29845</wp:posOffset>
                </wp:positionV>
                <wp:extent cx="97790" cy="93345"/>
                <wp:effectExtent l="0" t="0" r="16510" b="20955"/>
                <wp:wrapNone/>
                <wp:docPr id="35" name="Organigramme : Processus 35"/>
                <wp:cNvGraphicFramePr/>
                <a:graphic xmlns:a="http://schemas.openxmlformats.org/drawingml/2006/main">
                  <a:graphicData uri="http://schemas.microsoft.com/office/word/2010/wordprocessingShape">
                    <wps:wsp>
                      <wps:cNvSpPr/>
                      <wps:spPr>
                        <a:xfrm>
                          <a:off x="0" y="0"/>
                          <a:ext cx="97790" cy="93345"/>
                        </a:xfrm>
                        <a:prstGeom prst="flowChartProcess">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Organigramme : Processus 35" o:spid="_x0000_s1026" type="#_x0000_t109" style="position:absolute;margin-left:398.3pt;margin-top:2.35pt;width:7.7pt;height:7.35pt;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" filled="f" strokecolor="black [3213]" strokeweight="1pt"/>
            </w:pict>
          </mc:Fallback>
        </mc:AlternateContent>
      </w:r>
      <w:r w:rsidRPr="00EF4DCE">
        <w:rPr>
          <w:rFonts w:cs="Calibri"/>
          <w:sz w:val="20"/>
          <w:szCs w:val="21"/>
        </w:rPr>
        <w:t>Cela ne respecterait pas les lois</w:t>
      </w:r>
      <w:r w:rsidR="001F03F4" w:rsidRPr="00EF4DCE">
        <w:rPr>
          <w:rFonts w:cs="Calibri"/>
          <w:sz w:val="20"/>
          <w:szCs w:val="21"/>
        </w:rPr>
        <w:t xml:space="preserve"> et réglementations applicables</w:t>
      </w:r>
    </w:p>
    <w:p w14:paraId="73FE45C4" w14:textId="77777777" w:rsidR="0087340B" w:rsidRPr="00EF4DCE" w:rsidRDefault="00EE6076" w:rsidP="00EF4DCE">
      <w:pPr>
        <w:pStyle w:val="Paragraphedeliste"/>
        <w:numPr>
          <w:ilvl w:val="0"/>
          <w:numId w:val="25"/>
        </w:numPr>
        <w:spacing w:after="0" w:line="240" w:lineRule="auto"/>
        <w:ind w:left="1077" w:right="1273"/>
        <w:contextualSpacing w:val="0"/>
        <w:jc w:val="both"/>
        <w:rPr>
          <w:rFonts w:cs="Calibri"/>
          <w:sz w:val="20"/>
          <w:szCs w:val="21"/>
        </w:rPr>
      </w:pPr>
      <w:r w:rsidRPr="00EF4DCE">
        <w:rPr>
          <w:rFonts w:cs="Calibri"/>
          <w:noProof/>
          <w:sz w:val="20"/>
          <w:szCs w:val="21"/>
          <w:lang w:eastAsia="fr-FR"/>
        </w:rPr>
        <mc:AlternateContent>
          <mc:Choice Requires="wps">
            <w:drawing>
              <wp:anchor distT="0" distB="0" distL="114300" distR="114300" simplePos="0" relativeHeight="251769856" behindDoc="0" locked="0" layoutInCell="1" allowOverlap="1" wp14:anchorId="73FE45FD" wp14:editId="24650BEE">
                <wp:simplePos x="0" y="0"/>
                <wp:positionH relativeFrom="column">
                  <wp:posOffset>5058410</wp:posOffset>
                </wp:positionH>
                <wp:positionV relativeFrom="paragraph">
                  <wp:posOffset>54610</wp:posOffset>
                </wp:positionV>
                <wp:extent cx="97790" cy="93345"/>
                <wp:effectExtent l="0" t="0" r="16510" b="20955"/>
                <wp:wrapNone/>
                <wp:docPr id="4" name="Organigramme : Processus 4"/>
                <wp:cNvGraphicFramePr/>
                <a:graphic xmlns:a="http://schemas.openxmlformats.org/drawingml/2006/main">
                  <a:graphicData uri="http://schemas.microsoft.com/office/word/2010/wordprocessingShape">
                    <wps:wsp>
                      <wps:cNvSpPr/>
                      <wps:spPr>
                        <a:xfrm>
                          <a:off x="0" y="0"/>
                          <a:ext cx="97790" cy="93345"/>
                        </a:xfrm>
                        <a:prstGeom prst="flowChartProcess">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Organigramme : Processus 4" o:spid="_x0000_s1026" type="#_x0000_t109" style="position:absolute;margin-left:398.3pt;margin-top:4.3pt;width:7.7pt;height:7.35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" filled="f" strokecolor="black [3213]" strokeweight="1pt"/>
            </w:pict>
          </mc:Fallback>
        </mc:AlternateContent>
      </w:r>
      <w:r w:rsidR="0087340B" w:rsidRPr="00EF4DCE">
        <w:rPr>
          <w:rFonts w:cs="Calibri"/>
          <w:sz w:val="20"/>
          <w:szCs w:val="21"/>
        </w:rPr>
        <w:t>Je bénéficie de la garantie en tant que personne physique</w:t>
      </w:r>
      <w:r w:rsidR="00EE6A9A" w:rsidRPr="00EF4DCE">
        <w:rPr>
          <w:rFonts w:cs="Calibri"/>
          <w:sz w:val="20"/>
          <w:szCs w:val="21"/>
        </w:rPr>
        <w:t xml:space="preserve">                                    </w:t>
      </w:r>
    </w:p>
    <w:p w14:paraId="73FE45C5" w14:textId="77777777" w:rsidR="00BF5F77" w:rsidRPr="001D36AD" w:rsidRDefault="00BF5F77" w:rsidP="00BB339A">
      <w:pPr>
        <w:spacing w:after="0" w:line="240" w:lineRule="auto"/>
        <w:ind w:left="357" w:right="1415"/>
        <w:rPr>
          <w:rFonts w:cs="Calibri"/>
          <w:sz w:val="12"/>
          <w:szCs w:val="12"/>
        </w:rPr>
      </w:pPr>
    </w:p>
    <w:p w14:paraId="73FE45C6" w14:textId="77777777" w:rsidR="00BF5F77" w:rsidRPr="00EF4DCE" w:rsidRDefault="006309FE" w:rsidP="001D36AD">
      <w:pPr>
        <w:spacing w:after="0" w:line="240" w:lineRule="auto"/>
        <w:ind w:left="357" w:right="1276"/>
        <w:jc w:val="both"/>
        <w:rPr>
          <w:rFonts w:cs="Calibri"/>
          <w:sz w:val="18"/>
        </w:rPr>
      </w:pPr>
      <w:r w:rsidRPr="00EF4DCE">
        <w:rPr>
          <w:rFonts w:cs="Calibri"/>
          <w:sz w:val="18"/>
        </w:rPr>
        <w:t xml:space="preserve">* </w:t>
      </w:r>
      <w:r w:rsidR="00EE6A9A" w:rsidRPr="00EF4DCE">
        <w:rPr>
          <w:rFonts w:cs="Calibri"/>
          <w:sz w:val="18"/>
        </w:rPr>
        <w:t>L’ent</w:t>
      </w:r>
      <w:r w:rsidR="00BF22CC" w:rsidRPr="00EF4DCE">
        <w:rPr>
          <w:rFonts w:cs="Calibri"/>
          <w:sz w:val="18"/>
        </w:rPr>
        <w:t>reprise est informée que, dans le cadre de la mission</w:t>
      </w:r>
      <w:r w:rsidR="00EE6A9A" w:rsidRPr="00EF4DCE">
        <w:rPr>
          <w:rFonts w:cs="Calibri"/>
          <w:sz w:val="18"/>
        </w:rPr>
        <w:t xml:space="preserve"> de contrôle </w:t>
      </w:r>
      <w:r w:rsidR="00BF22CC" w:rsidRPr="00EF4DCE">
        <w:rPr>
          <w:rFonts w:cs="Calibri"/>
          <w:sz w:val="18"/>
        </w:rPr>
        <w:t xml:space="preserve">et de suivi </w:t>
      </w:r>
      <w:r w:rsidR="003B22E9" w:rsidRPr="00EF4DCE">
        <w:rPr>
          <w:rFonts w:cs="Calibri"/>
          <w:sz w:val="18"/>
        </w:rPr>
        <w:t xml:space="preserve">par la Commission européenne </w:t>
      </w:r>
      <w:r w:rsidR="00BF22CC" w:rsidRPr="00EF4DCE">
        <w:rPr>
          <w:rFonts w:cs="Calibri"/>
          <w:sz w:val="18"/>
        </w:rPr>
        <w:t>de la garantie accordé</w:t>
      </w:r>
      <w:r w:rsidR="003B22E9" w:rsidRPr="00EF4DCE">
        <w:rPr>
          <w:rFonts w:cs="Calibri"/>
          <w:sz w:val="18"/>
        </w:rPr>
        <w:t>e</w:t>
      </w:r>
      <w:r w:rsidR="00BF22CC" w:rsidRPr="00EF4DCE">
        <w:rPr>
          <w:rFonts w:cs="Calibri"/>
          <w:sz w:val="18"/>
        </w:rPr>
        <w:t xml:space="preserve"> par </w:t>
      </w:r>
      <w:r w:rsidR="001946A8" w:rsidRPr="00EF4DCE">
        <w:rPr>
          <w:rFonts w:cs="Calibri"/>
          <w:sz w:val="18"/>
        </w:rPr>
        <w:t xml:space="preserve">le </w:t>
      </w:r>
      <w:r w:rsidR="00BF22CC" w:rsidRPr="00EF4DCE">
        <w:rPr>
          <w:rFonts w:cs="Calibri"/>
          <w:sz w:val="18"/>
        </w:rPr>
        <w:t xml:space="preserve">FEI, </w:t>
      </w:r>
      <w:r w:rsidR="003B22E9" w:rsidRPr="00EF4DCE">
        <w:rPr>
          <w:rFonts w:cs="Calibri"/>
          <w:sz w:val="18"/>
        </w:rPr>
        <w:t>la Commission</w:t>
      </w:r>
      <w:r w:rsidR="00BF22CC" w:rsidRPr="00EF4DCE">
        <w:rPr>
          <w:rFonts w:cs="Calibri"/>
          <w:sz w:val="18"/>
        </w:rPr>
        <w:t xml:space="preserve"> peut directement demander des explications à l’</w:t>
      </w:r>
      <w:r w:rsidR="003B22E9" w:rsidRPr="00EF4DCE">
        <w:rPr>
          <w:rFonts w:cs="Calibri"/>
          <w:sz w:val="18"/>
        </w:rPr>
        <w:t xml:space="preserve">entreprise dans le cas où cette dernière </w:t>
      </w:r>
      <w:r w:rsidR="00BF22CC" w:rsidRPr="00EF4DCE">
        <w:rPr>
          <w:rFonts w:cs="Calibri"/>
          <w:sz w:val="18"/>
        </w:rPr>
        <w:t xml:space="preserve">s’opposerait à une publication </w:t>
      </w:r>
      <w:r w:rsidR="003B22E9" w:rsidRPr="00EF4DCE">
        <w:rPr>
          <w:rFonts w:cs="Calibri"/>
          <w:sz w:val="18"/>
        </w:rPr>
        <w:t>par le FEI comme indiqué ci-dessus.</w:t>
      </w:r>
    </w:p>
    <w:p w14:paraId="7CD36B52" w14:textId="77777777" w:rsidR="00AB321A" w:rsidRDefault="00AB321A" w:rsidP="00AB321A">
      <w:pPr>
        <w:pStyle w:val="Paragraphedeliste"/>
        <w:autoSpaceDE w:val="0"/>
        <w:autoSpaceDN w:val="0"/>
        <w:adjustRightInd w:val="0"/>
        <w:ind w:left="0"/>
        <w:jc w:val="both"/>
        <w:rPr>
          <w:rFonts w:asciiTheme="minorHAnsi" w:hAnsiTheme="minorHAnsi" w:cstheme="minorHAnsi"/>
          <w:i/>
          <w:sz w:val="18"/>
          <w:szCs w:val="18"/>
        </w:rPr>
      </w:pPr>
    </w:p>
    <w:p w14:paraId="1FBEF384" w14:textId="77777777" w:rsidR="00AB321A" w:rsidRPr="002747D9" w:rsidRDefault="00AB321A" w:rsidP="00AB321A">
      <w:pPr>
        <w:pStyle w:val="Paragraphedeliste"/>
        <w:autoSpaceDE w:val="0"/>
        <w:autoSpaceDN w:val="0"/>
        <w:adjustRightInd w:val="0"/>
        <w:ind w:left="0"/>
        <w:jc w:val="both"/>
        <w:rPr>
          <w:rFonts w:asciiTheme="minorHAnsi" w:hAnsiTheme="minorHAnsi" w:cstheme="minorHAnsi"/>
          <w:i/>
          <w:sz w:val="18"/>
          <w:szCs w:val="18"/>
        </w:rPr>
      </w:pPr>
      <w:r w:rsidRPr="002747D9">
        <w:rPr>
          <w:rFonts w:asciiTheme="minorHAnsi" w:hAnsiTheme="minorHAnsi" w:cstheme="minorHAnsi"/>
          <w:i/>
          <w:sz w:val="18"/>
          <w:szCs w:val="18"/>
        </w:rPr>
        <w:t xml:space="preserve">La Caisse d’Epargne Grand Est Europe, 1 avenue du Rhin 67000 STRASBOURG, </w:t>
      </w:r>
      <w:r w:rsidRPr="002747D9">
        <w:rPr>
          <w:rFonts w:asciiTheme="minorHAnsi" w:hAnsiTheme="minorHAnsi" w:cstheme="minorHAnsi"/>
          <w:i/>
          <w:iCs/>
          <w:sz w:val="18"/>
          <w:szCs w:val="18"/>
        </w:rPr>
        <w:t>recueille en tant que responsable de traitement des données à caractère personnel vous concernant.</w:t>
      </w:r>
    </w:p>
    <w:p w14:paraId="58DCBD06" w14:textId="77777777" w:rsidR="006341C8" w:rsidRDefault="00AB321A" w:rsidP="00AB321A">
      <w:pPr>
        <w:pStyle w:val="Paragraphedeliste"/>
        <w:autoSpaceDE w:val="0"/>
        <w:autoSpaceDN w:val="0"/>
        <w:adjustRightInd w:val="0"/>
        <w:ind w:left="0"/>
        <w:jc w:val="both"/>
        <w:rPr>
          <w:rFonts w:asciiTheme="minorHAnsi" w:hAnsiTheme="minorHAnsi" w:cstheme="minorHAnsi"/>
          <w:i/>
          <w:iCs/>
          <w:sz w:val="18"/>
          <w:szCs w:val="18"/>
        </w:rPr>
      </w:pPr>
      <w:r w:rsidRPr="002747D9">
        <w:rPr>
          <w:rFonts w:asciiTheme="minorHAnsi" w:hAnsiTheme="minorHAnsi" w:cstheme="minorHAnsi"/>
          <w:i/>
          <w:iCs/>
          <w:sz w:val="18"/>
          <w:szCs w:val="18"/>
        </w:rPr>
        <w:t>Les informations vous expliquant pourquoi et comment l</w:t>
      </w:r>
      <w:r w:rsidRPr="002747D9">
        <w:rPr>
          <w:rFonts w:asciiTheme="minorHAnsi" w:hAnsiTheme="minorHAnsi" w:cstheme="minorHAnsi"/>
          <w:i/>
          <w:sz w:val="18"/>
          <w:szCs w:val="18"/>
        </w:rPr>
        <w:t>a Caisse d’Epargne Grand Est Europe</w:t>
      </w:r>
      <w:r w:rsidRPr="002747D9">
        <w:rPr>
          <w:rFonts w:asciiTheme="minorHAnsi" w:hAnsiTheme="minorHAnsi" w:cstheme="minorHAnsi"/>
          <w:i/>
          <w:iCs/>
          <w:sz w:val="18"/>
          <w:szCs w:val="18"/>
        </w:rPr>
        <w:t xml:space="preserve"> utilisera vos données, combien de temps elles seront conservées ainsi que les droits dont vous disposez s’agissant de ces données figurent dans notre notice </w:t>
      </w:r>
    </w:p>
    <w:p w14:paraId="3B37618A" w14:textId="77777777" w:rsidR="006341C8" w:rsidRDefault="006341C8" w:rsidP="00AB321A">
      <w:pPr>
        <w:pStyle w:val="Paragraphedeliste"/>
        <w:autoSpaceDE w:val="0"/>
        <w:autoSpaceDN w:val="0"/>
        <w:adjustRightInd w:val="0"/>
        <w:ind w:left="0"/>
        <w:jc w:val="both"/>
        <w:rPr>
          <w:rFonts w:asciiTheme="minorHAnsi" w:hAnsiTheme="minorHAnsi" w:cstheme="minorHAnsi"/>
          <w:i/>
          <w:iCs/>
          <w:sz w:val="18"/>
          <w:szCs w:val="18"/>
        </w:rPr>
      </w:pPr>
    </w:p>
    <w:p w14:paraId="2E20F18C" w14:textId="77777777" w:rsidR="006341C8" w:rsidRDefault="006341C8" w:rsidP="00AB321A">
      <w:pPr>
        <w:pStyle w:val="Paragraphedeliste"/>
        <w:autoSpaceDE w:val="0"/>
        <w:autoSpaceDN w:val="0"/>
        <w:adjustRightInd w:val="0"/>
        <w:ind w:left="0"/>
        <w:jc w:val="both"/>
        <w:rPr>
          <w:rFonts w:asciiTheme="minorHAnsi" w:hAnsiTheme="minorHAnsi" w:cstheme="minorHAnsi"/>
          <w:i/>
          <w:iCs/>
          <w:sz w:val="18"/>
          <w:szCs w:val="18"/>
        </w:rPr>
      </w:pPr>
      <w:r>
        <w:rPr>
          <w:rFonts w:asciiTheme="minorHAnsi" w:hAnsiTheme="minorHAnsi" w:cstheme="minorHAnsi"/>
          <w:i/>
          <w:iCs/>
          <w:sz w:val="18"/>
          <w:szCs w:val="18"/>
        </w:rPr>
        <w:lastRenderedPageBreak/>
        <w:br/>
      </w:r>
    </w:p>
    <w:p w14:paraId="7FDB1573" w14:textId="40DF588F" w:rsidR="00AB321A" w:rsidRPr="002747D9" w:rsidRDefault="00AB321A" w:rsidP="00AB321A">
      <w:pPr>
        <w:pStyle w:val="Paragraphedeliste"/>
        <w:autoSpaceDE w:val="0"/>
        <w:autoSpaceDN w:val="0"/>
        <w:adjustRightInd w:val="0"/>
        <w:ind w:left="0"/>
        <w:jc w:val="both"/>
        <w:rPr>
          <w:rFonts w:asciiTheme="minorHAnsi" w:hAnsiTheme="minorHAnsi" w:cstheme="minorHAnsi"/>
          <w:i/>
          <w:sz w:val="18"/>
          <w:szCs w:val="18"/>
        </w:rPr>
      </w:pPr>
      <w:proofErr w:type="gramStart"/>
      <w:r w:rsidRPr="002747D9">
        <w:rPr>
          <w:rFonts w:asciiTheme="minorHAnsi" w:hAnsiTheme="minorHAnsi" w:cstheme="minorHAnsi"/>
          <w:i/>
          <w:iCs/>
          <w:sz w:val="18"/>
          <w:szCs w:val="18"/>
        </w:rPr>
        <w:t>d’information</w:t>
      </w:r>
      <w:proofErr w:type="gramEnd"/>
      <w:r w:rsidRPr="002747D9">
        <w:rPr>
          <w:rFonts w:asciiTheme="minorHAnsi" w:hAnsiTheme="minorHAnsi" w:cstheme="minorHAnsi"/>
          <w:i/>
          <w:iCs/>
          <w:sz w:val="18"/>
          <w:szCs w:val="18"/>
        </w:rPr>
        <w:t xml:space="preserve">. </w:t>
      </w:r>
      <w:r w:rsidRPr="002747D9">
        <w:rPr>
          <w:rFonts w:asciiTheme="minorHAnsi" w:hAnsiTheme="minorHAnsi" w:cstheme="minorHAnsi"/>
          <w:i/>
          <w:sz w:val="18"/>
          <w:szCs w:val="18"/>
        </w:rPr>
        <w:t xml:space="preserve">Vous pouvez y accéder à l’adresse suivante </w:t>
      </w:r>
      <w:hyperlink r:id="rId12" w:history="1">
        <w:r w:rsidRPr="002747D9">
          <w:rPr>
            <w:rStyle w:val="Lienhypertexte"/>
            <w:rFonts w:asciiTheme="minorHAnsi" w:hAnsiTheme="minorHAnsi" w:cstheme="minorHAnsi"/>
            <w:i/>
            <w:sz w:val="18"/>
            <w:szCs w:val="18"/>
          </w:rPr>
          <w:t>https://www.caisse-epargne.fr/da/file/fre-LA/360030</w:t>
        </w:r>
      </w:hyperlink>
      <w:r w:rsidRPr="002747D9">
        <w:rPr>
          <w:rFonts w:asciiTheme="minorHAnsi" w:hAnsiTheme="minorHAnsi" w:cstheme="minorHAnsi"/>
          <w:i/>
          <w:sz w:val="18"/>
          <w:szCs w:val="18"/>
        </w:rPr>
        <w:t xml:space="preserve"> et à tout moment sur notre site internet </w:t>
      </w:r>
      <w:hyperlink r:id="rId13" w:history="1">
        <w:r w:rsidRPr="002747D9">
          <w:rPr>
            <w:rStyle w:val="Lienhypertexte"/>
            <w:rFonts w:asciiTheme="minorHAnsi" w:hAnsiTheme="minorHAnsi" w:cstheme="minorHAnsi"/>
            <w:i/>
            <w:sz w:val="18"/>
            <w:szCs w:val="18"/>
          </w:rPr>
          <w:t>www.caisse-epargne.fr</w:t>
        </w:r>
      </w:hyperlink>
      <w:r w:rsidRPr="002747D9">
        <w:rPr>
          <w:rFonts w:asciiTheme="minorHAnsi" w:hAnsiTheme="minorHAnsi" w:cstheme="minorHAnsi"/>
          <w:i/>
          <w:sz w:val="18"/>
          <w:szCs w:val="18"/>
        </w:rPr>
        <w:t xml:space="preserve"> ou sur simple demande auprès de votre agence.</w:t>
      </w:r>
    </w:p>
    <w:p w14:paraId="5734CD90" w14:textId="22169FEF" w:rsidR="00AB321A" w:rsidRDefault="00AB321A" w:rsidP="00AB321A">
      <w:pPr>
        <w:pStyle w:val="Paragraphedeliste"/>
        <w:autoSpaceDE w:val="0"/>
        <w:autoSpaceDN w:val="0"/>
        <w:adjustRightInd w:val="0"/>
        <w:ind w:left="0"/>
        <w:jc w:val="both"/>
        <w:rPr>
          <w:rFonts w:asciiTheme="minorHAnsi" w:hAnsiTheme="minorHAnsi" w:cstheme="minorHAnsi"/>
          <w:i/>
          <w:sz w:val="18"/>
          <w:szCs w:val="18"/>
        </w:rPr>
      </w:pPr>
      <w:r w:rsidRPr="002747D9">
        <w:rPr>
          <w:rFonts w:asciiTheme="minorHAnsi" w:hAnsiTheme="minorHAnsi" w:cstheme="minorHAnsi"/>
          <w:i/>
          <w:sz w:val="18"/>
          <w:szCs w:val="18"/>
        </w:rPr>
        <w:t xml:space="preserve"> </w:t>
      </w:r>
      <w:r w:rsidRPr="002747D9">
        <w:rPr>
          <w:rFonts w:asciiTheme="minorHAnsi" w:hAnsiTheme="minorHAnsi" w:cstheme="minorHAnsi"/>
          <w:i/>
          <w:iCs/>
          <w:sz w:val="18"/>
          <w:szCs w:val="18"/>
        </w:rPr>
        <w:t xml:space="preserve">Si vous souhaitez en savoir plus sur les dispositions de cette notice d’information, ou contacter notre Délégué à la Protection des Données, vous pouvez nous écrire à l’adresse suivante </w:t>
      </w:r>
      <w:r w:rsidRPr="002747D9">
        <w:rPr>
          <w:rFonts w:asciiTheme="minorHAnsi" w:hAnsiTheme="minorHAnsi" w:cstheme="minorHAnsi"/>
          <w:i/>
          <w:sz w:val="18"/>
          <w:szCs w:val="18"/>
        </w:rPr>
        <w:t>Caisse d’Epargne Grand Est Europe</w:t>
      </w:r>
      <w:r w:rsidRPr="002747D9">
        <w:rPr>
          <w:rFonts w:asciiTheme="minorHAnsi" w:hAnsiTheme="minorHAnsi" w:cstheme="minorHAnsi"/>
          <w:i/>
          <w:iCs/>
          <w:sz w:val="18"/>
          <w:szCs w:val="18"/>
        </w:rPr>
        <w:t xml:space="preserve">,  Délégué à la Protection des Données, 5 Parvis des Droits de l’Homme </w:t>
      </w:r>
      <w:r w:rsidRPr="002747D9">
        <w:rPr>
          <w:rFonts w:asciiTheme="minorHAnsi" w:hAnsiTheme="minorHAnsi" w:cstheme="minorHAnsi"/>
          <w:i/>
          <w:sz w:val="18"/>
          <w:szCs w:val="18"/>
        </w:rPr>
        <w:t>57012 Metz Cedex.</w:t>
      </w:r>
    </w:p>
    <w:p w14:paraId="590265A5" w14:textId="77777777" w:rsidR="00AB321A" w:rsidRDefault="00AB321A" w:rsidP="00AB321A">
      <w:pPr>
        <w:pStyle w:val="Paragraphedeliste"/>
        <w:autoSpaceDE w:val="0"/>
        <w:autoSpaceDN w:val="0"/>
        <w:adjustRightInd w:val="0"/>
        <w:ind w:left="0"/>
        <w:jc w:val="both"/>
        <w:rPr>
          <w:rFonts w:asciiTheme="minorHAnsi" w:hAnsiTheme="minorHAnsi" w:cstheme="minorHAnsi"/>
          <w:i/>
          <w:sz w:val="18"/>
          <w:szCs w:val="18"/>
        </w:rPr>
      </w:pPr>
    </w:p>
    <w:p w14:paraId="16703B87" w14:textId="77777777" w:rsidR="00AB321A" w:rsidRPr="00AB321A" w:rsidRDefault="00AB321A" w:rsidP="00AB321A">
      <w:pPr>
        <w:pStyle w:val="Paragraphedeliste"/>
        <w:autoSpaceDE w:val="0"/>
        <w:autoSpaceDN w:val="0"/>
        <w:adjustRightInd w:val="0"/>
        <w:ind w:left="0"/>
        <w:jc w:val="both"/>
        <w:rPr>
          <w:rFonts w:asciiTheme="minorHAnsi" w:hAnsiTheme="minorHAnsi" w:cstheme="minorHAnsi"/>
          <w:i/>
          <w:sz w:val="18"/>
          <w:szCs w:val="18"/>
        </w:rPr>
      </w:pPr>
    </w:p>
    <w:p w14:paraId="73FE45C9" w14:textId="4C3DF382" w:rsidR="00E61F4A" w:rsidRDefault="007659E1" w:rsidP="00121130">
      <w:pPr>
        <w:spacing w:after="0" w:line="240" w:lineRule="auto"/>
        <w:rPr>
          <w:rFonts w:cs="Calibri"/>
          <w:sz w:val="21"/>
          <w:szCs w:val="21"/>
        </w:rPr>
      </w:pPr>
      <w:r w:rsidRPr="00EF4DCE">
        <w:rPr>
          <w:rFonts w:cs="Calibri"/>
          <w:sz w:val="21"/>
          <w:szCs w:val="21"/>
          <w:u w:val="single"/>
        </w:rPr>
        <w:t>Je soussigné</w:t>
      </w:r>
      <w:r w:rsidR="003B22E9" w:rsidRPr="00EF4DCE">
        <w:rPr>
          <w:rFonts w:cs="Calibri"/>
          <w:sz w:val="21"/>
          <w:szCs w:val="21"/>
          <w:u w:val="single"/>
        </w:rPr>
        <w:t>(e)</w:t>
      </w:r>
      <w:r w:rsidRPr="00EF4DCE">
        <w:rPr>
          <w:rFonts w:cs="Calibri"/>
          <w:sz w:val="21"/>
          <w:szCs w:val="21"/>
        </w:rPr>
        <w:t xml:space="preserve"> :</w:t>
      </w:r>
      <w:r w:rsidR="001D36AD" w:rsidRPr="00EF4DCE">
        <w:rPr>
          <w:rFonts w:cs="Calibri"/>
          <w:sz w:val="21"/>
          <w:szCs w:val="21"/>
        </w:rPr>
        <w:t xml:space="preserve"> </w:t>
      </w:r>
    </w:p>
    <w:p w14:paraId="17C69C18" w14:textId="77777777" w:rsidR="00121130" w:rsidRPr="00121130" w:rsidRDefault="00121130" w:rsidP="00121130">
      <w:pPr>
        <w:spacing w:after="0" w:line="240" w:lineRule="auto"/>
        <w:rPr>
          <w:rFonts w:cs="Calibri"/>
          <w:sz w:val="10"/>
          <w:szCs w:val="10"/>
        </w:rPr>
      </w:pPr>
    </w:p>
    <w:p w14:paraId="3880AD0B" w14:textId="3B7B52C5" w:rsidR="00EF4DCE" w:rsidRDefault="007659E1" w:rsidP="00121130">
      <w:pPr>
        <w:spacing w:after="0" w:line="240" w:lineRule="auto"/>
        <w:rPr>
          <w:rFonts w:cs="Calibri"/>
          <w:sz w:val="21"/>
          <w:szCs w:val="21"/>
        </w:rPr>
      </w:pPr>
      <w:r w:rsidRPr="00EF4DCE">
        <w:rPr>
          <w:rFonts w:cs="Calibri"/>
          <w:sz w:val="21"/>
          <w:szCs w:val="21"/>
        </w:rPr>
        <w:t xml:space="preserve">Atteste que les informations apportées dans ce formulaire sont </w:t>
      </w:r>
      <w:r w:rsidR="00321452" w:rsidRPr="00EF4DCE">
        <w:rPr>
          <w:rFonts w:cs="Calibri"/>
          <w:sz w:val="21"/>
          <w:szCs w:val="21"/>
        </w:rPr>
        <w:t>sincères et véritables</w:t>
      </w:r>
    </w:p>
    <w:p w14:paraId="5355317A" w14:textId="77777777" w:rsidR="006341C8" w:rsidRPr="00EF4DCE" w:rsidRDefault="006341C8" w:rsidP="00121130">
      <w:pPr>
        <w:spacing w:after="0" w:line="240" w:lineRule="auto"/>
        <w:rPr>
          <w:rFonts w:cs="Calibri"/>
          <w:sz w:val="21"/>
          <w:szCs w:val="21"/>
        </w:rPr>
      </w:pPr>
    </w:p>
    <w:p w14:paraId="395F0B3A" w14:textId="77777777" w:rsidR="00121130" w:rsidRPr="00121130" w:rsidRDefault="00121130" w:rsidP="00121130">
      <w:pPr>
        <w:spacing w:after="0" w:line="240" w:lineRule="auto"/>
        <w:ind w:left="850" w:right="828" w:hanging="850"/>
        <w:rPr>
          <w:rFonts w:cs="Calibri"/>
          <w:b/>
          <w:sz w:val="10"/>
          <w:szCs w:val="10"/>
          <w:u w:val="single"/>
        </w:rPr>
      </w:pPr>
    </w:p>
    <w:p w14:paraId="73FE45CC" w14:textId="77777777" w:rsidR="008213D0" w:rsidRPr="00EF4DCE" w:rsidRDefault="008213D0" w:rsidP="00121130">
      <w:pPr>
        <w:spacing w:after="0" w:line="240" w:lineRule="auto"/>
        <w:ind w:left="850" w:right="828" w:hanging="850"/>
        <w:rPr>
          <w:rFonts w:cs="Calibri"/>
          <w:b/>
          <w:sz w:val="21"/>
          <w:szCs w:val="21"/>
          <w:u w:val="single"/>
        </w:rPr>
      </w:pPr>
      <w:r w:rsidRPr="00EF4DCE">
        <w:rPr>
          <w:rFonts w:cs="Calibri"/>
          <w:b/>
          <w:sz w:val="21"/>
          <w:szCs w:val="21"/>
          <w:u w:val="single"/>
        </w:rPr>
        <w:t>Signature</w:t>
      </w:r>
      <w:r w:rsidR="00A74162" w:rsidRPr="00EF4DCE">
        <w:rPr>
          <w:rFonts w:cs="Calibri"/>
          <w:b/>
          <w:sz w:val="21"/>
          <w:szCs w:val="21"/>
          <w:u w:val="single"/>
        </w:rPr>
        <w:t xml:space="preserve"> du représentant légal</w:t>
      </w:r>
    </w:p>
    <w:p w14:paraId="73FE45CE" w14:textId="53D8AD33" w:rsidR="008213D0" w:rsidRPr="008213D0" w:rsidRDefault="008213D0" w:rsidP="00121130">
      <w:pPr>
        <w:spacing w:after="0" w:line="240" w:lineRule="auto"/>
        <w:ind w:left="851" w:right="828" w:hanging="851"/>
        <w:rPr>
          <w:rFonts w:cs="Calibri"/>
        </w:rPr>
      </w:pPr>
      <w:r w:rsidRPr="00EF4DCE">
        <w:rPr>
          <w:rFonts w:cs="Calibri"/>
          <w:sz w:val="21"/>
          <w:szCs w:val="21"/>
        </w:rPr>
        <w:t xml:space="preserve">Nom  et </w:t>
      </w:r>
      <w:r w:rsidR="001E5B28" w:rsidRPr="00EF4DCE">
        <w:rPr>
          <w:rFonts w:cs="Calibri"/>
          <w:sz w:val="21"/>
          <w:szCs w:val="21"/>
        </w:rPr>
        <w:t>qualité</w:t>
      </w:r>
      <w:r w:rsidR="00A74162" w:rsidRPr="00EF4DCE">
        <w:rPr>
          <w:rFonts w:cs="Calibri"/>
          <w:sz w:val="21"/>
          <w:szCs w:val="21"/>
        </w:rPr>
        <w:t xml:space="preserve">  du signataire</w:t>
      </w:r>
      <w:r w:rsidR="0078510C" w:rsidRPr="00EF4DCE">
        <w:rPr>
          <w:rFonts w:cs="Calibri"/>
          <w:sz w:val="21"/>
          <w:szCs w:val="21"/>
        </w:rPr>
        <w:t xml:space="preserve"> :</w:t>
      </w:r>
      <w:r w:rsidR="00EF4DCE">
        <w:rPr>
          <w:rFonts w:cs="Calibri"/>
          <w:sz w:val="21"/>
          <w:szCs w:val="21"/>
        </w:rPr>
        <w:t xml:space="preserve"> </w:t>
      </w:r>
      <w:r w:rsidRPr="008213D0">
        <w:rPr>
          <w:rFonts w:cs="Calibri"/>
        </w:rPr>
        <w:t>………………………………</w:t>
      </w:r>
      <w:r w:rsidR="000C719C">
        <w:rPr>
          <w:rFonts w:cs="Calibri"/>
        </w:rPr>
        <w:t>.........</w:t>
      </w:r>
      <w:r w:rsidR="0023199B">
        <w:rPr>
          <w:rFonts w:cs="Calibri"/>
        </w:rPr>
        <w:t>...................................</w:t>
      </w:r>
      <w:r w:rsidR="0078510C">
        <w:rPr>
          <w:rFonts w:cs="Calibri"/>
        </w:rPr>
        <w:t>...........</w:t>
      </w:r>
      <w:r w:rsidR="0023199B">
        <w:rPr>
          <w:rFonts w:cs="Calibri"/>
        </w:rPr>
        <w:t>...........</w:t>
      </w:r>
    </w:p>
    <w:p w14:paraId="58528C5C" w14:textId="77777777" w:rsidR="00121130" w:rsidRDefault="00121130" w:rsidP="001E76FC">
      <w:pPr>
        <w:spacing w:after="120" w:line="240" w:lineRule="auto"/>
        <w:ind w:left="2829" w:right="828" w:firstLine="709"/>
        <w:rPr>
          <w:rFonts w:cs="Calibri"/>
          <w:b/>
        </w:rPr>
      </w:pPr>
    </w:p>
    <w:p w14:paraId="0657F2C2" w14:textId="77777777" w:rsidR="006341C8" w:rsidRDefault="006341C8" w:rsidP="001E76FC">
      <w:pPr>
        <w:spacing w:after="120" w:line="240" w:lineRule="auto"/>
        <w:ind w:left="2829" w:right="828" w:firstLine="709"/>
        <w:rPr>
          <w:rFonts w:cs="Calibri"/>
          <w:b/>
        </w:rPr>
      </w:pPr>
      <w:bookmarkStart w:id="0" w:name="_GoBack"/>
      <w:bookmarkEnd w:id="0"/>
    </w:p>
    <w:p w14:paraId="73FE45D2" w14:textId="77777777" w:rsidR="008213D0" w:rsidRDefault="005D2DCE" w:rsidP="001E76FC">
      <w:pPr>
        <w:spacing w:after="120" w:line="240" w:lineRule="auto"/>
        <w:ind w:left="2829" w:right="828" w:firstLine="709"/>
        <w:rPr>
          <w:rFonts w:cs="Calibri"/>
          <w:b/>
        </w:rPr>
      </w:pPr>
      <w:r>
        <w:rPr>
          <w:rFonts w:cs="Calibri"/>
          <w:b/>
        </w:rPr>
        <w:t xml:space="preserve">Lu et approuvé le : </w:t>
      </w:r>
      <w:r>
        <w:rPr>
          <w:rFonts w:cs="Calibri"/>
          <w:b/>
        </w:rPr>
        <w:tab/>
      </w:r>
      <w:r>
        <w:rPr>
          <w:rFonts w:cs="Calibri"/>
          <w:b/>
        </w:rPr>
        <w:tab/>
      </w:r>
      <w:r w:rsidR="008213D0" w:rsidRPr="008213D0">
        <w:rPr>
          <w:rFonts w:cs="Calibri"/>
          <w:b/>
        </w:rPr>
        <w:tab/>
      </w:r>
      <w:r>
        <w:rPr>
          <w:rFonts w:cs="Calibri"/>
          <w:b/>
        </w:rPr>
        <w:t>à</w:t>
      </w:r>
      <w:r w:rsidR="008213D0" w:rsidRPr="008213D0">
        <w:rPr>
          <w:rFonts w:cs="Calibri"/>
          <w:b/>
        </w:rPr>
        <w:t xml:space="preserve"> : </w:t>
      </w:r>
    </w:p>
    <w:p w14:paraId="73FE45D3" w14:textId="77777777" w:rsidR="0023199B" w:rsidRDefault="0023199B" w:rsidP="00BE77CD">
      <w:pPr>
        <w:spacing w:after="0" w:line="240" w:lineRule="auto"/>
        <w:ind w:left="2974" w:right="827" w:firstLine="566"/>
        <w:rPr>
          <w:rFonts w:cs="Calibri"/>
          <w:b/>
        </w:rPr>
      </w:pPr>
    </w:p>
    <w:p w14:paraId="73FE45D5" w14:textId="77777777" w:rsidR="008213D0" w:rsidRDefault="008213D0" w:rsidP="00BE77CD">
      <w:pPr>
        <w:spacing w:after="0" w:line="240" w:lineRule="auto"/>
        <w:ind w:left="2974" w:right="827" w:firstLine="566"/>
        <w:rPr>
          <w:rFonts w:cs="Calibri"/>
          <w:b/>
        </w:rPr>
      </w:pPr>
      <w:r w:rsidRPr="008213D0">
        <w:rPr>
          <w:rFonts w:cs="Calibri"/>
          <w:b/>
        </w:rPr>
        <w:t>Signature :</w:t>
      </w:r>
    </w:p>
    <w:p w14:paraId="73FE45D8" w14:textId="77777777" w:rsidR="006360F9" w:rsidRDefault="006360F9" w:rsidP="00D3591D">
      <w:pPr>
        <w:spacing w:after="0" w:line="240" w:lineRule="auto"/>
        <w:ind w:right="827"/>
        <w:rPr>
          <w:rFonts w:cs="Calibri"/>
        </w:rPr>
      </w:pPr>
    </w:p>
    <w:p w14:paraId="7C2BB564" w14:textId="77777777" w:rsidR="00323F3E" w:rsidRPr="00D3591D" w:rsidRDefault="00323F3E" w:rsidP="00D3591D">
      <w:pPr>
        <w:spacing w:after="0" w:line="240" w:lineRule="auto"/>
        <w:ind w:right="827"/>
        <w:rPr>
          <w:rFonts w:cs="Calibri"/>
        </w:rPr>
      </w:pPr>
    </w:p>
    <w:p w14:paraId="73FE45D9" w14:textId="0E22ECDA" w:rsidR="00D3591D" w:rsidRDefault="00D3591D" w:rsidP="00B1160A">
      <w:pPr>
        <w:pStyle w:val="Paragraphedeliste"/>
        <w:spacing w:after="120" w:line="240" w:lineRule="auto"/>
        <w:ind w:left="0"/>
        <w:contextualSpacing w:val="0"/>
        <w:rPr>
          <w:rFonts w:cs="Calibri"/>
        </w:rPr>
      </w:pPr>
      <w:r w:rsidRPr="00D3591D">
        <w:rPr>
          <w:rFonts w:cs="Calibri"/>
          <w:u w:val="single"/>
        </w:rPr>
        <w:t xml:space="preserve">JUSTIFICATIF A JOINDRE A LA PRESENTE </w:t>
      </w:r>
      <w:r w:rsidR="00121130" w:rsidRPr="00D3591D">
        <w:rPr>
          <w:rFonts w:cs="Calibri"/>
          <w:u w:val="single"/>
        </w:rPr>
        <w:t>DECLARATION</w:t>
      </w:r>
      <w:r w:rsidR="00121130">
        <w:rPr>
          <w:rFonts w:cs="Calibri"/>
          <w:u w:val="single"/>
        </w:rPr>
        <w:t xml:space="preserve"> </w:t>
      </w:r>
      <w:r w:rsidR="00121130" w:rsidRPr="00E21B65">
        <w:rPr>
          <w:rFonts w:cs="Calibri"/>
        </w:rPr>
        <w:t>:</w:t>
      </w:r>
      <w:r w:rsidR="00EF4DCE">
        <w:rPr>
          <w:rFonts w:cs="Calibri"/>
        </w:rPr>
        <w:t xml:space="preserve"> </w:t>
      </w:r>
      <w:r w:rsidR="005D2DCE">
        <w:rPr>
          <w:rFonts w:cs="Calibri"/>
        </w:rPr>
        <w:t>Néant</w:t>
      </w:r>
    </w:p>
    <w:p w14:paraId="73FE45DA" w14:textId="77777777" w:rsidR="00027015" w:rsidRPr="002E1959" w:rsidRDefault="00027015" w:rsidP="00027015">
      <w:pPr>
        <w:pStyle w:val="Paragraphedeliste"/>
        <w:spacing w:after="120" w:line="240" w:lineRule="auto"/>
        <w:ind w:left="0"/>
        <w:contextualSpacing w:val="0"/>
        <w:jc w:val="both"/>
        <w:rPr>
          <w:rFonts w:cs="Calibri"/>
          <w:color w:val="000000" w:themeColor="text1"/>
          <w:sz w:val="18"/>
          <w:szCs w:val="18"/>
          <w:u w:val="single"/>
        </w:rPr>
      </w:pPr>
      <w:r w:rsidRPr="002E1959">
        <w:rPr>
          <w:rFonts w:cs="Calibri"/>
          <w:color w:val="000000" w:themeColor="text1"/>
          <w:sz w:val="18"/>
          <w:szCs w:val="18"/>
        </w:rPr>
        <w:t>(1) Le financement bénéficie du mécanisme de garantie "</w:t>
      </w:r>
      <w:proofErr w:type="spellStart"/>
      <w:r w:rsidRPr="002E1959">
        <w:rPr>
          <w:rFonts w:cs="Calibri"/>
          <w:color w:val="000000" w:themeColor="text1"/>
          <w:sz w:val="18"/>
          <w:szCs w:val="18"/>
        </w:rPr>
        <w:t>InnovFin</w:t>
      </w:r>
      <w:proofErr w:type="spellEnd"/>
      <w:r w:rsidRPr="002E1959">
        <w:rPr>
          <w:rFonts w:cs="Calibri"/>
          <w:color w:val="000000" w:themeColor="text1"/>
          <w:sz w:val="18"/>
          <w:szCs w:val="18"/>
        </w:rPr>
        <w:t xml:space="preserve"> SME </w:t>
      </w:r>
      <w:proofErr w:type="spellStart"/>
      <w:r w:rsidRPr="002E1959">
        <w:rPr>
          <w:rFonts w:cs="Calibri"/>
          <w:color w:val="000000" w:themeColor="text1"/>
          <w:sz w:val="18"/>
          <w:szCs w:val="18"/>
        </w:rPr>
        <w:t>Guarantee</w:t>
      </w:r>
      <w:proofErr w:type="spellEnd"/>
      <w:r w:rsidRPr="002E1959">
        <w:rPr>
          <w:rFonts w:cs="Calibri"/>
          <w:color w:val="000000" w:themeColor="text1"/>
          <w:sz w:val="18"/>
          <w:szCs w:val="18"/>
        </w:rPr>
        <w:t xml:space="preserve"> </w:t>
      </w:r>
      <w:proofErr w:type="spellStart"/>
      <w:r w:rsidRPr="002E1959">
        <w:rPr>
          <w:rFonts w:cs="Calibri"/>
          <w:color w:val="000000" w:themeColor="text1"/>
          <w:sz w:val="18"/>
          <w:szCs w:val="18"/>
        </w:rPr>
        <w:t>Facility</w:t>
      </w:r>
      <w:proofErr w:type="spellEnd"/>
      <w:r w:rsidRPr="002E1959">
        <w:rPr>
          <w:rFonts w:cs="Calibri"/>
          <w:color w:val="000000" w:themeColor="text1"/>
          <w:sz w:val="18"/>
          <w:szCs w:val="18"/>
        </w:rPr>
        <w:t xml:space="preserve">" avec l’appui financier de l’Union Européenne  grâce aux Instruments Financiers Horizon  2020 et au Fonds Européen pour  les Investissements Stratégiques (EFSI) établi par le Plan d’Investissement pour l’Europe. Le but </w:t>
      </w:r>
      <w:proofErr w:type="gramStart"/>
      <w:r w:rsidRPr="002E1959">
        <w:rPr>
          <w:rFonts w:cs="Calibri"/>
          <w:color w:val="000000" w:themeColor="text1"/>
          <w:sz w:val="18"/>
          <w:szCs w:val="18"/>
        </w:rPr>
        <w:t>du EFSI</w:t>
      </w:r>
      <w:proofErr w:type="gramEnd"/>
      <w:r w:rsidRPr="002E1959">
        <w:rPr>
          <w:rFonts w:cs="Calibri"/>
          <w:color w:val="000000" w:themeColor="text1"/>
          <w:sz w:val="18"/>
          <w:szCs w:val="18"/>
        </w:rPr>
        <w:t xml:space="preserve"> est d’aider à soutenir le financement et l’implantation d’investissements productifs dans l’Union Européenne et de s’assurer du développement de l’accès au crédit. </w:t>
      </w:r>
    </w:p>
    <w:sectPr w:rsidR="00027015" w:rsidRPr="002E1959" w:rsidSect="008D3305">
      <w:headerReference w:type="default" r:id="rId14"/>
      <w:footerReference w:type="default" r:id="rId15"/>
      <w:type w:val="continuous"/>
      <w:pgSz w:w="11906" w:h="16838"/>
      <w:pgMar w:top="1134" w:right="1418" w:bottom="227"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4680475" w14:textId="77777777" w:rsidR="00B64037" w:rsidRDefault="00B64037" w:rsidP="000C7DCE">
      <w:pPr>
        <w:spacing w:after="0" w:line="240" w:lineRule="auto"/>
      </w:pPr>
      <w:r>
        <w:separator/>
      </w:r>
    </w:p>
  </w:endnote>
  <w:endnote w:type="continuationSeparator" w:id="0">
    <w:p w14:paraId="3E69A389" w14:textId="77777777" w:rsidR="00B64037" w:rsidRDefault="00B64037" w:rsidP="000C7D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BoldMT">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ill Sans MT">
    <w:panose1 w:val="020B0502020104020203"/>
    <w:charset w:val="00"/>
    <w:family w:val="swiss"/>
    <w:pitch w:val="variable"/>
    <w:sig w:usb0="00000007" w:usb1="00000000" w:usb2="00000000" w:usb3="00000000" w:csb0="0000000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AA56ED" w14:textId="0E625C9C" w:rsidR="008D3305" w:rsidRDefault="008D3305" w:rsidP="008D3305">
    <w:pPr>
      <w:pStyle w:val="Pieddepage"/>
      <w:jc w:val="right"/>
      <w:rPr>
        <w:sz w:val="16"/>
      </w:rPr>
    </w:pPr>
    <w:r>
      <w:rPr>
        <w:rFonts w:ascii="Arial" w:hAnsi="Arial" w:cs="Arial"/>
        <w:noProof/>
        <w:sz w:val="16"/>
        <w:szCs w:val="16"/>
        <w:lang w:eastAsia="fr-FR"/>
      </w:rPr>
      <mc:AlternateContent>
        <mc:Choice Requires="wps">
          <w:drawing>
            <wp:anchor distT="0" distB="0" distL="114300" distR="114300" simplePos="0" relativeHeight="251664384" behindDoc="0" locked="0" layoutInCell="1" allowOverlap="1" wp14:anchorId="192E42A2" wp14:editId="44F1E170">
              <wp:simplePos x="0" y="0"/>
              <wp:positionH relativeFrom="column">
                <wp:posOffset>4445</wp:posOffset>
              </wp:positionH>
              <wp:positionV relativeFrom="paragraph">
                <wp:posOffset>222885</wp:posOffset>
              </wp:positionV>
              <wp:extent cx="5791200" cy="0"/>
              <wp:effectExtent l="0" t="0" r="19050" b="19050"/>
              <wp:wrapNone/>
              <wp:docPr id="13" name="Connecteur droit 13"/>
              <wp:cNvGraphicFramePr/>
              <a:graphic xmlns:a="http://schemas.openxmlformats.org/drawingml/2006/main">
                <a:graphicData uri="http://schemas.microsoft.com/office/word/2010/wordprocessingShape">
                  <wps:wsp>
                    <wps:cNvCnPr/>
                    <wps:spPr>
                      <a:xfrm>
                        <a:off x="0" y="0"/>
                        <a:ext cx="5791200" cy="0"/>
                      </a:xfrm>
                      <a:prstGeom prst="line">
                        <a:avLst/>
                      </a:prstGeom>
                      <a:ln>
                        <a:solidFill>
                          <a:srgbClr val="FF0000"/>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Connecteur droit 13"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5pt,17.55pt" to="456.35pt,1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" strokecolor="red"/>
          </w:pict>
        </mc:Fallback>
      </mc:AlternateContent>
    </w:r>
    <w:r w:rsidRPr="009C3F17">
      <w:rPr>
        <w:sz w:val="16"/>
      </w:rPr>
      <w:t>Paraphe du signataire</w:t>
    </w:r>
  </w:p>
  <w:p w14:paraId="42462B09" w14:textId="4CEECC47" w:rsidR="008D3305" w:rsidRPr="00D33D18" w:rsidRDefault="008D3305" w:rsidP="00D33D18">
    <w:pPr>
      <w:jc w:val="both"/>
      <w:rPr>
        <w:rFonts w:ascii="Gill Sans MT" w:hAnsi="Gill Sans MT" w:cs="Arial"/>
        <w:color w:val="595959" w:themeColor="text1" w:themeTint="A6"/>
        <w:sz w:val="16"/>
        <w:szCs w:val="16"/>
      </w:rPr>
    </w:pPr>
    <w:r w:rsidRPr="00D33D18">
      <w:rPr>
        <w:rFonts w:ascii="Arial" w:hAnsi="Arial" w:cs="Arial"/>
        <w:noProof/>
        <w:color w:val="595959" w:themeColor="text1" w:themeTint="A6"/>
        <w:sz w:val="16"/>
        <w:szCs w:val="16"/>
        <w:lang w:eastAsia="fr-FR"/>
      </w:rPr>
      <mc:AlternateContent>
        <mc:Choice Requires="wps">
          <w:drawing>
            <wp:anchor distT="0" distB="0" distL="114300" distR="114300" simplePos="0" relativeHeight="251663360" behindDoc="0" locked="0" layoutInCell="1" allowOverlap="1" wp14:anchorId="218D0B36" wp14:editId="3AF3E0F2">
              <wp:simplePos x="0" y="0"/>
              <wp:positionH relativeFrom="column">
                <wp:posOffset>705485</wp:posOffset>
              </wp:positionH>
              <wp:positionV relativeFrom="paragraph">
                <wp:posOffset>9214485</wp:posOffset>
              </wp:positionV>
              <wp:extent cx="6177915" cy="0"/>
              <wp:effectExtent l="13970" t="5715" r="8890" b="13335"/>
              <wp:wrapNone/>
              <wp:docPr id="14" name="Connecteur droit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7915" cy="0"/>
                      </a:xfrm>
                      <a:prstGeom prst="line">
                        <a:avLst/>
                      </a:prstGeom>
                      <a:noFill/>
                      <a:ln w="95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Connecteur droit 14"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55pt,725.55pt" to="542pt,72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" strokecolor="red"/>
          </w:pict>
        </mc:Fallback>
      </mc:AlternateContent>
    </w:r>
    <w:r w:rsidRPr="00D33D18">
      <w:rPr>
        <w:rFonts w:ascii="Arial" w:hAnsi="Arial" w:cs="Arial"/>
        <w:noProof/>
        <w:color w:val="595959" w:themeColor="text1" w:themeTint="A6"/>
        <w:sz w:val="16"/>
        <w:szCs w:val="16"/>
        <w:lang w:eastAsia="fr-FR"/>
      </w:rPr>
      <mc:AlternateContent>
        <mc:Choice Requires="wps">
          <w:drawing>
            <wp:anchor distT="0" distB="0" distL="114300" distR="114300" simplePos="0" relativeHeight="251662336" behindDoc="0" locked="0" layoutInCell="1" allowOverlap="1" wp14:anchorId="390984F2" wp14:editId="3D3E1A5F">
              <wp:simplePos x="0" y="0"/>
              <wp:positionH relativeFrom="column">
                <wp:posOffset>705485</wp:posOffset>
              </wp:positionH>
              <wp:positionV relativeFrom="paragraph">
                <wp:posOffset>9214485</wp:posOffset>
              </wp:positionV>
              <wp:extent cx="6177915" cy="0"/>
              <wp:effectExtent l="13970" t="5715" r="8890" b="13335"/>
              <wp:wrapNone/>
              <wp:docPr id="5" name="Connecteur droit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7915" cy="0"/>
                      </a:xfrm>
                      <a:prstGeom prst="line">
                        <a:avLst/>
                      </a:prstGeom>
                      <a:noFill/>
                      <a:ln w="95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Connecteur droit 5"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55pt,725.55pt" to="542pt,72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" strokecolor="red"/>
          </w:pict>
        </mc:Fallback>
      </mc:AlternateContent>
    </w:r>
    <w:r w:rsidRPr="00D33D18">
      <w:rPr>
        <w:rFonts w:ascii="Arial" w:hAnsi="Arial" w:cs="Arial"/>
        <w:noProof/>
        <w:color w:val="595959" w:themeColor="text1" w:themeTint="A6"/>
        <w:sz w:val="16"/>
        <w:szCs w:val="16"/>
        <w:lang w:eastAsia="fr-FR"/>
      </w:rPr>
      <mc:AlternateContent>
        <mc:Choice Requires="wps">
          <w:drawing>
            <wp:anchor distT="0" distB="0" distL="114300" distR="114300" simplePos="0" relativeHeight="251661312" behindDoc="0" locked="0" layoutInCell="1" allowOverlap="1" wp14:anchorId="12867BEA" wp14:editId="4C4C8BD6">
              <wp:simplePos x="0" y="0"/>
              <wp:positionH relativeFrom="column">
                <wp:posOffset>705485</wp:posOffset>
              </wp:positionH>
              <wp:positionV relativeFrom="paragraph">
                <wp:posOffset>9214485</wp:posOffset>
              </wp:positionV>
              <wp:extent cx="6177915" cy="0"/>
              <wp:effectExtent l="13970" t="5715" r="8890" b="13335"/>
              <wp:wrapNone/>
              <wp:docPr id="15" name="Connecteur droit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7915" cy="0"/>
                      </a:xfrm>
                      <a:prstGeom prst="line">
                        <a:avLst/>
                      </a:prstGeom>
                      <a:noFill/>
                      <a:ln w="95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Connecteur droit 15"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55pt,725.55pt" to="542pt,72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" strokecolor="red"/>
          </w:pict>
        </mc:Fallback>
      </mc:AlternateContent>
    </w:r>
    <w:r w:rsidRPr="00D33D18">
      <w:rPr>
        <w:rFonts w:ascii="Arial" w:hAnsi="Arial" w:cs="Arial"/>
        <w:noProof/>
        <w:color w:val="595959" w:themeColor="text1" w:themeTint="A6"/>
        <w:sz w:val="16"/>
        <w:szCs w:val="16"/>
        <w:lang w:eastAsia="fr-FR"/>
      </w:rPr>
      <mc:AlternateContent>
        <mc:Choice Requires="wps">
          <w:drawing>
            <wp:anchor distT="0" distB="0" distL="114300" distR="114300" simplePos="0" relativeHeight="251660288" behindDoc="0" locked="0" layoutInCell="1" allowOverlap="1" wp14:anchorId="2F9D63B0" wp14:editId="440633B3">
              <wp:simplePos x="0" y="0"/>
              <wp:positionH relativeFrom="column">
                <wp:posOffset>705485</wp:posOffset>
              </wp:positionH>
              <wp:positionV relativeFrom="paragraph">
                <wp:posOffset>9214485</wp:posOffset>
              </wp:positionV>
              <wp:extent cx="6177915" cy="0"/>
              <wp:effectExtent l="13970" t="5715" r="8890" b="13335"/>
              <wp:wrapNone/>
              <wp:docPr id="16" name="Connecteur droit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7915" cy="0"/>
                      </a:xfrm>
                      <a:prstGeom prst="line">
                        <a:avLst/>
                      </a:prstGeom>
                      <a:noFill/>
                      <a:ln w="95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Connecteur droit 16"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55pt,725.55pt" to="542pt,72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" strokecolor="red"/>
          </w:pict>
        </mc:Fallback>
      </mc:AlternateContent>
    </w:r>
    <w:r w:rsidRPr="00D33D18">
      <w:rPr>
        <w:rFonts w:ascii="Arial" w:hAnsi="Arial" w:cs="Arial"/>
        <w:noProof/>
        <w:color w:val="595959" w:themeColor="text1" w:themeTint="A6"/>
        <w:sz w:val="16"/>
        <w:szCs w:val="16"/>
        <w:lang w:eastAsia="fr-FR"/>
      </w:rPr>
      <mc:AlternateContent>
        <mc:Choice Requires="wps">
          <w:drawing>
            <wp:anchor distT="0" distB="0" distL="114300" distR="114300" simplePos="0" relativeHeight="251659264" behindDoc="0" locked="0" layoutInCell="1" allowOverlap="1" wp14:anchorId="3CFA2EEC" wp14:editId="64E6E5DB">
              <wp:simplePos x="0" y="0"/>
              <wp:positionH relativeFrom="column">
                <wp:posOffset>705485</wp:posOffset>
              </wp:positionH>
              <wp:positionV relativeFrom="paragraph">
                <wp:posOffset>9214485</wp:posOffset>
              </wp:positionV>
              <wp:extent cx="6177915" cy="0"/>
              <wp:effectExtent l="13970" t="5715" r="8890" b="13335"/>
              <wp:wrapNone/>
              <wp:docPr id="17" name="Connecteur droit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7915" cy="0"/>
                      </a:xfrm>
                      <a:prstGeom prst="line">
                        <a:avLst/>
                      </a:prstGeom>
                      <a:noFill/>
                      <a:ln w="95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Connecteur droit 1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55pt,725.55pt" to="542pt,72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" strokecolor="red"/>
          </w:pict>
        </mc:Fallback>
      </mc:AlternateContent>
    </w:r>
    <w:r w:rsidR="00D33D18" w:rsidRPr="00D33D18">
      <w:rPr>
        <w:rFonts w:ascii="Gill Sans MT" w:hAnsi="Gill Sans MT" w:cs="Arial"/>
        <w:color w:val="595959" w:themeColor="text1" w:themeTint="A6"/>
        <w:sz w:val="16"/>
        <w:szCs w:val="16"/>
      </w:rPr>
      <w:t>Caisse d’Epargne et de Prévoyance Grand Est Europe, Banque coopérative régie par les articles L.512-85 et suivants du Code Monétaire et Financier, société anonyme à Directoire et Conseil d’Orientation et de Surveillance au capital de 681.876.700 € - siège social à STRASBOURG (67000), 1, avenue du Rhin - 775 618 622  RCS STRASBOURG - immatriculée à l’ORIAS sous le n° 07 004 738.</w:t>
    </w:r>
  </w:p>
  <w:p w14:paraId="73FE4605" w14:textId="18EDC5D3" w:rsidR="00CC781C" w:rsidRPr="008D3305" w:rsidRDefault="00CC781C" w:rsidP="008D3305">
    <w:pPr>
      <w:pStyle w:val="Pieddepage"/>
      <w:spacing w:after="0" w:line="240" w:lineRule="auto"/>
      <w:jc w:val="right"/>
    </w:pPr>
    <w:r>
      <w:fldChar w:fldCharType="begin"/>
    </w:r>
    <w:r>
      <w:instrText>PAGE   \* MERGEFORMAT</w:instrText>
    </w:r>
    <w:r>
      <w:fldChar w:fldCharType="separate"/>
    </w:r>
    <w:r w:rsidR="006341C8">
      <w:rPr>
        <w:noProof/>
      </w:rPr>
      <w:t>2</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105B673" w14:textId="77777777" w:rsidR="00B64037" w:rsidRDefault="00B64037" w:rsidP="000C7DCE">
      <w:pPr>
        <w:spacing w:after="0" w:line="240" w:lineRule="auto"/>
      </w:pPr>
      <w:r>
        <w:separator/>
      </w:r>
    </w:p>
  </w:footnote>
  <w:footnote w:type="continuationSeparator" w:id="0">
    <w:p w14:paraId="77DC8AAB" w14:textId="77777777" w:rsidR="00B64037" w:rsidRDefault="00B64037" w:rsidP="000C7DC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BAA936" w14:textId="5848F476" w:rsidR="00874E9C" w:rsidRDefault="00323F3E" w:rsidP="00874E9C">
    <w:pPr>
      <w:pStyle w:val="En-tte"/>
    </w:pPr>
    <w:r>
      <w:rPr>
        <w:rFonts w:cs="Calibri"/>
        <w:noProof/>
        <w:color w:val="000000"/>
        <w:lang w:eastAsia="fr-FR"/>
      </w:rPr>
      <w:drawing>
        <wp:inline distT="0" distB="0" distL="0" distR="0" wp14:anchorId="01D72644" wp14:editId="35E3B88C">
          <wp:extent cx="1704975" cy="382562"/>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E_GEE_RVB_Horizontale.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711132" cy="383944"/>
                  </a:xfrm>
                  <a:prstGeom prst="rect">
                    <a:avLst/>
                  </a:prstGeom>
                </pic:spPr>
              </pic:pic>
            </a:graphicData>
          </a:graphic>
        </wp:inline>
      </w:drawing>
    </w:r>
  </w:p>
  <w:p w14:paraId="73FE4603" w14:textId="77777777" w:rsidR="000C7DCE" w:rsidRPr="00874E9C" w:rsidRDefault="00597083" w:rsidP="00874E9C">
    <w:pPr>
      <w:pStyle w:val="En-tte"/>
      <w:spacing w:after="0" w:line="240" w:lineRule="auto"/>
      <w:ind w:left="850" w:hanging="425"/>
      <w:jc w:val="center"/>
      <w:rPr>
        <w:rFonts w:cs="Calibri"/>
        <w:b/>
        <w:color w:val="000000"/>
      </w:rPr>
    </w:pPr>
    <w:r w:rsidRPr="00874E9C">
      <w:rPr>
        <w:rFonts w:cs="Calibri"/>
        <w:b/>
        <w:color w:val="000000"/>
      </w:rPr>
      <w:t>DOSSIER D</w:t>
    </w:r>
    <w:r w:rsidR="00636064" w:rsidRPr="00874E9C">
      <w:rPr>
        <w:rFonts w:cs="Calibri"/>
        <w:b/>
        <w:color w:val="000000"/>
      </w:rPr>
      <w:t>'</w:t>
    </w:r>
    <w:r w:rsidR="008B514E" w:rsidRPr="00874E9C">
      <w:rPr>
        <w:rFonts w:cs="Calibri"/>
        <w:b/>
        <w:color w:val="000000"/>
      </w:rPr>
      <w:t xml:space="preserve">ELIGIBILITE </w:t>
    </w:r>
    <w:r w:rsidRPr="00874E9C">
      <w:rPr>
        <w:rFonts w:cs="Calibri"/>
        <w:b/>
        <w:color w:val="000000"/>
      </w:rPr>
      <w:t>AU PRET INNOVATION</w:t>
    </w:r>
    <w:r w:rsidR="00B24A03" w:rsidRPr="00874E9C">
      <w:rPr>
        <w:rFonts w:cs="Calibri"/>
        <w:b/>
        <w:color w:val="000000"/>
      </w:rPr>
      <w:t xml:space="preserve"> DE LA CAISSE D’EPARGNE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D85216"/>
    <w:multiLevelType w:val="hybridMultilevel"/>
    <w:tmpl w:val="B8F64AFE"/>
    <w:lvl w:ilvl="0" w:tplc="6FA69134">
      <w:start w:val="27"/>
      <w:numFmt w:val="bullet"/>
      <w:lvlText w:val=""/>
      <w:lvlJc w:val="left"/>
      <w:pPr>
        <w:ind w:left="786" w:hanging="360"/>
      </w:pPr>
      <w:rPr>
        <w:rFonts w:ascii="Wingdings 2" w:eastAsia="Arial" w:hAnsi="Wingdings 2" w:cs="Calibri" w:hint="default"/>
        <w:sz w:val="21"/>
      </w:rPr>
    </w:lvl>
    <w:lvl w:ilvl="1" w:tplc="6FA69134">
      <w:start w:val="27"/>
      <w:numFmt w:val="bullet"/>
      <w:lvlText w:val=""/>
      <w:lvlJc w:val="left"/>
      <w:pPr>
        <w:ind w:left="1506" w:hanging="360"/>
      </w:pPr>
      <w:rPr>
        <w:rFonts w:ascii="Wingdings 2" w:eastAsia="Arial" w:hAnsi="Wingdings 2" w:cs="Calibri" w:hint="default"/>
        <w:sz w:val="21"/>
      </w:rPr>
    </w:lvl>
    <w:lvl w:ilvl="2" w:tplc="040C0005" w:tentative="1">
      <w:start w:val="1"/>
      <w:numFmt w:val="bullet"/>
      <w:lvlText w:val=""/>
      <w:lvlJc w:val="left"/>
      <w:pPr>
        <w:ind w:left="2226" w:hanging="360"/>
      </w:pPr>
      <w:rPr>
        <w:rFonts w:ascii="Wingdings" w:hAnsi="Wingdings" w:hint="default"/>
      </w:rPr>
    </w:lvl>
    <w:lvl w:ilvl="3" w:tplc="040C0001" w:tentative="1">
      <w:start w:val="1"/>
      <w:numFmt w:val="bullet"/>
      <w:lvlText w:val=""/>
      <w:lvlJc w:val="left"/>
      <w:pPr>
        <w:ind w:left="2946" w:hanging="360"/>
      </w:pPr>
      <w:rPr>
        <w:rFonts w:ascii="Symbol" w:hAnsi="Symbol" w:hint="default"/>
      </w:rPr>
    </w:lvl>
    <w:lvl w:ilvl="4" w:tplc="040C0003" w:tentative="1">
      <w:start w:val="1"/>
      <w:numFmt w:val="bullet"/>
      <w:lvlText w:val="o"/>
      <w:lvlJc w:val="left"/>
      <w:pPr>
        <w:ind w:left="3666" w:hanging="360"/>
      </w:pPr>
      <w:rPr>
        <w:rFonts w:ascii="Courier New" w:hAnsi="Courier New" w:cs="Courier New" w:hint="default"/>
      </w:rPr>
    </w:lvl>
    <w:lvl w:ilvl="5" w:tplc="040C0005" w:tentative="1">
      <w:start w:val="1"/>
      <w:numFmt w:val="bullet"/>
      <w:lvlText w:val=""/>
      <w:lvlJc w:val="left"/>
      <w:pPr>
        <w:ind w:left="4386" w:hanging="360"/>
      </w:pPr>
      <w:rPr>
        <w:rFonts w:ascii="Wingdings" w:hAnsi="Wingdings" w:hint="default"/>
      </w:rPr>
    </w:lvl>
    <w:lvl w:ilvl="6" w:tplc="040C0001" w:tentative="1">
      <w:start w:val="1"/>
      <w:numFmt w:val="bullet"/>
      <w:lvlText w:val=""/>
      <w:lvlJc w:val="left"/>
      <w:pPr>
        <w:ind w:left="5106" w:hanging="360"/>
      </w:pPr>
      <w:rPr>
        <w:rFonts w:ascii="Symbol" w:hAnsi="Symbol" w:hint="default"/>
      </w:rPr>
    </w:lvl>
    <w:lvl w:ilvl="7" w:tplc="040C0003" w:tentative="1">
      <w:start w:val="1"/>
      <w:numFmt w:val="bullet"/>
      <w:lvlText w:val="o"/>
      <w:lvlJc w:val="left"/>
      <w:pPr>
        <w:ind w:left="5826" w:hanging="360"/>
      </w:pPr>
      <w:rPr>
        <w:rFonts w:ascii="Courier New" w:hAnsi="Courier New" w:cs="Courier New" w:hint="default"/>
      </w:rPr>
    </w:lvl>
    <w:lvl w:ilvl="8" w:tplc="040C0005" w:tentative="1">
      <w:start w:val="1"/>
      <w:numFmt w:val="bullet"/>
      <w:lvlText w:val=""/>
      <w:lvlJc w:val="left"/>
      <w:pPr>
        <w:ind w:left="6546" w:hanging="360"/>
      </w:pPr>
      <w:rPr>
        <w:rFonts w:ascii="Wingdings" w:hAnsi="Wingdings" w:hint="default"/>
      </w:rPr>
    </w:lvl>
  </w:abstractNum>
  <w:abstractNum w:abstractNumId="1">
    <w:nsid w:val="040F607F"/>
    <w:multiLevelType w:val="hybridMultilevel"/>
    <w:tmpl w:val="2A3457AA"/>
    <w:lvl w:ilvl="0" w:tplc="5A24A436">
      <w:start w:val="1"/>
      <w:numFmt w:val="lowerLetter"/>
      <w:lvlText w:val="%1."/>
      <w:lvlJc w:val="left"/>
      <w:pPr>
        <w:ind w:left="768" w:hanging="408"/>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053C6ED7"/>
    <w:multiLevelType w:val="hybridMultilevel"/>
    <w:tmpl w:val="F342C966"/>
    <w:lvl w:ilvl="0" w:tplc="6FA69134">
      <w:start w:val="27"/>
      <w:numFmt w:val="bullet"/>
      <w:lvlText w:val=""/>
      <w:lvlJc w:val="left"/>
      <w:pPr>
        <w:ind w:left="1505" w:hanging="360"/>
      </w:pPr>
      <w:rPr>
        <w:rFonts w:ascii="Wingdings 2" w:eastAsia="Arial" w:hAnsi="Wingdings 2" w:cs="Calibri" w:hint="default"/>
        <w:sz w:val="21"/>
      </w:rPr>
    </w:lvl>
    <w:lvl w:ilvl="1" w:tplc="040C0003" w:tentative="1">
      <w:start w:val="1"/>
      <w:numFmt w:val="bullet"/>
      <w:lvlText w:val="o"/>
      <w:lvlJc w:val="left"/>
      <w:pPr>
        <w:ind w:left="2225" w:hanging="360"/>
      </w:pPr>
      <w:rPr>
        <w:rFonts w:ascii="Courier New" w:hAnsi="Courier New" w:cs="Courier New" w:hint="default"/>
      </w:rPr>
    </w:lvl>
    <w:lvl w:ilvl="2" w:tplc="040C0005" w:tentative="1">
      <w:start w:val="1"/>
      <w:numFmt w:val="bullet"/>
      <w:lvlText w:val=""/>
      <w:lvlJc w:val="left"/>
      <w:pPr>
        <w:ind w:left="2945" w:hanging="360"/>
      </w:pPr>
      <w:rPr>
        <w:rFonts w:ascii="Wingdings" w:hAnsi="Wingdings" w:hint="default"/>
      </w:rPr>
    </w:lvl>
    <w:lvl w:ilvl="3" w:tplc="040C0001" w:tentative="1">
      <w:start w:val="1"/>
      <w:numFmt w:val="bullet"/>
      <w:lvlText w:val=""/>
      <w:lvlJc w:val="left"/>
      <w:pPr>
        <w:ind w:left="3665" w:hanging="360"/>
      </w:pPr>
      <w:rPr>
        <w:rFonts w:ascii="Symbol" w:hAnsi="Symbol" w:hint="default"/>
      </w:rPr>
    </w:lvl>
    <w:lvl w:ilvl="4" w:tplc="040C0003" w:tentative="1">
      <w:start w:val="1"/>
      <w:numFmt w:val="bullet"/>
      <w:lvlText w:val="o"/>
      <w:lvlJc w:val="left"/>
      <w:pPr>
        <w:ind w:left="4385" w:hanging="360"/>
      </w:pPr>
      <w:rPr>
        <w:rFonts w:ascii="Courier New" w:hAnsi="Courier New" w:cs="Courier New" w:hint="default"/>
      </w:rPr>
    </w:lvl>
    <w:lvl w:ilvl="5" w:tplc="040C0005" w:tentative="1">
      <w:start w:val="1"/>
      <w:numFmt w:val="bullet"/>
      <w:lvlText w:val=""/>
      <w:lvlJc w:val="left"/>
      <w:pPr>
        <w:ind w:left="5105" w:hanging="360"/>
      </w:pPr>
      <w:rPr>
        <w:rFonts w:ascii="Wingdings" w:hAnsi="Wingdings" w:hint="default"/>
      </w:rPr>
    </w:lvl>
    <w:lvl w:ilvl="6" w:tplc="040C0001" w:tentative="1">
      <w:start w:val="1"/>
      <w:numFmt w:val="bullet"/>
      <w:lvlText w:val=""/>
      <w:lvlJc w:val="left"/>
      <w:pPr>
        <w:ind w:left="5825" w:hanging="360"/>
      </w:pPr>
      <w:rPr>
        <w:rFonts w:ascii="Symbol" w:hAnsi="Symbol" w:hint="default"/>
      </w:rPr>
    </w:lvl>
    <w:lvl w:ilvl="7" w:tplc="040C0003" w:tentative="1">
      <w:start w:val="1"/>
      <w:numFmt w:val="bullet"/>
      <w:lvlText w:val="o"/>
      <w:lvlJc w:val="left"/>
      <w:pPr>
        <w:ind w:left="6545" w:hanging="360"/>
      </w:pPr>
      <w:rPr>
        <w:rFonts w:ascii="Courier New" w:hAnsi="Courier New" w:cs="Courier New" w:hint="default"/>
      </w:rPr>
    </w:lvl>
    <w:lvl w:ilvl="8" w:tplc="040C0005" w:tentative="1">
      <w:start w:val="1"/>
      <w:numFmt w:val="bullet"/>
      <w:lvlText w:val=""/>
      <w:lvlJc w:val="left"/>
      <w:pPr>
        <w:ind w:left="7265" w:hanging="360"/>
      </w:pPr>
      <w:rPr>
        <w:rFonts w:ascii="Wingdings" w:hAnsi="Wingdings" w:hint="default"/>
      </w:rPr>
    </w:lvl>
  </w:abstractNum>
  <w:abstractNum w:abstractNumId="3">
    <w:nsid w:val="0C2B0767"/>
    <w:multiLevelType w:val="hybridMultilevel"/>
    <w:tmpl w:val="60482D90"/>
    <w:lvl w:ilvl="0" w:tplc="6FA69134">
      <w:start w:val="27"/>
      <w:numFmt w:val="bullet"/>
      <w:lvlText w:val=""/>
      <w:lvlJc w:val="left"/>
      <w:pPr>
        <w:ind w:left="717" w:hanging="360"/>
      </w:pPr>
      <w:rPr>
        <w:rFonts w:ascii="Wingdings 2" w:eastAsia="Arial" w:hAnsi="Wingdings 2" w:cs="Calibri" w:hint="default"/>
        <w:sz w:val="21"/>
      </w:rPr>
    </w:lvl>
    <w:lvl w:ilvl="1" w:tplc="040C0003" w:tentative="1">
      <w:start w:val="1"/>
      <w:numFmt w:val="bullet"/>
      <w:lvlText w:val="o"/>
      <w:lvlJc w:val="left"/>
      <w:pPr>
        <w:ind w:left="1437" w:hanging="360"/>
      </w:pPr>
      <w:rPr>
        <w:rFonts w:ascii="Courier New" w:hAnsi="Courier New" w:cs="Courier New" w:hint="default"/>
      </w:rPr>
    </w:lvl>
    <w:lvl w:ilvl="2" w:tplc="040C0005" w:tentative="1">
      <w:start w:val="1"/>
      <w:numFmt w:val="bullet"/>
      <w:lvlText w:val=""/>
      <w:lvlJc w:val="left"/>
      <w:pPr>
        <w:ind w:left="2157" w:hanging="360"/>
      </w:pPr>
      <w:rPr>
        <w:rFonts w:ascii="Wingdings" w:hAnsi="Wingdings" w:hint="default"/>
      </w:rPr>
    </w:lvl>
    <w:lvl w:ilvl="3" w:tplc="040C0001" w:tentative="1">
      <w:start w:val="1"/>
      <w:numFmt w:val="bullet"/>
      <w:lvlText w:val=""/>
      <w:lvlJc w:val="left"/>
      <w:pPr>
        <w:ind w:left="2877" w:hanging="360"/>
      </w:pPr>
      <w:rPr>
        <w:rFonts w:ascii="Symbol" w:hAnsi="Symbol" w:hint="default"/>
      </w:rPr>
    </w:lvl>
    <w:lvl w:ilvl="4" w:tplc="040C0003" w:tentative="1">
      <w:start w:val="1"/>
      <w:numFmt w:val="bullet"/>
      <w:lvlText w:val="o"/>
      <w:lvlJc w:val="left"/>
      <w:pPr>
        <w:ind w:left="3597" w:hanging="360"/>
      </w:pPr>
      <w:rPr>
        <w:rFonts w:ascii="Courier New" w:hAnsi="Courier New" w:cs="Courier New" w:hint="default"/>
      </w:rPr>
    </w:lvl>
    <w:lvl w:ilvl="5" w:tplc="040C0005" w:tentative="1">
      <w:start w:val="1"/>
      <w:numFmt w:val="bullet"/>
      <w:lvlText w:val=""/>
      <w:lvlJc w:val="left"/>
      <w:pPr>
        <w:ind w:left="4317" w:hanging="360"/>
      </w:pPr>
      <w:rPr>
        <w:rFonts w:ascii="Wingdings" w:hAnsi="Wingdings" w:hint="default"/>
      </w:rPr>
    </w:lvl>
    <w:lvl w:ilvl="6" w:tplc="040C0001" w:tentative="1">
      <w:start w:val="1"/>
      <w:numFmt w:val="bullet"/>
      <w:lvlText w:val=""/>
      <w:lvlJc w:val="left"/>
      <w:pPr>
        <w:ind w:left="5037" w:hanging="360"/>
      </w:pPr>
      <w:rPr>
        <w:rFonts w:ascii="Symbol" w:hAnsi="Symbol" w:hint="default"/>
      </w:rPr>
    </w:lvl>
    <w:lvl w:ilvl="7" w:tplc="040C0003" w:tentative="1">
      <w:start w:val="1"/>
      <w:numFmt w:val="bullet"/>
      <w:lvlText w:val="o"/>
      <w:lvlJc w:val="left"/>
      <w:pPr>
        <w:ind w:left="5757" w:hanging="360"/>
      </w:pPr>
      <w:rPr>
        <w:rFonts w:ascii="Courier New" w:hAnsi="Courier New" w:cs="Courier New" w:hint="default"/>
      </w:rPr>
    </w:lvl>
    <w:lvl w:ilvl="8" w:tplc="040C0005" w:tentative="1">
      <w:start w:val="1"/>
      <w:numFmt w:val="bullet"/>
      <w:lvlText w:val=""/>
      <w:lvlJc w:val="left"/>
      <w:pPr>
        <w:ind w:left="6477" w:hanging="360"/>
      </w:pPr>
      <w:rPr>
        <w:rFonts w:ascii="Wingdings" w:hAnsi="Wingdings" w:hint="default"/>
      </w:rPr>
    </w:lvl>
  </w:abstractNum>
  <w:abstractNum w:abstractNumId="4">
    <w:nsid w:val="0DE77F54"/>
    <w:multiLevelType w:val="hybridMultilevel"/>
    <w:tmpl w:val="089493BA"/>
    <w:lvl w:ilvl="0" w:tplc="040C0019">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nsid w:val="12EF1DE0"/>
    <w:multiLevelType w:val="hybridMultilevel"/>
    <w:tmpl w:val="AC76ADBC"/>
    <w:lvl w:ilvl="0" w:tplc="D666AF24">
      <w:start w:val="101"/>
      <w:numFmt w:val="bullet"/>
      <w:lvlText w:val=""/>
      <w:lvlJc w:val="left"/>
      <w:pPr>
        <w:ind w:left="720" w:hanging="360"/>
      </w:pPr>
      <w:rPr>
        <w:rFonts w:ascii="Wingdings" w:eastAsia="Times New Roman" w:hAnsi="Wingdings"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1AD33E72"/>
    <w:multiLevelType w:val="multilevel"/>
    <w:tmpl w:val="7570D872"/>
    <w:lvl w:ilvl="0">
      <w:start w:val="1"/>
      <w:numFmt w:val="decimal"/>
      <w:lvlText w:val="%1."/>
      <w:lvlJc w:val="left"/>
      <w:pPr>
        <w:ind w:left="360" w:hanging="360"/>
      </w:pPr>
    </w:lvl>
    <w:lvl w:ilvl="1">
      <w:start w:val="1"/>
      <w:numFmt w:val="decimal"/>
      <w:lvlText w:val="%1.%2."/>
      <w:lvlJc w:val="left"/>
      <w:pPr>
        <w:ind w:left="792" w:hanging="432"/>
      </w:pPr>
      <w:rPr>
        <w:rFonts w:hint="default"/>
        <w:sz w:val="21"/>
      </w:rPr>
    </w:lvl>
    <w:lvl w:ilvl="2">
      <w:start w:val="27"/>
      <w:numFmt w:val="bullet"/>
      <w:lvlText w:val=""/>
      <w:lvlJc w:val="left"/>
      <w:pPr>
        <w:ind w:left="1224" w:hanging="504"/>
      </w:pPr>
      <w:rPr>
        <w:rFonts w:ascii="Wingdings 2" w:eastAsia="Arial" w:hAnsi="Wingdings 2" w:cs="Calibri" w:hint="default"/>
        <w:sz w:val="21"/>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1E1F54CE"/>
    <w:multiLevelType w:val="hybridMultilevel"/>
    <w:tmpl w:val="52AE722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291E168F"/>
    <w:multiLevelType w:val="hybridMultilevel"/>
    <w:tmpl w:val="58EA798E"/>
    <w:lvl w:ilvl="0" w:tplc="9BD82940">
      <w:start w:val="1"/>
      <w:numFmt w:val="bullet"/>
      <w:lvlText w:val="-"/>
      <w:lvlJc w:val="left"/>
      <w:pPr>
        <w:ind w:left="1077" w:hanging="360"/>
      </w:pPr>
      <w:rPr>
        <w:rFonts w:ascii="Arial-BoldMT" w:hAnsi="Arial-BoldMT" w:hint="default"/>
      </w:rPr>
    </w:lvl>
    <w:lvl w:ilvl="1" w:tplc="040C0003" w:tentative="1">
      <w:start w:val="1"/>
      <w:numFmt w:val="bullet"/>
      <w:lvlText w:val="o"/>
      <w:lvlJc w:val="left"/>
      <w:pPr>
        <w:ind w:left="1797" w:hanging="360"/>
      </w:pPr>
      <w:rPr>
        <w:rFonts w:ascii="Courier New" w:hAnsi="Courier New" w:cs="Courier New" w:hint="default"/>
      </w:rPr>
    </w:lvl>
    <w:lvl w:ilvl="2" w:tplc="040C0005" w:tentative="1">
      <w:start w:val="1"/>
      <w:numFmt w:val="bullet"/>
      <w:lvlText w:val=""/>
      <w:lvlJc w:val="left"/>
      <w:pPr>
        <w:ind w:left="2517" w:hanging="360"/>
      </w:pPr>
      <w:rPr>
        <w:rFonts w:ascii="Wingdings" w:hAnsi="Wingdings" w:hint="default"/>
      </w:rPr>
    </w:lvl>
    <w:lvl w:ilvl="3" w:tplc="040C0001" w:tentative="1">
      <w:start w:val="1"/>
      <w:numFmt w:val="bullet"/>
      <w:lvlText w:val=""/>
      <w:lvlJc w:val="left"/>
      <w:pPr>
        <w:ind w:left="3237" w:hanging="360"/>
      </w:pPr>
      <w:rPr>
        <w:rFonts w:ascii="Symbol" w:hAnsi="Symbol" w:hint="default"/>
      </w:rPr>
    </w:lvl>
    <w:lvl w:ilvl="4" w:tplc="040C0003" w:tentative="1">
      <w:start w:val="1"/>
      <w:numFmt w:val="bullet"/>
      <w:lvlText w:val="o"/>
      <w:lvlJc w:val="left"/>
      <w:pPr>
        <w:ind w:left="3957" w:hanging="360"/>
      </w:pPr>
      <w:rPr>
        <w:rFonts w:ascii="Courier New" w:hAnsi="Courier New" w:cs="Courier New" w:hint="default"/>
      </w:rPr>
    </w:lvl>
    <w:lvl w:ilvl="5" w:tplc="040C0005" w:tentative="1">
      <w:start w:val="1"/>
      <w:numFmt w:val="bullet"/>
      <w:lvlText w:val=""/>
      <w:lvlJc w:val="left"/>
      <w:pPr>
        <w:ind w:left="4677" w:hanging="360"/>
      </w:pPr>
      <w:rPr>
        <w:rFonts w:ascii="Wingdings" w:hAnsi="Wingdings" w:hint="default"/>
      </w:rPr>
    </w:lvl>
    <w:lvl w:ilvl="6" w:tplc="040C0001" w:tentative="1">
      <w:start w:val="1"/>
      <w:numFmt w:val="bullet"/>
      <w:lvlText w:val=""/>
      <w:lvlJc w:val="left"/>
      <w:pPr>
        <w:ind w:left="5397" w:hanging="360"/>
      </w:pPr>
      <w:rPr>
        <w:rFonts w:ascii="Symbol" w:hAnsi="Symbol" w:hint="default"/>
      </w:rPr>
    </w:lvl>
    <w:lvl w:ilvl="7" w:tplc="040C0003" w:tentative="1">
      <w:start w:val="1"/>
      <w:numFmt w:val="bullet"/>
      <w:lvlText w:val="o"/>
      <w:lvlJc w:val="left"/>
      <w:pPr>
        <w:ind w:left="6117" w:hanging="360"/>
      </w:pPr>
      <w:rPr>
        <w:rFonts w:ascii="Courier New" w:hAnsi="Courier New" w:cs="Courier New" w:hint="default"/>
      </w:rPr>
    </w:lvl>
    <w:lvl w:ilvl="8" w:tplc="040C0005" w:tentative="1">
      <w:start w:val="1"/>
      <w:numFmt w:val="bullet"/>
      <w:lvlText w:val=""/>
      <w:lvlJc w:val="left"/>
      <w:pPr>
        <w:ind w:left="6837" w:hanging="360"/>
      </w:pPr>
      <w:rPr>
        <w:rFonts w:ascii="Wingdings" w:hAnsi="Wingdings" w:hint="default"/>
      </w:rPr>
    </w:lvl>
  </w:abstractNum>
  <w:abstractNum w:abstractNumId="9">
    <w:nsid w:val="2F742EC9"/>
    <w:multiLevelType w:val="hybridMultilevel"/>
    <w:tmpl w:val="FF68DB5E"/>
    <w:lvl w:ilvl="0" w:tplc="040C0015">
      <w:start w:val="1"/>
      <w:numFmt w:val="upperLetter"/>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0">
    <w:nsid w:val="324A0D95"/>
    <w:multiLevelType w:val="hybridMultilevel"/>
    <w:tmpl w:val="48707B7A"/>
    <w:lvl w:ilvl="0" w:tplc="040C0015">
      <w:start w:val="1"/>
      <w:numFmt w:val="upperLetter"/>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1">
    <w:nsid w:val="3D0368BC"/>
    <w:multiLevelType w:val="hybridMultilevel"/>
    <w:tmpl w:val="F1FE3BF0"/>
    <w:lvl w:ilvl="0" w:tplc="6FA69134">
      <w:start w:val="27"/>
      <w:numFmt w:val="bullet"/>
      <w:lvlText w:val=""/>
      <w:lvlJc w:val="left"/>
      <w:pPr>
        <w:ind w:left="1352" w:hanging="360"/>
      </w:pPr>
      <w:rPr>
        <w:rFonts w:ascii="Wingdings 2" w:eastAsia="Arial" w:hAnsi="Wingdings 2" w:cs="Calibri" w:hint="default"/>
        <w:sz w:val="21"/>
      </w:rPr>
    </w:lvl>
    <w:lvl w:ilvl="1" w:tplc="040C0003">
      <w:start w:val="1"/>
      <w:numFmt w:val="bullet"/>
      <w:lvlText w:val="o"/>
      <w:lvlJc w:val="left"/>
      <w:pPr>
        <w:ind w:left="2072" w:hanging="360"/>
      </w:pPr>
      <w:rPr>
        <w:rFonts w:ascii="Courier New" w:hAnsi="Courier New" w:cs="Courier New" w:hint="default"/>
      </w:rPr>
    </w:lvl>
    <w:lvl w:ilvl="2" w:tplc="040C0005" w:tentative="1">
      <w:start w:val="1"/>
      <w:numFmt w:val="bullet"/>
      <w:lvlText w:val=""/>
      <w:lvlJc w:val="left"/>
      <w:pPr>
        <w:ind w:left="2792" w:hanging="360"/>
      </w:pPr>
      <w:rPr>
        <w:rFonts w:ascii="Wingdings" w:hAnsi="Wingdings" w:hint="default"/>
      </w:rPr>
    </w:lvl>
    <w:lvl w:ilvl="3" w:tplc="040C0001" w:tentative="1">
      <w:start w:val="1"/>
      <w:numFmt w:val="bullet"/>
      <w:lvlText w:val=""/>
      <w:lvlJc w:val="left"/>
      <w:pPr>
        <w:ind w:left="3512" w:hanging="360"/>
      </w:pPr>
      <w:rPr>
        <w:rFonts w:ascii="Symbol" w:hAnsi="Symbol" w:hint="default"/>
      </w:rPr>
    </w:lvl>
    <w:lvl w:ilvl="4" w:tplc="040C0003" w:tentative="1">
      <w:start w:val="1"/>
      <w:numFmt w:val="bullet"/>
      <w:lvlText w:val="o"/>
      <w:lvlJc w:val="left"/>
      <w:pPr>
        <w:ind w:left="4232" w:hanging="360"/>
      </w:pPr>
      <w:rPr>
        <w:rFonts w:ascii="Courier New" w:hAnsi="Courier New" w:cs="Courier New" w:hint="default"/>
      </w:rPr>
    </w:lvl>
    <w:lvl w:ilvl="5" w:tplc="040C0005" w:tentative="1">
      <w:start w:val="1"/>
      <w:numFmt w:val="bullet"/>
      <w:lvlText w:val=""/>
      <w:lvlJc w:val="left"/>
      <w:pPr>
        <w:ind w:left="4952" w:hanging="360"/>
      </w:pPr>
      <w:rPr>
        <w:rFonts w:ascii="Wingdings" w:hAnsi="Wingdings" w:hint="default"/>
      </w:rPr>
    </w:lvl>
    <w:lvl w:ilvl="6" w:tplc="040C0001" w:tentative="1">
      <w:start w:val="1"/>
      <w:numFmt w:val="bullet"/>
      <w:lvlText w:val=""/>
      <w:lvlJc w:val="left"/>
      <w:pPr>
        <w:ind w:left="5672" w:hanging="360"/>
      </w:pPr>
      <w:rPr>
        <w:rFonts w:ascii="Symbol" w:hAnsi="Symbol" w:hint="default"/>
      </w:rPr>
    </w:lvl>
    <w:lvl w:ilvl="7" w:tplc="040C0003" w:tentative="1">
      <w:start w:val="1"/>
      <w:numFmt w:val="bullet"/>
      <w:lvlText w:val="o"/>
      <w:lvlJc w:val="left"/>
      <w:pPr>
        <w:ind w:left="6392" w:hanging="360"/>
      </w:pPr>
      <w:rPr>
        <w:rFonts w:ascii="Courier New" w:hAnsi="Courier New" w:cs="Courier New" w:hint="default"/>
      </w:rPr>
    </w:lvl>
    <w:lvl w:ilvl="8" w:tplc="040C0005" w:tentative="1">
      <w:start w:val="1"/>
      <w:numFmt w:val="bullet"/>
      <w:lvlText w:val=""/>
      <w:lvlJc w:val="left"/>
      <w:pPr>
        <w:ind w:left="7112" w:hanging="360"/>
      </w:pPr>
      <w:rPr>
        <w:rFonts w:ascii="Wingdings" w:hAnsi="Wingdings" w:hint="default"/>
      </w:rPr>
    </w:lvl>
  </w:abstractNum>
  <w:abstractNum w:abstractNumId="12">
    <w:nsid w:val="3D6D4ACD"/>
    <w:multiLevelType w:val="hybridMultilevel"/>
    <w:tmpl w:val="E1DEA086"/>
    <w:lvl w:ilvl="0" w:tplc="9BD82940">
      <w:start w:val="1"/>
      <w:numFmt w:val="bullet"/>
      <w:lvlText w:val="-"/>
      <w:lvlJc w:val="left"/>
      <w:pPr>
        <w:ind w:left="1068" w:hanging="360"/>
      </w:pPr>
      <w:rPr>
        <w:rFonts w:ascii="Arial-BoldMT" w:hAnsi="Arial-BoldMT"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3">
    <w:nsid w:val="44181D93"/>
    <w:multiLevelType w:val="hybridMultilevel"/>
    <w:tmpl w:val="9376A42A"/>
    <w:lvl w:ilvl="0" w:tplc="ADB81B46">
      <w:start w:val="101"/>
      <w:numFmt w:val="bullet"/>
      <w:lvlText w:val=""/>
      <w:lvlJc w:val="left"/>
      <w:pPr>
        <w:ind w:left="794" w:hanging="360"/>
      </w:pPr>
      <w:rPr>
        <w:rFonts w:ascii="Wingdings" w:eastAsia="Times New Roman" w:hAnsi="Wingdings" w:cs="Calibri" w:hint="default"/>
      </w:rPr>
    </w:lvl>
    <w:lvl w:ilvl="1" w:tplc="040C0003" w:tentative="1">
      <w:start w:val="1"/>
      <w:numFmt w:val="bullet"/>
      <w:lvlText w:val="o"/>
      <w:lvlJc w:val="left"/>
      <w:pPr>
        <w:ind w:left="1514" w:hanging="360"/>
      </w:pPr>
      <w:rPr>
        <w:rFonts w:ascii="Courier New" w:hAnsi="Courier New" w:cs="Courier New" w:hint="default"/>
      </w:rPr>
    </w:lvl>
    <w:lvl w:ilvl="2" w:tplc="040C0005" w:tentative="1">
      <w:start w:val="1"/>
      <w:numFmt w:val="bullet"/>
      <w:lvlText w:val=""/>
      <w:lvlJc w:val="left"/>
      <w:pPr>
        <w:ind w:left="2234" w:hanging="360"/>
      </w:pPr>
      <w:rPr>
        <w:rFonts w:ascii="Wingdings" w:hAnsi="Wingdings" w:hint="default"/>
      </w:rPr>
    </w:lvl>
    <w:lvl w:ilvl="3" w:tplc="040C0001" w:tentative="1">
      <w:start w:val="1"/>
      <w:numFmt w:val="bullet"/>
      <w:lvlText w:val=""/>
      <w:lvlJc w:val="left"/>
      <w:pPr>
        <w:ind w:left="2954" w:hanging="360"/>
      </w:pPr>
      <w:rPr>
        <w:rFonts w:ascii="Symbol" w:hAnsi="Symbol" w:hint="default"/>
      </w:rPr>
    </w:lvl>
    <w:lvl w:ilvl="4" w:tplc="040C0003" w:tentative="1">
      <w:start w:val="1"/>
      <w:numFmt w:val="bullet"/>
      <w:lvlText w:val="o"/>
      <w:lvlJc w:val="left"/>
      <w:pPr>
        <w:ind w:left="3674" w:hanging="360"/>
      </w:pPr>
      <w:rPr>
        <w:rFonts w:ascii="Courier New" w:hAnsi="Courier New" w:cs="Courier New" w:hint="default"/>
      </w:rPr>
    </w:lvl>
    <w:lvl w:ilvl="5" w:tplc="040C0005" w:tentative="1">
      <w:start w:val="1"/>
      <w:numFmt w:val="bullet"/>
      <w:lvlText w:val=""/>
      <w:lvlJc w:val="left"/>
      <w:pPr>
        <w:ind w:left="4394" w:hanging="360"/>
      </w:pPr>
      <w:rPr>
        <w:rFonts w:ascii="Wingdings" w:hAnsi="Wingdings" w:hint="default"/>
      </w:rPr>
    </w:lvl>
    <w:lvl w:ilvl="6" w:tplc="040C0001" w:tentative="1">
      <w:start w:val="1"/>
      <w:numFmt w:val="bullet"/>
      <w:lvlText w:val=""/>
      <w:lvlJc w:val="left"/>
      <w:pPr>
        <w:ind w:left="5114" w:hanging="360"/>
      </w:pPr>
      <w:rPr>
        <w:rFonts w:ascii="Symbol" w:hAnsi="Symbol" w:hint="default"/>
      </w:rPr>
    </w:lvl>
    <w:lvl w:ilvl="7" w:tplc="040C0003" w:tentative="1">
      <w:start w:val="1"/>
      <w:numFmt w:val="bullet"/>
      <w:lvlText w:val="o"/>
      <w:lvlJc w:val="left"/>
      <w:pPr>
        <w:ind w:left="5834" w:hanging="360"/>
      </w:pPr>
      <w:rPr>
        <w:rFonts w:ascii="Courier New" w:hAnsi="Courier New" w:cs="Courier New" w:hint="default"/>
      </w:rPr>
    </w:lvl>
    <w:lvl w:ilvl="8" w:tplc="040C0005" w:tentative="1">
      <w:start w:val="1"/>
      <w:numFmt w:val="bullet"/>
      <w:lvlText w:val=""/>
      <w:lvlJc w:val="left"/>
      <w:pPr>
        <w:ind w:left="6554" w:hanging="360"/>
      </w:pPr>
      <w:rPr>
        <w:rFonts w:ascii="Wingdings" w:hAnsi="Wingdings" w:hint="default"/>
      </w:rPr>
    </w:lvl>
  </w:abstractNum>
  <w:abstractNum w:abstractNumId="14">
    <w:nsid w:val="460E46D2"/>
    <w:multiLevelType w:val="hybridMultilevel"/>
    <w:tmpl w:val="78D0509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477357C2"/>
    <w:multiLevelType w:val="hybridMultilevel"/>
    <w:tmpl w:val="5EC656CC"/>
    <w:lvl w:ilvl="0" w:tplc="9BD82940">
      <w:start w:val="1"/>
      <w:numFmt w:val="bullet"/>
      <w:lvlText w:val="-"/>
      <w:lvlJc w:val="left"/>
      <w:pPr>
        <w:ind w:left="1068" w:hanging="360"/>
      </w:pPr>
      <w:rPr>
        <w:rFonts w:ascii="Arial-BoldMT" w:hAnsi="Arial-BoldMT" w:hint="default"/>
      </w:rPr>
    </w:lvl>
    <w:lvl w:ilvl="1" w:tplc="040C0003">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6">
    <w:nsid w:val="49B02C8A"/>
    <w:multiLevelType w:val="hybridMultilevel"/>
    <w:tmpl w:val="D21ABD94"/>
    <w:lvl w:ilvl="0" w:tplc="040C0015">
      <w:start w:val="1"/>
      <w:numFmt w:val="upp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nsid w:val="51AC759C"/>
    <w:multiLevelType w:val="hybridMultilevel"/>
    <w:tmpl w:val="F3F0E2CC"/>
    <w:lvl w:ilvl="0" w:tplc="0860A2CC">
      <w:start w:val="3"/>
      <w:numFmt w:val="bullet"/>
      <w:lvlText w:val=""/>
      <w:lvlJc w:val="left"/>
      <w:pPr>
        <w:ind w:left="720" w:hanging="360"/>
      </w:pPr>
      <w:rPr>
        <w:rFonts w:ascii="Wingdings" w:eastAsia="Calibri"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nsid w:val="52B07496"/>
    <w:multiLevelType w:val="hybridMultilevel"/>
    <w:tmpl w:val="6C822338"/>
    <w:lvl w:ilvl="0" w:tplc="9BD82940">
      <w:start w:val="1"/>
      <w:numFmt w:val="bullet"/>
      <w:lvlText w:val="-"/>
      <w:lvlJc w:val="left"/>
      <w:pPr>
        <w:ind w:left="1068" w:hanging="360"/>
      </w:pPr>
      <w:rPr>
        <w:rFonts w:ascii="Arial-BoldMT" w:hAnsi="Arial-BoldMT"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9">
    <w:nsid w:val="536A5FCC"/>
    <w:multiLevelType w:val="hybridMultilevel"/>
    <w:tmpl w:val="D158C45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nsid w:val="5811410F"/>
    <w:multiLevelType w:val="hybridMultilevel"/>
    <w:tmpl w:val="ABA0C734"/>
    <w:lvl w:ilvl="0" w:tplc="4060204E">
      <w:start w:val="101"/>
      <w:numFmt w:val="bullet"/>
      <w:lvlText w:val=""/>
      <w:lvlJc w:val="left"/>
      <w:pPr>
        <w:ind w:left="1080" w:hanging="360"/>
      </w:pPr>
      <w:rPr>
        <w:rFonts w:ascii="Wingdings" w:eastAsia="Times New Roman" w:hAnsi="Wingdings" w:cs="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1">
    <w:nsid w:val="59B4124E"/>
    <w:multiLevelType w:val="hybridMultilevel"/>
    <w:tmpl w:val="DB866058"/>
    <w:lvl w:ilvl="0" w:tplc="6FA69134">
      <w:start w:val="27"/>
      <w:numFmt w:val="bullet"/>
      <w:lvlText w:val=""/>
      <w:lvlJc w:val="left"/>
      <w:pPr>
        <w:ind w:left="717" w:hanging="360"/>
      </w:pPr>
      <w:rPr>
        <w:rFonts w:ascii="Wingdings 2" w:eastAsia="Arial" w:hAnsi="Wingdings 2" w:cs="Calibri" w:hint="default"/>
        <w:sz w:val="21"/>
      </w:rPr>
    </w:lvl>
    <w:lvl w:ilvl="1" w:tplc="040C0003" w:tentative="1">
      <w:start w:val="1"/>
      <w:numFmt w:val="bullet"/>
      <w:lvlText w:val="o"/>
      <w:lvlJc w:val="left"/>
      <w:pPr>
        <w:ind w:left="1437" w:hanging="360"/>
      </w:pPr>
      <w:rPr>
        <w:rFonts w:ascii="Courier New" w:hAnsi="Courier New" w:cs="Courier New" w:hint="default"/>
      </w:rPr>
    </w:lvl>
    <w:lvl w:ilvl="2" w:tplc="040C0005" w:tentative="1">
      <w:start w:val="1"/>
      <w:numFmt w:val="bullet"/>
      <w:lvlText w:val=""/>
      <w:lvlJc w:val="left"/>
      <w:pPr>
        <w:ind w:left="2157" w:hanging="360"/>
      </w:pPr>
      <w:rPr>
        <w:rFonts w:ascii="Wingdings" w:hAnsi="Wingdings" w:hint="default"/>
      </w:rPr>
    </w:lvl>
    <w:lvl w:ilvl="3" w:tplc="040C0001" w:tentative="1">
      <w:start w:val="1"/>
      <w:numFmt w:val="bullet"/>
      <w:lvlText w:val=""/>
      <w:lvlJc w:val="left"/>
      <w:pPr>
        <w:ind w:left="2877" w:hanging="360"/>
      </w:pPr>
      <w:rPr>
        <w:rFonts w:ascii="Symbol" w:hAnsi="Symbol" w:hint="default"/>
      </w:rPr>
    </w:lvl>
    <w:lvl w:ilvl="4" w:tplc="040C0003" w:tentative="1">
      <w:start w:val="1"/>
      <w:numFmt w:val="bullet"/>
      <w:lvlText w:val="o"/>
      <w:lvlJc w:val="left"/>
      <w:pPr>
        <w:ind w:left="3597" w:hanging="360"/>
      </w:pPr>
      <w:rPr>
        <w:rFonts w:ascii="Courier New" w:hAnsi="Courier New" w:cs="Courier New" w:hint="default"/>
      </w:rPr>
    </w:lvl>
    <w:lvl w:ilvl="5" w:tplc="040C0005" w:tentative="1">
      <w:start w:val="1"/>
      <w:numFmt w:val="bullet"/>
      <w:lvlText w:val=""/>
      <w:lvlJc w:val="left"/>
      <w:pPr>
        <w:ind w:left="4317" w:hanging="360"/>
      </w:pPr>
      <w:rPr>
        <w:rFonts w:ascii="Wingdings" w:hAnsi="Wingdings" w:hint="default"/>
      </w:rPr>
    </w:lvl>
    <w:lvl w:ilvl="6" w:tplc="040C0001" w:tentative="1">
      <w:start w:val="1"/>
      <w:numFmt w:val="bullet"/>
      <w:lvlText w:val=""/>
      <w:lvlJc w:val="left"/>
      <w:pPr>
        <w:ind w:left="5037" w:hanging="360"/>
      </w:pPr>
      <w:rPr>
        <w:rFonts w:ascii="Symbol" w:hAnsi="Symbol" w:hint="default"/>
      </w:rPr>
    </w:lvl>
    <w:lvl w:ilvl="7" w:tplc="040C0003" w:tentative="1">
      <w:start w:val="1"/>
      <w:numFmt w:val="bullet"/>
      <w:lvlText w:val="o"/>
      <w:lvlJc w:val="left"/>
      <w:pPr>
        <w:ind w:left="5757" w:hanging="360"/>
      </w:pPr>
      <w:rPr>
        <w:rFonts w:ascii="Courier New" w:hAnsi="Courier New" w:cs="Courier New" w:hint="default"/>
      </w:rPr>
    </w:lvl>
    <w:lvl w:ilvl="8" w:tplc="040C0005" w:tentative="1">
      <w:start w:val="1"/>
      <w:numFmt w:val="bullet"/>
      <w:lvlText w:val=""/>
      <w:lvlJc w:val="left"/>
      <w:pPr>
        <w:ind w:left="6477" w:hanging="360"/>
      </w:pPr>
      <w:rPr>
        <w:rFonts w:ascii="Wingdings" w:hAnsi="Wingdings" w:hint="default"/>
      </w:rPr>
    </w:lvl>
  </w:abstractNum>
  <w:abstractNum w:abstractNumId="22">
    <w:nsid w:val="5A610A17"/>
    <w:multiLevelType w:val="hybridMultilevel"/>
    <w:tmpl w:val="815415F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nsid w:val="5CB251C3"/>
    <w:multiLevelType w:val="hybridMultilevel"/>
    <w:tmpl w:val="62C2304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nsid w:val="60567F95"/>
    <w:multiLevelType w:val="hybridMultilevel"/>
    <w:tmpl w:val="58F2A402"/>
    <w:lvl w:ilvl="0" w:tplc="9BD82940">
      <w:start w:val="1"/>
      <w:numFmt w:val="bullet"/>
      <w:lvlText w:val="-"/>
      <w:lvlJc w:val="left"/>
      <w:pPr>
        <w:ind w:left="1068" w:hanging="360"/>
      </w:pPr>
      <w:rPr>
        <w:rFonts w:ascii="Arial-BoldMT" w:hAnsi="Arial-BoldMT" w:hint="default"/>
      </w:rPr>
    </w:lvl>
    <w:lvl w:ilvl="1" w:tplc="040C0003">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25">
    <w:nsid w:val="61FC58E0"/>
    <w:multiLevelType w:val="hybridMultilevel"/>
    <w:tmpl w:val="B7665540"/>
    <w:lvl w:ilvl="0" w:tplc="040C0001">
      <w:start w:val="1"/>
      <w:numFmt w:val="bullet"/>
      <w:lvlText w:val=""/>
      <w:lvlJc w:val="left"/>
      <w:pPr>
        <w:ind w:left="1077" w:hanging="360"/>
      </w:pPr>
      <w:rPr>
        <w:rFonts w:ascii="Symbol" w:hAnsi="Symbol" w:hint="default"/>
      </w:rPr>
    </w:lvl>
    <w:lvl w:ilvl="1" w:tplc="040C0003" w:tentative="1">
      <w:start w:val="1"/>
      <w:numFmt w:val="bullet"/>
      <w:lvlText w:val="o"/>
      <w:lvlJc w:val="left"/>
      <w:pPr>
        <w:ind w:left="1797" w:hanging="360"/>
      </w:pPr>
      <w:rPr>
        <w:rFonts w:ascii="Courier New" w:hAnsi="Courier New" w:cs="Courier New" w:hint="default"/>
      </w:rPr>
    </w:lvl>
    <w:lvl w:ilvl="2" w:tplc="040C0005" w:tentative="1">
      <w:start w:val="1"/>
      <w:numFmt w:val="bullet"/>
      <w:lvlText w:val=""/>
      <w:lvlJc w:val="left"/>
      <w:pPr>
        <w:ind w:left="2517" w:hanging="360"/>
      </w:pPr>
      <w:rPr>
        <w:rFonts w:ascii="Wingdings" w:hAnsi="Wingdings" w:hint="default"/>
      </w:rPr>
    </w:lvl>
    <w:lvl w:ilvl="3" w:tplc="040C0001" w:tentative="1">
      <w:start w:val="1"/>
      <w:numFmt w:val="bullet"/>
      <w:lvlText w:val=""/>
      <w:lvlJc w:val="left"/>
      <w:pPr>
        <w:ind w:left="3237" w:hanging="360"/>
      </w:pPr>
      <w:rPr>
        <w:rFonts w:ascii="Symbol" w:hAnsi="Symbol" w:hint="default"/>
      </w:rPr>
    </w:lvl>
    <w:lvl w:ilvl="4" w:tplc="040C0003" w:tentative="1">
      <w:start w:val="1"/>
      <w:numFmt w:val="bullet"/>
      <w:lvlText w:val="o"/>
      <w:lvlJc w:val="left"/>
      <w:pPr>
        <w:ind w:left="3957" w:hanging="360"/>
      </w:pPr>
      <w:rPr>
        <w:rFonts w:ascii="Courier New" w:hAnsi="Courier New" w:cs="Courier New" w:hint="default"/>
      </w:rPr>
    </w:lvl>
    <w:lvl w:ilvl="5" w:tplc="040C0005" w:tentative="1">
      <w:start w:val="1"/>
      <w:numFmt w:val="bullet"/>
      <w:lvlText w:val=""/>
      <w:lvlJc w:val="left"/>
      <w:pPr>
        <w:ind w:left="4677" w:hanging="360"/>
      </w:pPr>
      <w:rPr>
        <w:rFonts w:ascii="Wingdings" w:hAnsi="Wingdings" w:hint="default"/>
      </w:rPr>
    </w:lvl>
    <w:lvl w:ilvl="6" w:tplc="040C0001" w:tentative="1">
      <w:start w:val="1"/>
      <w:numFmt w:val="bullet"/>
      <w:lvlText w:val=""/>
      <w:lvlJc w:val="left"/>
      <w:pPr>
        <w:ind w:left="5397" w:hanging="360"/>
      </w:pPr>
      <w:rPr>
        <w:rFonts w:ascii="Symbol" w:hAnsi="Symbol" w:hint="default"/>
      </w:rPr>
    </w:lvl>
    <w:lvl w:ilvl="7" w:tplc="040C0003" w:tentative="1">
      <w:start w:val="1"/>
      <w:numFmt w:val="bullet"/>
      <w:lvlText w:val="o"/>
      <w:lvlJc w:val="left"/>
      <w:pPr>
        <w:ind w:left="6117" w:hanging="360"/>
      </w:pPr>
      <w:rPr>
        <w:rFonts w:ascii="Courier New" w:hAnsi="Courier New" w:cs="Courier New" w:hint="default"/>
      </w:rPr>
    </w:lvl>
    <w:lvl w:ilvl="8" w:tplc="040C0005" w:tentative="1">
      <w:start w:val="1"/>
      <w:numFmt w:val="bullet"/>
      <w:lvlText w:val=""/>
      <w:lvlJc w:val="left"/>
      <w:pPr>
        <w:ind w:left="6837" w:hanging="360"/>
      </w:pPr>
      <w:rPr>
        <w:rFonts w:ascii="Wingdings" w:hAnsi="Wingdings" w:hint="default"/>
      </w:rPr>
    </w:lvl>
  </w:abstractNum>
  <w:abstractNum w:abstractNumId="26">
    <w:nsid w:val="654A20A0"/>
    <w:multiLevelType w:val="hybridMultilevel"/>
    <w:tmpl w:val="83C0EADE"/>
    <w:lvl w:ilvl="0" w:tplc="9BD82940">
      <w:start w:val="1"/>
      <w:numFmt w:val="bullet"/>
      <w:lvlText w:val="-"/>
      <w:lvlJc w:val="left"/>
      <w:pPr>
        <w:ind w:left="720" w:hanging="360"/>
      </w:pPr>
      <w:rPr>
        <w:rFonts w:ascii="Arial-BoldMT" w:hAnsi="Arial-BoldMT"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nsid w:val="69B2298B"/>
    <w:multiLevelType w:val="hybridMultilevel"/>
    <w:tmpl w:val="F06E5012"/>
    <w:lvl w:ilvl="0" w:tplc="040C0015">
      <w:start w:val="1"/>
      <w:numFmt w:val="upperLetter"/>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8">
    <w:nsid w:val="7881379A"/>
    <w:multiLevelType w:val="hybridMultilevel"/>
    <w:tmpl w:val="ADB43D38"/>
    <w:lvl w:ilvl="0" w:tplc="9BD82940">
      <w:start w:val="1"/>
      <w:numFmt w:val="bullet"/>
      <w:lvlText w:val="-"/>
      <w:lvlJc w:val="left"/>
      <w:pPr>
        <w:ind w:left="1068" w:hanging="360"/>
      </w:pPr>
      <w:rPr>
        <w:rFonts w:ascii="Arial-BoldMT" w:hAnsi="Arial-BoldMT" w:hint="default"/>
      </w:rPr>
    </w:lvl>
    <w:lvl w:ilvl="1" w:tplc="040C0003">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29">
    <w:nsid w:val="7E1C5D11"/>
    <w:multiLevelType w:val="hybridMultilevel"/>
    <w:tmpl w:val="5E00A908"/>
    <w:lvl w:ilvl="0" w:tplc="D14CD0C2">
      <w:numFmt w:val="bullet"/>
      <w:lvlText w:val=""/>
      <w:lvlJc w:val="left"/>
      <w:pPr>
        <w:ind w:left="717" w:hanging="360"/>
      </w:pPr>
      <w:rPr>
        <w:rFonts w:ascii="Symbol" w:eastAsia="Calibri" w:hAnsi="Symbol" w:cs="Calibri" w:hint="default"/>
      </w:rPr>
    </w:lvl>
    <w:lvl w:ilvl="1" w:tplc="040C0003" w:tentative="1">
      <w:start w:val="1"/>
      <w:numFmt w:val="bullet"/>
      <w:lvlText w:val="o"/>
      <w:lvlJc w:val="left"/>
      <w:pPr>
        <w:ind w:left="1437" w:hanging="360"/>
      </w:pPr>
      <w:rPr>
        <w:rFonts w:ascii="Courier New" w:hAnsi="Courier New" w:cs="Courier New" w:hint="default"/>
      </w:rPr>
    </w:lvl>
    <w:lvl w:ilvl="2" w:tplc="040C0005" w:tentative="1">
      <w:start w:val="1"/>
      <w:numFmt w:val="bullet"/>
      <w:lvlText w:val=""/>
      <w:lvlJc w:val="left"/>
      <w:pPr>
        <w:ind w:left="2157" w:hanging="360"/>
      </w:pPr>
      <w:rPr>
        <w:rFonts w:ascii="Wingdings" w:hAnsi="Wingdings" w:hint="default"/>
      </w:rPr>
    </w:lvl>
    <w:lvl w:ilvl="3" w:tplc="040C0001" w:tentative="1">
      <w:start w:val="1"/>
      <w:numFmt w:val="bullet"/>
      <w:lvlText w:val=""/>
      <w:lvlJc w:val="left"/>
      <w:pPr>
        <w:ind w:left="2877" w:hanging="360"/>
      </w:pPr>
      <w:rPr>
        <w:rFonts w:ascii="Symbol" w:hAnsi="Symbol" w:hint="default"/>
      </w:rPr>
    </w:lvl>
    <w:lvl w:ilvl="4" w:tplc="040C0003" w:tentative="1">
      <w:start w:val="1"/>
      <w:numFmt w:val="bullet"/>
      <w:lvlText w:val="o"/>
      <w:lvlJc w:val="left"/>
      <w:pPr>
        <w:ind w:left="3597" w:hanging="360"/>
      </w:pPr>
      <w:rPr>
        <w:rFonts w:ascii="Courier New" w:hAnsi="Courier New" w:cs="Courier New" w:hint="default"/>
      </w:rPr>
    </w:lvl>
    <w:lvl w:ilvl="5" w:tplc="040C0005" w:tentative="1">
      <w:start w:val="1"/>
      <w:numFmt w:val="bullet"/>
      <w:lvlText w:val=""/>
      <w:lvlJc w:val="left"/>
      <w:pPr>
        <w:ind w:left="4317" w:hanging="360"/>
      </w:pPr>
      <w:rPr>
        <w:rFonts w:ascii="Wingdings" w:hAnsi="Wingdings" w:hint="default"/>
      </w:rPr>
    </w:lvl>
    <w:lvl w:ilvl="6" w:tplc="040C0001" w:tentative="1">
      <w:start w:val="1"/>
      <w:numFmt w:val="bullet"/>
      <w:lvlText w:val=""/>
      <w:lvlJc w:val="left"/>
      <w:pPr>
        <w:ind w:left="5037" w:hanging="360"/>
      </w:pPr>
      <w:rPr>
        <w:rFonts w:ascii="Symbol" w:hAnsi="Symbol" w:hint="default"/>
      </w:rPr>
    </w:lvl>
    <w:lvl w:ilvl="7" w:tplc="040C0003" w:tentative="1">
      <w:start w:val="1"/>
      <w:numFmt w:val="bullet"/>
      <w:lvlText w:val="o"/>
      <w:lvlJc w:val="left"/>
      <w:pPr>
        <w:ind w:left="5757" w:hanging="360"/>
      </w:pPr>
      <w:rPr>
        <w:rFonts w:ascii="Courier New" w:hAnsi="Courier New" w:cs="Courier New" w:hint="default"/>
      </w:rPr>
    </w:lvl>
    <w:lvl w:ilvl="8" w:tplc="040C0005" w:tentative="1">
      <w:start w:val="1"/>
      <w:numFmt w:val="bullet"/>
      <w:lvlText w:val=""/>
      <w:lvlJc w:val="left"/>
      <w:pPr>
        <w:ind w:left="6477" w:hanging="360"/>
      </w:pPr>
      <w:rPr>
        <w:rFonts w:ascii="Wingdings" w:hAnsi="Wingdings" w:hint="default"/>
      </w:rPr>
    </w:lvl>
  </w:abstractNum>
  <w:num w:numId="1">
    <w:abstractNumId w:val="15"/>
  </w:num>
  <w:num w:numId="2">
    <w:abstractNumId w:val="17"/>
  </w:num>
  <w:num w:numId="3">
    <w:abstractNumId w:val="24"/>
  </w:num>
  <w:num w:numId="4">
    <w:abstractNumId w:val="12"/>
  </w:num>
  <w:num w:numId="5">
    <w:abstractNumId w:val="23"/>
  </w:num>
  <w:num w:numId="6">
    <w:abstractNumId w:val="18"/>
  </w:num>
  <w:num w:numId="7">
    <w:abstractNumId w:val="28"/>
  </w:num>
  <w:num w:numId="8">
    <w:abstractNumId w:val="14"/>
  </w:num>
  <w:num w:numId="9">
    <w:abstractNumId w:val="22"/>
  </w:num>
  <w:num w:numId="10">
    <w:abstractNumId w:val="7"/>
  </w:num>
  <w:num w:numId="11">
    <w:abstractNumId w:val="10"/>
  </w:num>
  <w:num w:numId="12">
    <w:abstractNumId w:val="16"/>
  </w:num>
  <w:num w:numId="13">
    <w:abstractNumId w:val="6"/>
  </w:num>
  <w:num w:numId="14">
    <w:abstractNumId w:val="27"/>
  </w:num>
  <w:num w:numId="15">
    <w:abstractNumId w:val="9"/>
  </w:num>
  <w:num w:numId="16">
    <w:abstractNumId w:val="11"/>
  </w:num>
  <w:num w:numId="17">
    <w:abstractNumId w:val="0"/>
  </w:num>
  <w:num w:numId="18">
    <w:abstractNumId w:val="2"/>
  </w:num>
  <w:num w:numId="19">
    <w:abstractNumId w:val="5"/>
  </w:num>
  <w:num w:numId="20">
    <w:abstractNumId w:val="20"/>
  </w:num>
  <w:num w:numId="21">
    <w:abstractNumId w:val="13"/>
  </w:num>
  <w:num w:numId="22">
    <w:abstractNumId w:val="19"/>
  </w:num>
  <w:num w:numId="23">
    <w:abstractNumId w:val="4"/>
  </w:num>
  <w:num w:numId="24">
    <w:abstractNumId w:val="1"/>
  </w:num>
  <w:num w:numId="25">
    <w:abstractNumId w:val="26"/>
  </w:num>
  <w:num w:numId="26">
    <w:abstractNumId w:val="29"/>
  </w:num>
  <w:num w:numId="27">
    <w:abstractNumId w:val="8"/>
  </w:num>
  <w:num w:numId="28">
    <w:abstractNumId w:val="25"/>
  </w:num>
  <w:num w:numId="29">
    <w:abstractNumId w:val="21"/>
  </w:num>
  <w:num w:numId="3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4A7F"/>
    <w:rsid w:val="0000279F"/>
    <w:rsid w:val="00027015"/>
    <w:rsid w:val="000308D9"/>
    <w:rsid w:val="00035DFA"/>
    <w:rsid w:val="000400AC"/>
    <w:rsid w:val="00071ADA"/>
    <w:rsid w:val="000732DE"/>
    <w:rsid w:val="000B2BF5"/>
    <w:rsid w:val="000C719C"/>
    <w:rsid w:val="000C7DCE"/>
    <w:rsid w:val="000E7473"/>
    <w:rsid w:val="000F1C0E"/>
    <w:rsid w:val="00107624"/>
    <w:rsid w:val="00121130"/>
    <w:rsid w:val="0013387B"/>
    <w:rsid w:val="00144D1C"/>
    <w:rsid w:val="001620A2"/>
    <w:rsid w:val="001649FC"/>
    <w:rsid w:val="001655C6"/>
    <w:rsid w:val="001801E5"/>
    <w:rsid w:val="00181854"/>
    <w:rsid w:val="001946A8"/>
    <w:rsid w:val="001A0D11"/>
    <w:rsid w:val="001A5777"/>
    <w:rsid w:val="001B09D4"/>
    <w:rsid w:val="001D2EFF"/>
    <w:rsid w:val="001D36AD"/>
    <w:rsid w:val="001E5B28"/>
    <w:rsid w:val="001E76FC"/>
    <w:rsid w:val="001F03F4"/>
    <w:rsid w:val="001F2B65"/>
    <w:rsid w:val="001F78E0"/>
    <w:rsid w:val="00203CFD"/>
    <w:rsid w:val="0021734E"/>
    <w:rsid w:val="0023199B"/>
    <w:rsid w:val="00242E1D"/>
    <w:rsid w:val="002961BE"/>
    <w:rsid w:val="002A3049"/>
    <w:rsid w:val="002B4A7F"/>
    <w:rsid w:val="002E1959"/>
    <w:rsid w:val="002F2533"/>
    <w:rsid w:val="00321452"/>
    <w:rsid w:val="00323F3E"/>
    <w:rsid w:val="003333E5"/>
    <w:rsid w:val="00333D2C"/>
    <w:rsid w:val="00334DE3"/>
    <w:rsid w:val="003747EA"/>
    <w:rsid w:val="00375755"/>
    <w:rsid w:val="0037585D"/>
    <w:rsid w:val="0038095C"/>
    <w:rsid w:val="00393C45"/>
    <w:rsid w:val="003944B8"/>
    <w:rsid w:val="003B22E9"/>
    <w:rsid w:val="003C09ED"/>
    <w:rsid w:val="003C1F2D"/>
    <w:rsid w:val="003C54CB"/>
    <w:rsid w:val="003D114A"/>
    <w:rsid w:val="003D3513"/>
    <w:rsid w:val="003E0FF7"/>
    <w:rsid w:val="004305E6"/>
    <w:rsid w:val="00444D7F"/>
    <w:rsid w:val="0045242B"/>
    <w:rsid w:val="004A4124"/>
    <w:rsid w:val="004B6829"/>
    <w:rsid w:val="004C77A0"/>
    <w:rsid w:val="004F254A"/>
    <w:rsid w:val="005031CD"/>
    <w:rsid w:val="0051367A"/>
    <w:rsid w:val="005142CC"/>
    <w:rsid w:val="00523A3C"/>
    <w:rsid w:val="00540721"/>
    <w:rsid w:val="00550046"/>
    <w:rsid w:val="00575A10"/>
    <w:rsid w:val="00597083"/>
    <w:rsid w:val="005A422D"/>
    <w:rsid w:val="005A4975"/>
    <w:rsid w:val="005B101B"/>
    <w:rsid w:val="005D2DCE"/>
    <w:rsid w:val="005E0F03"/>
    <w:rsid w:val="006309FE"/>
    <w:rsid w:val="0063331D"/>
    <w:rsid w:val="006341C8"/>
    <w:rsid w:val="00634450"/>
    <w:rsid w:val="00636064"/>
    <w:rsid w:val="006360F9"/>
    <w:rsid w:val="0064187D"/>
    <w:rsid w:val="006568E0"/>
    <w:rsid w:val="00667AEF"/>
    <w:rsid w:val="00680A04"/>
    <w:rsid w:val="00693198"/>
    <w:rsid w:val="006D30DC"/>
    <w:rsid w:val="00720E16"/>
    <w:rsid w:val="00731CDD"/>
    <w:rsid w:val="0074707B"/>
    <w:rsid w:val="007659E1"/>
    <w:rsid w:val="0078510C"/>
    <w:rsid w:val="00791768"/>
    <w:rsid w:val="007A4BFF"/>
    <w:rsid w:val="007B03FD"/>
    <w:rsid w:val="007B226F"/>
    <w:rsid w:val="007C6840"/>
    <w:rsid w:val="00802899"/>
    <w:rsid w:val="008213D0"/>
    <w:rsid w:val="00847416"/>
    <w:rsid w:val="00857B3C"/>
    <w:rsid w:val="00860699"/>
    <w:rsid w:val="00866A14"/>
    <w:rsid w:val="00866C51"/>
    <w:rsid w:val="0087340B"/>
    <w:rsid w:val="00874E9C"/>
    <w:rsid w:val="00897D66"/>
    <w:rsid w:val="008A74DA"/>
    <w:rsid w:val="008B514E"/>
    <w:rsid w:val="008B6FC2"/>
    <w:rsid w:val="008D3305"/>
    <w:rsid w:val="008D4D03"/>
    <w:rsid w:val="008E24A0"/>
    <w:rsid w:val="008E4BAD"/>
    <w:rsid w:val="008F3020"/>
    <w:rsid w:val="00901D4D"/>
    <w:rsid w:val="00931CBD"/>
    <w:rsid w:val="00935E34"/>
    <w:rsid w:val="00942E88"/>
    <w:rsid w:val="00951B21"/>
    <w:rsid w:val="00960F52"/>
    <w:rsid w:val="0097260B"/>
    <w:rsid w:val="0098151E"/>
    <w:rsid w:val="0098631B"/>
    <w:rsid w:val="009935A5"/>
    <w:rsid w:val="00996AEA"/>
    <w:rsid w:val="009A3806"/>
    <w:rsid w:val="009C0423"/>
    <w:rsid w:val="009F6801"/>
    <w:rsid w:val="00A02F80"/>
    <w:rsid w:val="00A03B0F"/>
    <w:rsid w:val="00A1143E"/>
    <w:rsid w:val="00A1673E"/>
    <w:rsid w:val="00A23AF0"/>
    <w:rsid w:val="00A55382"/>
    <w:rsid w:val="00A60678"/>
    <w:rsid w:val="00A63653"/>
    <w:rsid w:val="00A63F53"/>
    <w:rsid w:val="00A71CEA"/>
    <w:rsid w:val="00A74162"/>
    <w:rsid w:val="00A83AFD"/>
    <w:rsid w:val="00A914E7"/>
    <w:rsid w:val="00AB321A"/>
    <w:rsid w:val="00AB4C67"/>
    <w:rsid w:val="00AB7CC8"/>
    <w:rsid w:val="00AD1550"/>
    <w:rsid w:val="00AD4483"/>
    <w:rsid w:val="00AF2EBC"/>
    <w:rsid w:val="00B030BD"/>
    <w:rsid w:val="00B1160A"/>
    <w:rsid w:val="00B24A03"/>
    <w:rsid w:val="00B3484E"/>
    <w:rsid w:val="00B37764"/>
    <w:rsid w:val="00B45129"/>
    <w:rsid w:val="00B454BF"/>
    <w:rsid w:val="00B64037"/>
    <w:rsid w:val="00B66F2D"/>
    <w:rsid w:val="00B76346"/>
    <w:rsid w:val="00BA2E49"/>
    <w:rsid w:val="00BA586B"/>
    <w:rsid w:val="00BB339A"/>
    <w:rsid w:val="00BE77CD"/>
    <w:rsid w:val="00BF22CC"/>
    <w:rsid w:val="00BF5F77"/>
    <w:rsid w:val="00C01F85"/>
    <w:rsid w:val="00C22282"/>
    <w:rsid w:val="00C32567"/>
    <w:rsid w:val="00C40A20"/>
    <w:rsid w:val="00C504BF"/>
    <w:rsid w:val="00C644E9"/>
    <w:rsid w:val="00C701A6"/>
    <w:rsid w:val="00C774FB"/>
    <w:rsid w:val="00C92EB6"/>
    <w:rsid w:val="00C97C58"/>
    <w:rsid w:val="00CA64FD"/>
    <w:rsid w:val="00CA7A95"/>
    <w:rsid w:val="00CB0478"/>
    <w:rsid w:val="00CB520F"/>
    <w:rsid w:val="00CC781C"/>
    <w:rsid w:val="00D16A2C"/>
    <w:rsid w:val="00D33D18"/>
    <w:rsid w:val="00D3591D"/>
    <w:rsid w:val="00D4604D"/>
    <w:rsid w:val="00D46B47"/>
    <w:rsid w:val="00D72E62"/>
    <w:rsid w:val="00D96F59"/>
    <w:rsid w:val="00DA2272"/>
    <w:rsid w:val="00DA409F"/>
    <w:rsid w:val="00DC36E7"/>
    <w:rsid w:val="00E06E27"/>
    <w:rsid w:val="00E21B65"/>
    <w:rsid w:val="00E21CC4"/>
    <w:rsid w:val="00E61F4A"/>
    <w:rsid w:val="00E84CEF"/>
    <w:rsid w:val="00E9684E"/>
    <w:rsid w:val="00EB6B64"/>
    <w:rsid w:val="00EC26FD"/>
    <w:rsid w:val="00EE6076"/>
    <w:rsid w:val="00EE6A9A"/>
    <w:rsid w:val="00EF4DCE"/>
    <w:rsid w:val="00F03BCC"/>
    <w:rsid w:val="00F57D19"/>
    <w:rsid w:val="00F67D7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FE45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0C7DCE"/>
    <w:pPr>
      <w:tabs>
        <w:tab w:val="center" w:pos="4536"/>
        <w:tab w:val="right" w:pos="9072"/>
      </w:tabs>
    </w:pPr>
  </w:style>
  <w:style w:type="character" w:customStyle="1" w:styleId="En-tteCar">
    <w:name w:val="En-tête Car"/>
    <w:link w:val="En-tte"/>
    <w:uiPriority w:val="99"/>
    <w:rsid w:val="000C7DCE"/>
    <w:rPr>
      <w:sz w:val="22"/>
      <w:szCs w:val="22"/>
      <w:lang w:eastAsia="en-US"/>
    </w:rPr>
  </w:style>
  <w:style w:type="paragraph" w:styleId="Pieddepage">
    <w:name w:val="footer"/>
    <w:basedOn w:val="Normal"/>
    <w:link w:val="PieddepageCar"/>
    <w:uiPriority w:val="99"/>
    <w:unhideWhenUsed/>
    <w:rsid w:val="000C7DCE"/>
    <w:pPr>
      <w:tabs>
        <w:tab w:val="center" w:pos="4536"/>
        <w:tab w:val="right" w:pos="9072"/>
      </w:tabs>
    </w:pPr>
  </w:style>
  <w:style w:type="character" w:customStyle="1" w:styleId="PieddepageCar">
    <w:name w:val="Pied de page Car"/>
    <w:link w:val="Pieddepage"/>
    <w:uiPriority w:val="99"/>
    <w:rsid w:val="000C7DCE"/>
    <w:rPr>
      <w:sz w:val="22"/>
      <w:szCs w:val="22"/>
      <w:lang w:eastAsia="en-US"/>
    </w:rPr>
  </w:style>
  <w:style w:type="paragraph" w:styleId="Sansinterligne">
    <w:name w:val="No Spacing"/>
    <w:uiPriority w:val="1"/>
    <w:qFormat/>
    <w:rsid w:val="00636064"/>
    <w:pPr>
      <w:ind w:left="850" w:hanging="425"/>
    </w:pPr>
    <w:rPr>
      <w:sz w:val="22"/>
      <w:szCs w:val="22"/>
      <w:lang w:eastAsia="en-US"/>
    </w:rPr>
  </w:style>
  <w:style w:type="table" w:styleId="Grilledutableau">
    <w:name w:val="Table Grid"/>
    <w:basedOn w:val="TableauNormal"/>
    <w:uiPriority w:val="59"/>
    <w:rsid w:val="00A63F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693198"/>
    <w:pPr>
      <w:ind w:left="720"/>
      <w:contextualSpacing/>
    </w:pPr>
  </w:style>
  <w:style w:type="paragraph" w:styleId="Textedebulles">
    <w:name w:val="Balloon Text"/>
    <w:basedOn w:val="Normal"/>
    <w:link w:val="TextedebullesCar"/>
    <w:uiPriority w:val="99"/>
    <w:semiHidden/>
    <w:unhideWhenUsed/>
    <w:rsid w:val="00444D7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444D7F"/>
    <w:rPr>
      <w:rFonts w:ascii="Tahoma" w:hAnsi="Tahoma" w:cs="Tahoma"/>
      <w:sz w:val="16"/>
      <w:szCs w:val="16"/>
      <w:lang w:eastAsia="en-US"/>
    </w:rPr>
  </w:style>
  <w:style w:type="character" w:styleId="Marquedecommentaire">
    <w:name w:val="annotation reference"/>
    <w:basedOn w:val="Policepardfaut"/>
    <w:uiPriority w:val="99"/>
    <w:semiHidden/>
    <w:unhideWhenUsed/>
    <w:rsid w:val="0051367A"/>
    <w:rPr>
      <w:sz w:val="16"/>
      <w:szCs w:val="16"/>
    </w:rPr>
  </w:style>
  <w:style w:type="paragraph" w:styleId="Commentaire">
    <w:name w:val="annotation text"/>
    <w:basedOn w:val="Normal"/>
    <w:link w:val="CommentaireCar"/>
    <w:uiPriority w:val="99"/>
    <w:semiHidden/>
    <w:unhideWhenUsed/>
    <w:rsid w:val="0051367A"/>
    <w:pPr>
      <w:spacing w:line="240" w:lineRule="auto"/>
    </w:pPr>
    <w:rPr>
      <w:sz w:val="20"/>
      <w:szCs w:val="20"/>
    </w:rPr>
  </w:style>
  <w:style w:type="character" w:customStyle="1" w:styleId="CommentaireCar">
    <w:name w:val="Commentaire Car"/>
    <w:basedOn w:val="Policepardfaut"/>
    <w:link w:val="Commentaire"/>
    <w:uiPriority w:val="99"/>
    <w:semiHidden/>
    <w:rsid w:val="0051367A"/>
    <w:rPr>
      <w:lang w:eastAsia="en-US"/>
    </w:rPr>
  </w:style>
  <w:style w:type="paragraph" w:styleId="Objetducommentaire">
    <w:name w:val="annotation subject"/>
    <w:basedOn w:val="Commentaire"/>
    <w:next w:val="Commentaire"/>
    <w:link w:val="ObjetducommentaireCar"/>
    <w:uiPriority w:val="99"/>
    <w:semiHidden/>
    <w:unhideWhenUsed/>
    <w:rsid w:val="0051367A"/>
    <w:rPr>
      <w:b/>
      <w:bCs/>
    </w:rPr>
  </w:style>
  <w:style w:type="character" w:customStyle="1" w:styleId="ObjetducommentaireCar">
    <w:name w:val="Objet du commentaire Car"/>
    <w:basedOn w:val="CommentaireCar"/>
    <w:link w:val="Objetducommentaire"/>
    <w:uiPriority w:val="99"/>
    <w:semiHidden/>
    <w:rsid w:val="0051367A"/>
    <w:rPr>
      <w:b/>
      <w:bCs/>
      <w:lang w:eastAsia="en-US"/>
    </w:rPr>
  </w:style>
  <w:style w:type="character" w:styleId="Lienhypertexte">
    <w:name w:val="Hyperlink"/>
    <w:uiPriority w:val="99"/>
    <w:unhideWhenUsed/>
    <w:rsid w:val="00AB321A"/>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0C7DCE"/>
    <w:pPr>
      <w:tabs>
        <w:tab w:val="center" w:pos="4536"/>
        <w:tab w:val="right" w:pos="9072"/>
      </w:tabs>
    </w:pPr>
  </w:style>
  <w:style w:type="character" w:customStyle="1" w:styleId="En-tteCar">
    <w:name w:val="En-tête Car"/>
    <w:link w:val="En-tte"/>
    <w:uiPriority w:val="99"/>
    <w:rsid w:val="000C7DCE"/>
    <w:rPr>
      <w:sz w:val="22"/>
      <w:szCs w:val="22"/>
      <w:lang w:eastAsia="en-US"/>
    </w:rPr>
  </w:style>
  <w:style w:type="paragraph" w:styleId="Pieddepage">
    <w:name w:val="footer"/>
    <w:basedOn w:val="Normal"/>
    <w:link w:val="PieddepageCar"/>
    <w:uiPriority w:val="99"/>
    <w:unhideWhenUsed/>
    <w:rsid w:val="000C7DCE"/>
    <w:pPr>
      <w:tabs>
        <w:tab w:val="center" w:pos="4536"/>
        <w:tab w:val="right" w:pos="9072"/>
      </w:tabs>
    </w:pPr>
  </w:style>
  <w:style w:type="character" w:customStyle="1" w:styleId="PieddepageCar">
    <w:name w:val="Pied de page Car"/>
    <w:link w:val="Pieddepage"/>
    <w:uiPriority w:val="99"/>
    <w:rsid w:val="000C7DCE"/>
    <w:rPr>
      <w:sz w:val="22"/>
      <w:szCs w:val="22"/>
      <w:lang w:eastAsia="en-US"/>
    </w:rPr>
  </w:style>
  <w:style w:type="paragraph" w:styleId="Sansinterligne">
    <w:name w:val="No Spacing"/>
    <w:uiPriority w:val="1"/>
    <w:qFormat/>
    <w:rsid w:val="00636064"/>
    <w:pPr>
      <w:ind w:left="850" w:hanging="425"/>
    </w:pPr>
    <w:rPr>
      <w:sz w:val="22"/>
      <w:szCs w:val="22"/>
      <w:lang w:eastAsia="en-US"/>
    </w:rPr>
  </w:style>
  <w:style w:type="table" w:styleId="Grilledutableau">
    <w:name w:val="Table Grid"/>
    <w:basedOn w:val="TableauNormal"/>
    <w:uiPriority w:val="59"/>
    <w:rsid w:val="00A63F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693198"/>
    <w:pPr>
      <w:ind w:left="720"/>
      <w:contextualSpacing/>
    </w:pPr>
  </w:style>
  <w:style w:type="paragraph" w:styleId="Textedebulles">
    <w:name w:val="Balloon Text"/>
    <w:basedOn w:val="Normal"/>
    <w:link w:val="TextedebullesCar"/>
    <w:uiPriority w:val="99"/>
    <w:semiHidden/>
    <w:unhideWhenUsed/>
    <w:rsid w:val="00444D7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444D7F"/>
    <w:rPr>
      <w:rFonts w:ascii="Tahoma" w:hAnsi="Tahoma" w:cs="Tahoma"/>
      <w:sz w:val="16"/>
      <w:szCs w:val="16"/>
      <w:lang w:eastAsia="en-US"/>
    </w:rPr>
  </w:style>
  <w:style w:type="character" w:styleId="Marquedecommentaire">
    <w:name w:val="annotation reference"/>
    <w:basedOn w:val="Policepardfaut"/>
    <w:uiPriority w:val="99"/>
    <w:semiHidden/>
    <w:unhideWhenUsed/>
    <w:rsid w:val="0051367A"/>
    <w:rPr>
      <w:sz w:val="16"/>
      <w:szCs w:val="16"/>
    </w:rPr>
  </w:style>
  <w:style w:type="paragraph" w:styleId="Commentaire">
    <w:name w:val="annotation text"/>
    <w:basedOn w:val="Normal"/>
    <w:link w:val="CommentaireCar"/>
    <w:uiPriority w:val="99"/>
    <w:semiHidden/>
    <w:unhideWhenUsed/>
    <w:rsid w:val="0051367A"/>
    <w:pPr>
      <w:spacing w:line="240" w:lineRule="auto"/>
    </w:pPr>
    <w:rPr>
      <w:sz w:val="20"/>
      <w:szCs w:val="20"/>
    </w:rPr>
  </w:style>
  <w:style w:type="character" w:customStyle="1" w:styleId="CommentaireCar">
    <w:name w:val="Commentaire Car"/>
    <w:basedOn w:val="Policepardfaut"/>
    <w:link w:val="Commentaire"/>
    <w:uiPriority w:val="99"/>
    <w:semiHidden/>
    <w:rsid w:val="0051367A"/>
    <w:rPr>
      <w:lang w:eastAsia="en-US"/>
    </w:rPr>
  </w:style>
  <w:style w:type="paragraph" w:styleId="Objetducommentaire">
    <w:name w:val="annotation subject"/>
    <w:basedOn w:val="Commentaire"/>
    <w:next w:val="Commentaire"/>
    <w:link w:val="ObjetducommentaireCar"/>
    <w:uiPriority w:val="99"/>
    <w:semiHidden/>
    <w:unhideWhenUsed/>
    <w:rsid w:val="0051367A"/>
    <w:rPr>
      <w:b/>
      <w:bCs/>
    </w:rPr>
  </w:style>
  <w:style w:type="character" w:customStyle="1" w:styleId="ObjetducommentaireCar">
    <w:name w:val="Objet du commentaire Car"/>
    <w:basedOn w:val="CommentaireCar"/>
    <w:link w:val="Objetducommentaire"/>
    <w:uiPriority w:val="99"/>
    <w:semiHidden/>
    <w:rsid w:val="0051367A"/>
    <w:rPr>
      <w:b/>
      <w:bCs/>
      <w:lang w:eastAsia="en-US"/>
    </w:rPr>
  </w:style>
  <w:style w:type="character" w:styleId="Lienhypertexte">
    <w:name w:val="Hyperlink"/>
    <w:uiPriority w:val="99"/>
    <w:unhideWhenUsed/>
    <w:rsid w:val="00AB321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356441">
      <w:bodyDiv w:val="1"/>
      <w:marLeft w:val="0"/>
      <w:marRight w:val="0"/>
      <w:marTop w:val="0"/>
      <w:marBottom w:val="0"/>
      <w:divBdr>
        <w:top w:val="none" w:sz="0" w:space="0" w:color="auto"/>
        <w:left w:val="none" w:sz="0" w:space="0" w:color="auto"/>
        <w:bottom w:val="none" w:sz="0" w:space="0" w:color="auto"/>
        <w:right w:val="none" w:sz="0" w:space="0" w:color="auto"/>
      </w:divBdr>
    </w:div>
    <w:div w:id="350228985">
      <w:bodyDiv w:val="1"/>
      <w:marLeft w:val="0"/>
      <w:marRight w:val="0"/>
      <w:marTop w:val="0"/>
      <w:marBottom w:val="0"/>
      <w:divBdr>
        <w:top w:val="none" w:sz="0" w:space="0" w:color="auto"/>
        <w:left w:val="none" w:sz="0" w:space="0" w:color="auto"/>
        <w:bottom w:val="none" w:sz="0" w:space="0" w:color="auto"/>
        <w:right w:val="none" w:sz="0" w:space="0" w:color="auto"/>
      </w:divBdr>
    </w:div>
    <w:div w:id="404913511">
      <w:bodyDiv w:val="1"/>
      <w:marLeft w:val="0"/>
      <w:marRight w:val="0"/>
      <w:marTop w:val="0"/>
      <w:marBottom w:val="0"/>
      <w:divBdr>
        <w:top w:val="none" w:sz="0" w:space="0" w:color="auto"/>
        <w:left w:val="none" w:sz="0" w:space="0" w:color="auto"/>
        <w:bottom w:val="none" w:sz="0" w:space="0" w:color="auto"/>
        <w:right w:val="none" w:sz="0" w:space="0" w:color="auto"/>
      </w:divBdr>
    </w:div>
    <w:div w:id="595795217">
      <w:bodyDiv w:val="1"/>
      <w:marLeft w:val="0"/>
      <w:marRight w:val="0"/>
      <w:marTop w:val="0"/>
      <w:marBottom w:val="0"/>
      <w:divBdr>
        <w:top w:val="none" w:sz="0" w:space="0" w:color="auto"/>
        <w:left w:val="none" w:sz="0" w:space="0" w:color="auto"/>
        <w:bottom w:val="none" w:sz="0" w:space="0" w:color="auto"/>
        <w:right w:val="none" w:sz="0" w:space="0" w:color="auto"/>
      </w:divBdr>
    </w:div>
    <w:div w:id="1678774994">
      <w:bodyDiv w:val="1"/>
      <w:marLeft w:val="0"/>
      <w:marRight w:val="0"/>
      <w:marTop w:val="0"/>
      <w:marBottom w:val="0"/>
      <w:divBdr>
        <w:top w:val="none" w:sz="0" w:space="0" w:color="auto"/>
        <w:left w:val="none" w:sz="0" w:space="0" w:color="auto"/>
        <w:bottom w:val="none" w:sz="0" w:space="0" w:color="auto"/>
        <w:right w:val="none" w:sz="0" w:space="0" w:color="auto"/>
      </w:divBdr>
    </w:div>
    <w:div w:id="2008633220">
      <w:bodyDiv w:val="1"/>
      <w:marLeft w:val="0"/>
      <w:marRight w:val="0"/>
      <w:marTop w:val="0"/>
      <w:marBottom w:val="0"/>
      <w:divBdr>
        <w:top w:val="none" w:sz="0" w:space="0" w:color="auto"/>
        <w:left w:val="none" w:sz="0" w:space="0" w:color="auto"/>
        <w:bottom w:val="none" w:sz="0" w:space="0" w:color="auto"/>
        <w:right w:val="none" w:sz="0" w:space="0" w:color="auto"/>
      </w:divBdr>
    </w:div>
    <w:div w:id="20642823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caisse-epargne.fr" TargetMode="Externa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https://www.caisse-epargne.fr/da/file/fre-LA/360030"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documentManagement>
    <PublishingExpirationDate xmlns="http://schemas.microsoft.com/sharepoint/v3" xsi:nil="true"/>
    <PublishingStartDate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8ABFA1F158D0A4AA79B98FF9FBD1942" ma:contentTypeVersion="2" ma:contentTypeDescription="Crée un document." ma:contentTypeScope="" ma:versionID="623d280421300bf88561830c0c17c6da">
  <xsd:schema xmlns:xsd="http://www.w3.org/2001/XMLSchema" xmlns:p="http://schemas.microsoft.com/office/2006/metadata/properties" xmlns:ns1="http://schemas.microsoft.com/sharepoint/v3" xmlns:ns2="3efc343a-7c45-4d64-a370-2e22bbdb8ed4" targetNamespace="http://schemas.microsoft.com/office/2006/metadata/properties" ma:root="true" ma:fieldsID="015ed6a6b2fa826b735b242a6128660d" ns1:_="" ns2:_="">
    <xsd:import namespace="http://schemas.microsoft.com/sharepoint/v3"/>
    <xsd:import namespace="3efc343a-7c45-4d64-a370-2e22bbdb8ed4"/>
    <xsd:element name="properties">
      <xsd:complexType>
        <xsd:sequence>
          <xsd:element name="documentManagement">
            <xsd:complexType>
              <xsd:all>
                <xsd:element ref="ns1:PublishingStartDate" minOccurs="0"/>
                <xsd:element ref="ns1:PublishingExpirationDate" minOccurs="0"/>
                <xsd:element ref="ns2:Commentaires"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Date de début de planification" ma:description="" ma:hidden="true" ma:internalName="PublishingStartDate">
      <xsd:simpleType>
        <xsd:restriction base="dms:Unknown"/>
      </xsd:simpleType>
    </xsd:element>
    <xsd:element name="PublishingExpirationDate" ma:index="9" nillable="true" ma:displayName="Date de fin de planification" ma:description="" ma:hidden="true" ma:internalName="PublishingExpirationDate">
      <xsd:simpleType>
        <xsd:restriction base="dms:Unknown"/>
      </xsd:simpleType>
    </xsd:element>
  </xsd:schema>
  <xsd:schema xmlns:xsd="http://www.w3.org/2001/XMLSchema" xmlns:dms="http://schemas.microsoft.com/office/2006/documentManagement/types" targetNamespace="3efc343a-7c45-4d64-a370-2e22bbdb8ed4" elementFormDefault="qualified">
    <xsd:import namespace="http://schemas.microsoft.com/office/2006/documentManagement/types"/>
    <xsd:element name="Commentaires" ma:index="10" nillable="true" ma:displayName="Commentaires" ma:default="" ma:hidden="true" ma:internalName="Commentair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ma:readOnly="true"/>
        <xsd:element ref="dc:title" minOccurs="0" maxOccurs="1" ma:index="4" ma:displayName="Titre :"/>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41B4DC-6F00-4AFB-BC5E-F93B42B57B83}">
  <ds:schemaRefs>
    <ds:schemaRef ds:uri="http://schemas.microsoft.com/sharepoint/v3/contenttype/forms"/>
  </ds:schemaRefs>
</ds:datastoreItem>
</file>

<file path=customXml/itemProps2.xml><?xml version="1.0" encoding="utf-8"?>
<ds:datastoreItem xmlns:ds="http://schemas.openxmlformats.org/officeDocument/2006/customXml" ds:itemID="{C931D94A-4F4E-4D74-99B8-4EC7D1424F48}">
  <ds:schemaRefs>
    <ds:schemaRef ds:uri="http://schemas.microsoft.com/office/2006/metadata/properties"/>
    <ds:schemaRef ds:uri="http://schemas.microsoft.com/sharepoint/v3"/>
  </ds:schemaRefs>
</ds:datastoreItem>
</file>

<file path=customXml/itemProps3.xml><?xml version="1.0" encoding="utf-8"?>
<ds:datastoreItem xmlns:ds="http://schemas.openxmlformats.org/officeDocument/2006/customXml" ds:itemID="{ED9A5815-D1CE-4BBB-AE64-3DB3B82712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efc343a-7c45-4d64-a370-2e22bbdb8ed4"/>
    <ds:schemaRef ds:uri="http://schemas.microsoft.com/office/2006/documentManagement/typ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4.xml><?xml version="1.0" encoding="utf-8"?>
<ds:datastoreItem xmlns:ds="http://schemas.openxmlformats.org/officeDocument/2006/customXml" ds:itemID="{26A41BF6-EA43-431D-BF60-E44AAB0E10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Pages>
  <Words>1068</Words>
  <Characters>5874</Characters>
  <Application>Microsoft Office Word</Application>
  <DocSecurity>0</DocSecurity>
  <Lines>48</Lines>
  <Paragraphs>13</Paragraphs>
  <ScaleCrop>false</ScaleCrop>
  <HeadingPairs>
    <vt:vector size="2" baseType="variant">
      <vt:variant>
        <vt:lpstr>Titre</vt:lpstr>
      </vt:variant>
      <vt:variant>
        <vt:i4>1</vt:i4>
      </vt:variant>
    </vt:vector>
  </HeadingPairs>
  <TitlesOfParts>
    <vt:vector size="1" baseType="lpstr">
      <vt:lpstr/>
    </vt:vector>
  </TitlesOfParts>
  <Company>BPCE</Company>
  <LinksUpToDate>false</LinksUpToDate>
  <CharactersWithSpaces>6929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PAIN</dc:creator>
  <cp:lastModifiedBy>A5700598</cp:lastModifiedBy>
  <cp:revision>5</cp:revision>
  <cp:lastPrinted>2015-12-08T18:09:00Z</cp:lastPrinted>
  <dcterms:created xsi:type="dcterms:W3CDTF">2018-07-27T10:10:00Z</dcterms:created>
  <dcterms:modified xsi:type="dcterms:W3CDTF">2018-07-31T07:50:00Z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0x01010018ABFA1F158D0A4AA79B98FF9FBD1942</vt:lpwstr>
  </property>
</Properties>
</file>