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8E2E7C">
        <w:trPr>
          <w:trHeight w:val="550"/>
        </w:trPr>
        <w:tc>
          <w:tcPr>
            <w:tcW w:w="15735" w:type="dxa"/>
            <w:tcBorders>
              <w:bottom w:val="single" w:sz="4" w:space="0" w:color="auto"/>
            </w:tcBorders>
            <w:vAlign w:val="center"/>
          </w:tcPr>
          <w:p w:rsidR="0035465A" w:rsidRPr="00EC6CB9" w:rsidRDefault="003D2003" w:rsidP="003D2003">
            <w:pPr>
              <w:jc w:val="center"/>
              <w:rPr>
                <w:rFonts w:ascii="Times New Roman" w:hAnsi="Times New Roman" w:cs="Times New Roman"/>
                <w:b/>
                <w:sz w:val="40"/>
                <w:szCs w:val="40"/>
              </w:rPr>
            </w:pPr>
            <w:r>
              <w:rPr>
                <w:rFonts w:ascii="Times New Roman" w:hAnsi="Times New Roman" w:cs="Times New Roman"/>
                <w:b/>
                <w:sz w:val="32"/>
                <w:szCs w:val="40"/>
              </w:rPr>
              <w:t xml:space="preserve"> </w:t>
            </w:r>
            <w:r w:rsidR="00B6235F">
              <w:rPr>
                <w:rFonts w:ascii="Times New Roman" w:hAnsi="Times New Roman" w:cs="Times New Roman"/>
                <w:b/>
                <w:sz w:val="32"/>
                <w:szCs w:val="40"/>
              </w:rPr>
              <w:t>BRIEF</w:t>
            </w:r>
            <w:r w:rsidR="00F90648">
              <w:rPr>
                <w:rFonts w:ascii="Times New Roman" w:hAnsi="Times New Roman" w:cs="Times New Roman"/>
                <w:b/>
                <w:sz w:val="32"/>
                <w:szCs w:val="40"/>
              </w:rPr>
              <w:t xml:space="preserve"> </w:t>
            </w:r>
            <w:r w:rsidR="00B6235F">
              <w:rPr>
                <w:rFonts w:ascii="Times New Roman" w:hAnsi="Times New Roman" w:cs="Times New Roman"/>
                <w:b/>
                <w:sz w:val="32"/>
                <w:szCs w:val="40"/>
              </w:rPr>
              <w:t>DES</w:t>
            </w:r>
            <w:r w:rsidR="00F90648">
              <w:rPr>
                <w:rFonts w:ascii="Times New Roman" w:hAnsi="Times New Roman" w:cs="Times New Roman"/>
                <w:b/>
                <w:sz w:val="32"/>
                <w:szCs w:val="40"/>
              </w:rPr>
              <w:t xml:space="preserve"> </w:t>
            </w:r>
            <w:r w:rsidR="00B6235F">
              <w:rPr>
                <w:rFonts w:ascii="Times New Roman" w:hAnsi="Times New Roman" w:cs="Times New Roman"/>
                <w:b/>
                <w:sz w:val="32"/>
                <w:szCs w:val="40"/>
              </w:rPr>
              <w:t>ACTUALITES</w:t>
            </w:r>
            <w:r w:rsidR="00F90648">
              <w:rPr>
                <w:rFonts w:ascii="Times New Roman" w:hAnsi="Times New Roman" w:cs="Times New Roman"/>
                <w:b/>
                <w:sz w:val="32"/>
                <w:szCs w:val="40"/>
              </w:rPr>
              <w:t xml:space="preserve"> </w:t>
            </w:r>
            <w:r w:rsidR="00BB7708">
              <w:rPr>
                <w:rFonts w:ascii="Times New Roman" w:hAnsi="Times New Roman" w:cs="Times New Roman"/>
                <w:b/>
                <w:sz w:val="32"/>
                <w:szCs w:val="40"/>
              </w:rPr>
              <w:t>2018</w:t>
            </w:r>
            <w:r w:rsidR="00F90648">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sidR="00F90648">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sidR="00F90648">
              <w:rPr>
                <w:rFonts w:ascii="Times New Roman" w:hAnsi="Times New Roman" w:cs="Times New Roman"/>
                <w:b/>
                <w:sz w:val="32"/>
                <w:szCs w:val="40"/>
              </w:rPr>
              <w:t xml:space="preserve"> </w:t>
            </w:r>
            <w:r w:rsidR="00ED2E44">
              <w:rPr>
                <w:rFonts w:ascii="Times New Roman" w:hAnsi="Times New Roman" w:cs="Times New Roman"/>
                <w:b/>
                <w:sz w:val="32"/>
                <w:szCs w:val="40"/>
              </w:rPr>
              <w:t>4</w:t>
            </w:r>
            <w:r w:rsidR="00E5696C">
              <w:rPr>
                <w:rFonts w:ascii="Times New Roman" w:hAnsi="Times New Roman" w:cs="Times New Roman"/>
                <w:b/>
                <w:sz w:val="32"/>
                <w:szCs w:val="40"/>
              </w:rPr>
              <w:t>7</w:t>
            </w:r>
            <w:r w:rsidR="00D82F8B">
              <w:rPr>
                <w:rFonts w:ascii="Times New Roman" w:hAnsi="Times New Roman" w:cs="Times New Roman"/>
                <w:b/>
                <w:sz w:val="32"/>
                <w:szCs w:val="40"/>
              </w:rPr>
              <w:t xml:space="preserve"> </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8A2C98" w:rsidTr="00F5215E">
        <w:trPr>
          <w:trHeight w:val="559"/>
        </w:trPr>
        <w:tc>
          <w:tcPr>
            <w:tcW w:w="1560" w:type="dxa"/>
            <w:tcBorders>
              <w:bottom w:val="single" w:sz="4" w:space="0" w:color="auto"/>
            </w:tcBorders>
            <w:shd w:val="clear" w:color="auto" w:fill="C6D9F1" w:themeFill="text2" w:themeFillTint="33"/>
            <w:vAlign w:val="center"/>
          </w:tcPr>
          <w:p w:rsidR="0035465A" w:rsidRPr="008A2C98" w:rsidRDefault="0035465A" w:rsidP="00F5215E">
            <w:pPr>
              <w:jc w:val="center"/>
              <w:rPr>
                <w:rFonts w:ascii="Times New Roman" w:hAnsi="Times New Roman" w:cs="Times New Roman"/>
                <w:b/>
                <w:sz w:val="20"/>
                <w:szCs w:val="20"/>
              </w:rPr>
            </w:pPr>
            <w:r w:rsidRPr="008A2C98">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vAlign w:val="center"/>
          </w:tcPr>
          <w:p w:rsidR="0035465A" w:rsidRPr="008A2C98" w:rsidRDefault="0035465A" w:rsidP="00F5215E">
            <w:pPr>
              <w:jc w:val="center"/>
              <w:rPr>
                <w:rFonts w:ascii="Times New Roman" w:hAnsi="Times New Roman" w:cs="Times New Roman"/>
                <w:b/>
                <w:sz w:val="20"/>
                <w:szCs w:val="20"/>
              </w:rPr>
            </w:pPr>
            <w:r w:rsidRPr="008A2C98">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vAlign w:val="center"/>
          </w:tcPr>
          <w:p w:rsidR="0035465A" w:rsidRPr="008A2C98" w:rsidRDefault="0035465A" w:rsidP="00F5215E">
            <w:pPr>
              <w:jc w:val="center"/>
              <w:rPr>
                <w:rFonts w:ascii="Times New Roman" w:hAnsi="Times New Roman" w:cs="Times New Roman"/>
                <w:b/>
                <w:sz w:val="20"/>
                <w:szCs w:val="20"/>
              </w:rPr>
            </w:pPr>
            <w:r w:rsidRPr="008A2C98">
              <w:rPr>
                <w:rFonts w:ascii="Times New Roman" w:hAnsi="Times New Roman" w:cs="Times New Roman"/>
                <w:b/>
                <w:sz w:val="20"/>
                <w:szCs w:val="20"/>
              </w:rPr>
              <w:t>Plan</w:t>
            </w:r>
          </w:p>
        </w:tc>
        <w:bookmarkStart w:id="0" w:name="_GoBack"/>
        <w:bookmarkEnd w:id="0"/>
      </w:tr>
      <w:tr w:rsidR="00A62E1D" w:rsidRPr="008A2C98" w:rsidTr="00E9513F">
        <w:trPr>
          <w:trHeight w:val="391"/>
        </w:trPr>
        <w:tc>
          <w:tcPr>
            <w:tcW w:w="15735" w:type="dxa"/>
            <w:gridSpan w:val="3"/>
            <w:tcBorders>
              <w:bottom w:val="single" w:sz="4" w:space="0" w:color="auto"/>
            </w:tcBorders>
            <w:shd w:val="clear" w:color="auto" w:fill="76923C" w:themeFill="accent3" w:themeFillShade="BF"/>
            <w:vAlign w:val="center"/>
          </w:tcPr>
          <w:p w:rsidR="00A62E1D" w:rsidRPr="008A2C98" w:rsidRDefault="00A62E1D" w:rsidP="004625A3">
            <w:pPr>
              <w:jc w:val="center"/>
              <w:rPr>
                <w:rFonts w:ascii="Times New Roman" w:hAnsi="Times New Roman" w:cs="Times New Roman"/>
                <w:b/>
                <w:bCs/>
                <w:sz w:val="20"/>
                <w:szCs w:val="20"/>
              </w:rPr>
            </w:pPr>
            <w:r w:rsidRPr="008A2C98">
              <w:rPr>
                <w:rFonts w:ascii="Times New Roman" w:hAnsi="Times New Roman" w:cs="Times New Roman"/>
                <w:b/>
                <w:bCs/>
                <w:color w:val="FFFFFF" w:themeColor="background1"/>
                <w:sz w:val="20"/>
                <w:szCs w:val="20"/>
              </w:rPr>
              <w:t>POUR</w:t>
            </w:r>
            <w:r w:rsidR="00F90648" w:rsidRPr="008A2C98">
              <w:rPr>
                <w:rFonts w:ascii="Times New Roman" w:hAnsi="Times New Roman" w:cs="Times New Roman"/>
                <w:b/>
                <w:bCs/>
                <w:color w:val="FFFFFF" w:themeColor="background1"/>
                <w:sz w:val="20"/>
                <w:szCs w:val="20"/>
              </w:rPr>
              <w:t xml:space="preserve"> </w:t>
            </w:r>
            <w:r w:rsidRPr="008A2C98">
              <w:rPr>
                <w:rFonts w:ascii="Times New Roman" w:hAnsi="Times New Roman" w:cs="Times New Roman"/>
                <w:b/>
                <w:bCs/>
                <w:color w:val="FFFFFF" w:themeColor="background1"/>
                <w:sz w:val="20"/>
                <w:szCs w:val="20"/>
              </w:rPr>
              <w:t>INFORMATION</w:t>
            </w:r>
          </w:p>
        </w:tc>
      </w:tr>
      <w:tr w:rsidR="002C2C1D" w:rsidRPr="00084343" w:rsidTr="002C2C1D">
        <w:trPr>
          <w:trHeight w:val="273"/>
        </w:trPr>
        <w:tc>
          <w:tcPr>
            <w:tcW w:w="15735" w:type="dxa"/>
            <w:gridSpan w:val="3"/>
            <w:tcBorders>
              <w:bottom w:val="single" w:sz="4" w:space="0" w:color="auto"/>
            </w:tcBorders>
            <w:shd w:val="clear" w:color="auto" w:fill="BFBFBF" w:themeFill="background1" w:themeFillShade="BF"/>
            <w:vAlign w:val="center"/>
          </w:tcPr>
          <w:p w:rsidR="002C2C1D" w:rsidRPr="008A5AFC" w:rsidRDefault="002C2C1D" w:rsidP="00450AC9">
            <w:pPr>
              <w:pStyle w:val="wordsection1"/>
              <w:spacing w:before="0" w:beforeAutospacing="0" w:after="0" w:afterAutospacing="0"/>
              <w:ind w:left="34" w:hanging="34"/>
              <w:jc w:val="center"/>
              <w:rPr>
                <w:sz w:val="20"/>
                <w:szCs w:val="20"/>
              </w:rPr>
            </w:pPr>
            <w:r>
              <w:rPr>
                <w:b/>
                <w:bCs/>
                <w:sz w:val="20"/>
                <w:szCs w:val="20"/>
              </w:rPr>
              <w:t>Epargne</w:t>
            </w:r>
          </w:p>
        </w:tc>
      </w:tr>
      <w:tr w:rsidR="00D82F8B" w:rsidRPr="008A2C98" w:rsidTr="00E5696C">
        <w:trPr>
          <w:trHeight w:val="309"/>
        </w:trPr>
        <w:tc>
          <w:tcPr>
            <w:tcW w:w="1560" w:type="dxa"/>
            <w:tcBorders>
              <w:bottom w:val="single" w:sz="4" w:space="0" w:color="auto"/>
            </w:tcBorders>
          </w:tcPr>
          <w:p w:rsidR="00D82F8B" w:rsidRDefault="00D82F8B" w:rsidP="00EE498F">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tcPr>
          <w:p w:rsidR="00D82F8B" w:rsidRPr="00D82F8B" w:rsidRDefault="00D82F8B" w:rsidP="00ED4D8F">
            <w:pPr>
              <w:pStyle w:val="wordsection1"/>
              <w:rPr>
                <w:b/>
                <w:bCs/>
                <w:sz w:val="20"/>
                <w:szCs w:val="20"/>
              </w:rPr>
            </w:pPr>
            <w:r w:rsidRPr="00D82F8B">
              <w:rPr>
                <w:b/>
                <w:bCs/>
                <w:sz w:val="20"/>
                <w:szCs w:val="20"/>
              </w:rPr>
              <w:t xml:space="preserve">Suivi </w:t>
            </w:r>
            <w:proofErr w:type="spellStart"/>
            <w:r w:rsidRPr="00D82F8B">
              <w:rPr>
                <w:b/>
                <w:bCs/>
                <w:sz w:val="20"/>
                <w:szCs w:val="20"/>
              </w:rPr>
              <w:t>Helios</w:t>
            </w:r>
            <w:proofErr w:type="spellEnd"/>
            <w:r w:rsidRPr="00D82F8B">
              <w:rPr>
                <w:b/>
                <w:bCs/>
                <w:sz w:val="20"/>
                <w:szCs w:val="20"/>
              </w:rPr>
              <w:t xml:space="preserve"> Janvier 2029</w:t>
            </w:r>
          </w:p>
        </w:tc>
        <w:tc>
          <w:tcPr>
            <w:tcW w:w="12332" w:type="dxa"/>
            <w:tcBorders>
              <w:bottom w:val="single" w:sz="4" w:space="0" w:color="auto"/>
            </w:tcBorders>
            <w:shd w:val="clear" w:color="auto" w:fill="auto"/>
          </w:tcPr>
          <w:p w:rsidR="00A30270" w:rsidRPr="000C4A2E" w:rsidRDefault="00A30270" w:rsidP="00A30270">
            <w:pPr>
              <w:numPr>
                <w:ilvl w:val="0"/>
                <w:numId w:val="5"/>
              </w:numPr>
              <w:tabs>
                <w:tab w:val="num" w:pos="720"/>
              </w:tabs>
              <w:ind w:left="176" w:hanging="176"/>
              <w:contextualSpacing/>
              <w:rPr>
                <w:rFonts w:ascii="Times New Roman" w:hAnsi="Times New Roman" w:cs="Times New Roman"/>
                <w:color w:val="000000"/>
                <w:sz w:val="20"/>
                <w:szCs w:val="20"/>
                <w:lang w:eastAsia="fr-FR"/>
              </w:rPr>
            </w:pPr>
            <w:r w:rsidRPr="000C4A2E">
              <w:rPr>
                <w:rFonts w:ascii="Times New Roman" w:hAnsi="Times New Roman" w:cs="Times New Roman"/>
                <w:color w:val="000000"/>
                <w:sz w:val="20"/>
                <w:szCs w:val="20"/>
                <w:lang w:eastAsia="fr-FR"/>
              </w:rPr>
              <w:t>M-1. Nous entrons désormais dans les 30 derniers jours de commercialisation d’</w:t>
            </w:r>
            <w:proofErr w:type="spellStart"/>
            <w:r w:rsidRPr="000C4A2E">
              <w:rPr>
                <w:rFonts w:ascii="Times New Roman" w:hAnsi="Times New Roman" w:cs="Times New Roman"/>
                <w:color w:val="000000"/>
                <w:sz w:val="20"/>
                <w:szCs w:val="20"/>
                <w:lang w:eastAsia="fr-FR"/>
              </w:rPr>
              <w:t>Helios</w:t>
            </w:r>
            <w:proofErr w:type="spellEnd"/>
            <w:r w:rsidRPr="000C4A2E">
              <w:rPr>
                <w:rFonts w:ascii="Times New Roman" w:hAnsi="Times New Roman" w:cs="Times New Roman"/>
                <w:color w:val="000000"/>
                <w:sz w:val="20"/>
                <w:szCs w:val="20"/>
                <w:lang w:eastAsia="fr-FR"/>
              </w:rPr>
              <w:t xml:space="preserve"> et le rythme de production nous permet toujours de conserver de l’avance par rapport au calendrier. Vos réalisations au </w:t>
            </w:r>
            <w:r>
              <w:rPr>
                <w:rFonts w:ascii="Times New Roman" w:hAnsi="Times New Roman" w:cs="Times New Roman"/>
                <w:b/>
                <w:bCs/>
                <w:color w:val="000000"/>
                <w:sz w:val="20"/>
                <w:szCs w:val="20"/>
                <w:lang w:eastAsia="fr-FR"/>
              </w:rPr>
              <w:t>15</w:t>
            </w:r>
            <w:r w:rsidRPr="000C4A2E">
              <w:rPr>
                <w:rFonts w:ascii="Times New Roman" w:hAnsi="Times New Roman" w:cs="Times New Roman"/>
                <w:b/>
                <w:bCs/>
                <w:color w:val="000000"/>
                <w:sz w:val="20"/>
                <w:szCs w:val="20"/>
                <w:lang w:eastAsia="fr-FR"/>
              </w:rPr>
              <w:t xml:space="preserve"> novembre </w:t>
            </w:r>
            <w:r w:rsidRPr="000C4A2E">
              <w:rPr>
                <w:rFonts w:ascii="Times New Roman" w:hAnsi="Times New Roman" w:cs="Times New Roman"/>
                <w:color w:val="000000"/>
                <w:sz w:val="20"/>
                <w:szCs w:val="20"/>
                <w:lang w:eastAsia="fr-FR"/>
              </w:rPr>
              <w:t>en attestent :</w:t>
            </w:r>
          </w:p>
          <w:p w:rsidR="00A30270" w:rsidRPr="000C4A2E" w:rsidRDefault="00A30270" w:rsidP="00A30270">
            <w:pPr>
              <w:ind w:left="708"/>
              <w:contextualSpacing/>
              <w:rPr>
                <w:rFonts w:ascii="Times New Roman" w:hAnsi="Times New Roman" w:cs="Times New Roman"/>
                <w:color w:val="000000"/>
                <w:sz w:val="20"/>
                <w:szCs w:val="20"/>
                <w:lang w:eastAsia="fr-FR"/>
              </w:rPr>
            </w:pPr>
            <w:r w:rsidRPr="000C4A2E">
              <w:rPr>
                <w:rFonts w:ascii="Times New Roman" w:hAnsi="Times New Roman" w:cs="Times New Roman"/>
                <w:color w:val="000000"/>
                <w:sz w:val="20"/>
                <w:szCs w:val="20"/>
                <w:lang w:eastAsia="fr-FR"/>
              </w:rPr>
              <w:t xml:space="preserve">La CEGEE affiche un taux d’atteinte de l’objectif de </w:t>
            </w:r>
            <w:r>
              <w:rPr>
                <w:rFonts w:ascii="Times New Roman" w:hAnsi="Times New Roman" w:cs="Times New Roman"/>
                <w:b/>
                <w:bCs/>
                <w:color w:val="000000"/>
                <w:sz w:val="20"/>
                <w:szCs w:val="20"/>
                <w:lang w:eastAsia="fr-FR"/>
              </w:rPr>
              <w:t>79</w:t>
            </w:r>
            <w:r w:rsidRPr="000C4A2E">
              <w:rPr>
                <w:rFonts w:ascii="Times New Roman" w:hAnsi="Times New Roman" w:cs="Times New Roman"/>
                <w:b/>
                <w:bCs/>
                <w:color w:val="000000"/>
                <w:sz w:val="20"/>
                <w:szCs w:val="20"/>
                <w:lang w:eastAsia="fr-FR"/>
              </w:rPr>
              <w:t>%</w:t>
            </w:r>
            <w:r w:rsidRPr="000C4A2E">
              <w:rPr>
                <w:rFonts w:ascii="Times New Roman" w:hAnsi="Times New Roman" w:cs="Times New Roman"/>
                <w:color w:val="000000"/>
                <w:sz w:val="20"/>
                <w:szCs w:val="20"/>
                <w:lang w:eastAsia="fr-FR"/>
              </w:rPr>
              <w:t xml:space="preserve">, </w:t>
            </w:r>
            <w:r w:rsidRPr="000C4A2E">
              <w:rPr>
                <w:rFonts w:ascii="Times New Roman" w:hAnsi="Times New Roman" w:cs="Times New Roman"/>
                <w:i/>
                <w:iCs/>
                <w:color w:val="000000"/>
                <w:sz w:val="20"/>
                <w:szCs w:val="20"/>
                <w:lang w:eastAsia="fr-FR"/>
              </w:rPr>
              <w:t xml:space="preserve">pour un % temps écoulé de </w:t>
            </w:r>
            <w:r>
              <w:rPr>
                <w:rFonts w:ascii="Times New Roman" w:hAnsi="Times New Roman" w:cs="Times New Roman"/>
                <w:i/>
                <w:iCs/>
                <w:color w:val="000000"/>
                <w:sz w:val="20"/>
                <w:szCs w:val="20"/>
                <w:lang w:eastAsia="fr-FR"/>
              </w:rPr>
              <w:t>71</w:t>
            </w:r>
            <w:r w:rsidRPr="000C4A2E">
              <w:rPr>
                <w:rFonts w:ascii="Times New Roman" w:hAnsi="Times New Roman" w:cs="Times New Roman"/>
                <w:i/>
                <w:iCs/>
                <w:color w:val="000000"/>
                <w:sz w:val="20"/>
                <w:szCs w:val="20"/>
                <w:lang w:eastAsia="fr-FR"/>
              </w:rPr>
              <w:t>%.</w:t>
            </w:r>
          </w:p>
          <w:p w:rsidR="00A30270" w:rsidRDefault="00A30270" w:rsidP="00A30270">
            <w:pPr>
              <w:ind w:left="708"/>
              <w:contextualSpacing/>
              <w:rPr>
                <w:rFonts w:ascii="Times New Roman" w:hAnsi="Times New Roman" w:cs="Times New Roman"/>
                <w:color w:val="000000"/>
                <w:sz w:val="20"/>
                <w:szCs w:val="20"/>
                <w:lang w:eastAsia="fr-FR"/>
              </w:rPr>
            </w:pPr>
            <w:r w:rsidRPr="000C4A2E">
              <w:rPr>
                <w:rFonts w:ascii="Times New Roman" w:hAnsi="Times New Roman" w:cs="Times New Roman"/>
                <w:color w:val="000000"/>
                <w:sz w:val="20"/>
                <w:szCs w:val="20"/>
                <w:lang w:eastAsia="fr-FR"/>
              </w:rPr>
              <w:sym w:font="Wingdings" w:char="F0C4"/>
            </w:r>
            <w:r w:rsidRPr="000C4A2E">
              <w:rPr>
                <w:rFonts w:ascii="Times New Roman" w:hAnsi="Times New Roman" w:cs="Times New Roman"/>
                <w:color w:val="000000"/>
                <w:sz w:val="20"/>
                <w:szCs w:val="20"/>
                <w:lang w:eastAsia="fr-FR"/>
              </w:rPr>
              <w:t xml:space="preserve"> Voici les résultats par Direction Commerciale : </w:t>
            </w:r>
          </w:p>
          <w:p w:rsidR="00A30270" w:rsidRDefault="00A30270" w:rsidP="00A30270">
            <w:pPr>
              <w:ind w:left="708"/>
              <w:contextualSpacing/>
              <w:jc w:val="center"/>
              <w:rPr>
                <w:rFonts w:ascii="Times New Roman" w:hAnsi="Times New Roman" w:cs="Times New Roman"/>
                <w:color w:val="000000"/>
                <w:sz w:val="20"/>
                <w:szCs w:val="20"/>
                <w:lang w:eastAsia="fr-FR"/>
              </w:rPr>
            </w:pPr>
            <w:r w:rsidRPr="00105A4C">
              <w:rPr>
                <w:rFonts w:ascii="Times New Roman" w:hAnsi="Times New Roman" w:cs="Times New Roman"/>
                <w:noProof/>
                <w:color w:val="000000"/>
                <w:sz w:val="20"/>
                <w:szCs w:val="20"/>
                <w:lang w:eastAsia="fr-FR"/>
              </w:rPr>
              <w:drawing>
                <wp:inline distT="0" distB="0" distL="0" distR="0" wp14:anchorId="14772D69" wp14:editId="3B15D12A">
                  <wp:extent cx="4845430" cy="2032604"/>
                  <wp:effectExtent l="0" t="0" r="0" b="6350"/>
                  <wp:docPr id="2050" name="Image 1" descr="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Image 1" descr="image002"/>
                          <pic:cNvPicPr>
                            <a:picLocks noChangeAspect="1" noChangeArrowheads="1"/>
                          </pic:cNvPicPr>
                        </pic:nvPicPr>
                        <pic:blipFill rotWithShape="1">
                          <a:blip r:embed="rId9">
                            <a:extLst>
                              <a:ext uri="{28A0092B-C50C-407E-A947-70E740481C1C}">
                                <a14:useLocalDpi xmlns:a14="http://schemas.microsoft.com/office/drawing/2010/main" val="0"/>
                              </a:ext>
                            </a:extLst>
                          </a:blip>
                          <a:srcRect t="18624"/>
                          <a:stretch/>
                        </pic:blipFill>
                        <pic:spPr bwMode="auto">
                          <a:xfrm>
                            <a:off x="0" y="0"/>
                            <a:ext cx="4847518" cy="2033480"/>
                          </a:xfrm>
                          <a:prstGeom prst="rect">
                            <a:avLst/>
                          </a:prstGeom>
                          <a:noFill/>
                          <a:ln>
                            <a:noFill/>
                          </a:ln>
                          <a:extLst/>
                        </pic:spPr>
                      </pic:pic>
                    </a:graphicData>
                  </a:graphic>
                </wp:inline>
              </w:drawing>
            </w:r>
          </w:p>
          <w:p w:rsidR="00A30270" w:rsidRDefault="00A30270" w:rsidP="00A30270">
            <w:pPr>
              <w:ind w:left="176"/>
              <w:contextualSpacing/>
              <w:rPr>
                <w:rFonts w:ascii="Times New Roman" w:hAnsi="Times New Roman" w:cs="Times New Roman"/>
                <w:color w:val="000000"/>
                <w:sz w:val="20"/>
                <w:szCs w:val="20"/>
                <w:lang w:eastAsia="fr-FR"/>
              </w:rPr>
            </w:pPr>
            <w:r w:rsidRPr="000C4A2E">
              <w:rPr>
                <w:rFonts w:ascii="Times New Roman" w:hAnsi="Times New Roman" w:cs="Times New Roman"/>
                <w:color w:val="000000"/>
                <w:sz w:val="20"/>
                <w:szCs w:val="20"/>
                <w:lang w:eastAsia="fr-FR"/>
              </w:rPr>
              <w:sym w:font="Wingdings" w:char="F0E8"/>
            </w:r>
            <w:r w:rsidRPr="000C4A2E">
              <w:rPr>
                <w:rFonts w:ascii="Times New Roman" w:hAnsi="Times New Roman" w:cs="Times New Roman"/>
                <w:color w:val="000000"/>
                <w:sz w:val="20"/>
                <w:szCs w:val="20"/>
                <w:lang w:eastAsia="fr-FR"/>
              </w:rPr>
              <w:t xml:space="preserve"> Chaque agence et secteur peut consulter sa propre avancée via ce lien </w:t>
            </w:r>
            <w:hyperlink r:id="rId10" w:history="1">
              <w:r w:rsidRPr="000C4A2E">
                <w:rPr>
                  <w:rStyle w:val="Lienhypertexte"/>
                  <w:rFonts w:ascii="Times New Roman" w:hAnsi="Times New Roman" w:cs="Times New Roman"/>
                  <w:sz w:val="20"/>
                  <w:szCs w:val="20"/>
                  <w:lang w:eastAsia="fr-FR"/>
                </w:rPr>
                <w:t>CLIC</w:t>
              </w:r>
            </w:hyperlink>
            <w:r w:rsidRPr="000C4A2E">
              <w:rPr>
                <w:rFonts w:ascii="Times New Roman" w:hAnsi="Times New Roman" w:cs="Times New Roman"/>
                <w:color w:val="000000"/>
                <w:sz w:val="20"/>
                <w:szCs w:val="20"/>
                <w:lang w:eastAsia="fr-FR"/>
              </w:rPr>
              <w:t xml:space="preserve"> (</w:t>
            </w:r>
            <w:r w:rsidRPr="000C4A2E">
              <w:rPr>
                <w:rFonts w:ascii="Times New Roman" w:hAnsi="Times New Roman" w:cs="Times New Roman"/>
                <w:i/>
                <w:iCs/>
                <w:color w:val="000000"/>
                <w:sz w:val="20"/>
                <w:szCs w:val="20"/>
                <w:lang w:eastAsia="fr-FR"/>
              </w:rPr>
              <w:t>2</w:t>
            </w:r>
            <w:r w:rsidRPr="000C4A2E">
              <w:rPr>
                <w:rFonts w:ascii="Times New Roman" w:hAnsi="Times New Roman" w:cs="Times New Roman"/>
                <w:i/>
                <w:iCs/>
                <w:color w:val="000000"/>
                <w:sz w:val="20"/>
                <w:szCs w:val="20"/>
                <w:vertAlign w:val="superscript"/>
                <w:lang w:eastAsia="fr-FR"/>
              </w:rPr>
              <w:t>nd</w:t>
            </w:r>
            <w:r w:rsidRPr="000C4A2E">
              <w:rPr>
                <w:rFonts w:ascii="Times New Roman" w:hAnsi="Times New Roman" w:cs="Times New Roman"/>
                <w:i/>
                <w:iCs/>
                <w:color w:val="000000"/>
                <w:sz w:val="20"/>
                <w:szCs w:val="20"/>
                <w:lang w:eastAsia="fr-FR"/>
              </w:rPr>
              <w:t xml:space="preserve"> onglet</w:t>
            </w:r>
            <w:r w:rsidRPr="000C4A2E">
              <w:rPr>
                <w:rFonts w:ascii="Times New Roman" w:hAnsi="Times New Roman" w:cs="Times New Roman"/>
                <w:color w:val="000000"/>
                <w:sz w:val="20"/>
                <w:szCs w:val="20"/>
                <w:lang w:eastAsia="fr-FR"/>
              </w:rPr>
              <w:t>)</w:t>
            </w:r>
          </w:p>
          <w:p w:rsidR="00D82F8B" w:rsidRPr="00A30270" w:rsidRDefault="00A30270" w:rsidP="00A30270">
            <w:pPr>
              <w:ind w:left="176"/>
              <w:contextualSpacing/>
              <w:rPr>
                <w:rFonts w:ascii="Times New Roman" w:hAnsi="Times New Roman" w:cs="Times New Roman"/>
                <w:color w:val="000000"/>
                <w:sz w:val="20"/>
                <w:szCs w:val="20"/>
                <w:lang w:eastAsia="fr-FR"/>
              </w:rPr>
            </w:pPr>
            <w:r w:rsidRPr="00A30270">
              <w:rPr>
                <w:rFonts w:ascii="Times New Roman" w:hAnsi="Times New Roman" w:cs="Times New Roman"/>
                <w:iCs/>
                <w:color w:val="C00000"/>
                <w:sz w:val="20"/>
                <w:szCs w:val="20"/>
                <w:lang w:eastAsia="fr-FR"/>
              </w:rPr>
              <w:t xml:space="preserve">Pour info : les </w:t>
            </w:r>
            <w:r w:rsidRPr="00A30270">
              <w:rPr>
                <w:rFonts w:ascii="Times New Roman" w:hAnsi="Times New Roman" w:cs="Times New Roman"/>
                <w:b/>
                <w:bCs/>
                <w:iCs/>
                <w:color w:val="C00000"/>
                <w:sz w:val="20"/>
                <w:szCs w:val="20"/>
                <w:lang w:eastAsia="fr-FR"/>
              </w:rPr>
              <w:t xml:space="preserve">saisies manuelles </w:t>
            </w:r>
            <w:r w:rsidRPr="00A30270">
              <w:rPr>
                <w:rFonts w:ascii="Times New Roman" w:hAnsi="Times New Roman" w:cs="Times New Roman"/>
                <w:iCs/>
                <w:color w:val="C00000"/>
                <w:sz w:val="20"/>
                <w:szCs w:val="20"/>
                <w:lang w:eastAsia="fr-FR"/>
              </w:rPr>
              <w:t xml:space="preserve">sous ISI ou </w:t>
            </w:r>
            <w:proofErr w:type="spellStart"/>
            <w:r w:rsidRPr="00A30270">
              <w:rPr>
                <w:rFonts w:ascii="Times New Roman" w:hAnsi="Times New Roman" w:cs="Times New Roman"/>
                <w:iCs/>
                <w:color w:val="C00000"/>
                <w:sz w:val="20"/>
                <w:szCs w:val="20"/>
                <w:lang w:eastAsia="fr-FR"/>
              </w:rPr>
              <w:t>WebAssur</w:t>
            </w:r>
            <w:proofErr w:type="spellEnd"/>
            <w:r w:rsidRPr="00A30270">
              <w:rPr>
                <w:rFonts w:ascii="Times New Roman" w:hAnsi="Times New Roman" w:cs="Times New Roman"/>
                <w:iCs/>
                <w:color w:val="C00000"/>
                <w:sz w:val="20"/>
                <w:szCs w:val="20"/>
                <w:lang w:eastAsia="fr-FR"/>
              </w:rPr>
              <w:t xml:space="preserve"> pourront être effectuées jusqu’au </w:t>
            </w:r>
            <w:r w:rsidRPr="00A30270">
              <w:rPr>
                <w:rFonts w:ascii="Times New Roman" w:hAnsi="Times New Roman" w:cs="Times New Roman"/>
                <w:b/>
                <w:bCs/>
                <w:iCs/>
                <w:color w:val="C00000"/>
                <w:sz w:val="20"/>
                <w:szCs w:val="20"/>
                <w:lang w:eastAsia="fr-FR"/>
              </w:rPr>
              <w:t xml:space="preserve">vendredi 23 novembre inclus, c’est-dire jusqu’à vendredi </w:t>
            </w:r>
            <w:r w:rsidRPr="00A30270">
              <w:rPr>
                <w:rFonts w:ascii="Times New Roman" w:hAnsi="Times New Roman" w:cs="Times New Roman"/>
                <w:b/>
                <w:bCs/>
                <w:iCs/>
                <w:color w:val="C00000"/>
                <w:sz w:val="20"/>
                <w:szCs w:val="20"/>
                <w:lang w:eastAsia="fr-FR"/>
              </w:rPr>
              <w:t xml:space="preserve">prochain </w:t>
            </w:r>
            <w:r w:rsidRPr="00A30270">
              <w:rPr>
                <w:rFonts w:ascii="Times New Roman" w:hAnsi="Times New Roman" w:cs="Times New Roman"/>
                <w:iCs/>
                <w:color w:val="C00000"/>
                <w:sz w:val="20"/>
                <w:szCs w:val="20"/>
                <w:lang w:eastAsia="fr-FR"/>
              </w:rPr>
              <w:t>:</w:t>
            </w:r>
            <w:r w:rsidR="00D82F8B" w:rsidRPr="00A30270">
              <w:rPr>
                <w:rFonts w:ascii="Times New Roman" w:hAnsi="Times New Roman" w:cs="Times New Roman"/>
                <w:iCs/>
                <w:color w:val="C00000"/>
                <w:sz w:val="20"/>
                <w:szCs w:val="20"/>
                <w:lang w:eastAsia="fr-FR"/>
              </w:rPr>
              <w:t xml:space="preserve"> les </w:t>
            </w:r>
            <w:r w:rsidR="00D82F8B" w:rsidRPr="00A30270">
              <w:rPr>
                <w:rFonts w:ascii="Times New Roman" w:hAnsi="Times New Roman" w:cs="Times New Roman"/>
                <w:b/>
                <w:bCs/>
                <w:iCs/>
                <w:color w:val="C00000"/>
                <w:sz w:val="20"/>
                <w:szCs w:val="20"/>
                <w:lang w:eastAsia="fr-FR"/>
              </w:rPr>
              <w:t xml:space="preserve">saisies manuelles </w:t>
            </w:r>
            <w:r w:rsidR="00D82F8B" w:rsidRPr="00A30270">
              <w:rPr>
                <w:rFonts w:ascii="Times New Roman" w:hAnsi="Times New Roman" w:cs="Times New Roman"/>
                <w:iCs/>
                <w:color w:val="C00000"/>
                <w:sz w:val="20"/>
                <w:szCs w:val="20"/>
                <w:lang w:eastAsia="fr-FR"/>
              </w:rPr>
              <w:t xml:space="preserve">sous ISI ou </w:t>
            </w:r>
            <w:proofErr w:type="spellStart"/>
            <w:r w:rsidR="00D82F8B" w:rsidRPr="00A30270">
              <w:rPr>
                <w:rFonts w:ascii="Times New Roman" w:hAnsi="Times New Roman" w:cs="Times New Roman"/>
                <w:iCs/>
                <w:color w:val="C00000"/>
                <w:sz w:val="20"/>
                <w:szCs w:val="20"/>
                <w:lang w:eastAsia="fr-FR"/>
              </w:rPr>
              <w:t>WebAssur</w:t>
            </w:r>
            <w:proofErr w:type="spellEnd"/>
            <w:r w:rsidR="00D82F8B" w:rsidRPr="00A30270">
              <w:rPr>
                <w:rFonts w:ascii="Times New Roman" w:hAnsi="Times New Roman" w:cs="Times New Roman"/>
                <w:iCs/>
                <w:color w:val="C00000"/>
                <w:sz w:val="20"/>
                <w:szCs w:val="20"/>
                <w:lang w:eastAsia="fr-FR"/>
              </w:rPr>
              <w:t xml:space="preserve"> pourront être effectuées jusqu’au </w:t>
            </w:r>
            <w:r w:rsidR="00D82F8B" w:rsidRPr="00A30270">
              <w:rPr>
                <w:rFonts w:ascii="Times New Roman" w:hAnsi="Times New Roman" w:cs="Times New Roman"/>
                <w:b/>
                <w:bCs/>
                <w:iCs/>
                <w:color w:val="C00000"/>
                <w:sz w:val="20"/>
                <w:szCs w:val="20"/>
                <w:lang w:eastAsia="fr-FR"/>
              </w:rPr>
              <w:t>vendredi 23 novembre inclus, c’est-dire jusqu’à vendredi prochain</w:t>
            </w:r>
            <w:r w:rsidR="00D82F8B" w:rsidRPr="00A30270">
              <w:rPr>
                <w:rFonts w:ascii="Times New Roman" w:hAnsi="Times New Roman" w:cs="Times New Roman"/>
                <w:iCs/>
                <w:color w:val="C00000"/>
                <w:sz w:val="20"/>
                <w:szCs w:val="20"/>
                <w:lang w:eastAsia="fr-FR"/>
              </w:rPr>
              <w:t>.</w:t>
            </w:r>
          </w:p>
        </w:tc>
      </w:tr>
      <w:tr w:rsidR="00D82F8B" w:rsidRPr="008A2C98" w:rsidTr="00E5696C">
        <w:trPr>
          <w:trHeight w:val="272"/>
        </w:trPr>
        <w:tc>
          <w:tcPr>
            <w:tcW w:w="1560" w:type="dxa"/>
            <w:tcBorders>
              <w:bottom w:val="single" w:sz="4" w:space="0" w:color="auto"/>
            </w:tcBorders>
          </w:tcPr>
          <w:p w:rsidR="00D82F8B" w:rsidRPr="006E6BE3" w:rsidRDefault="00D82F8B" w:rsidP="00EE498F">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tcPr>
          <w:p w:rsidR="00D82F8B" w:rsidRPr="00D82F8B" w:rsidRDefault="00D82F8B" w:rsidP="00ED4D8F">
            <w:pPr>
              <w:pStyle w:val="wordsection1"/>
              <w:rPr>
                <w:b/>
                <w:bCs/>
                <w:sz w:val="20"/>
                <w:szCs w:val="20"/>
              </w:rPr>
            </w:pPr>
            <w:r w:rsidRPr="00D82F8B">
              <w:rPr>
                <w:b/>
                <w:bCs/>
                <w:color w:val="000000"/>
                <w:sz w:val="20"/>
                <w:szCs w:val="20"/>
              </w:rPr>
              <w:t>PEL non-respect</w:t>
            </w:r>
          </w:p>
        </w:tc>
        <w:tc>
          <w:tcPr>
            <w:tcW w:w="12332" w:type="dxa"/>
            <w:tcBorders>
              <w:bottom w:val="single" w:sz="4" w:space="0" w:color="auto"/>
            </w:tcBorders>
            <w:shd w:val="clear" w:color="auto" w:fill="auto"/>
          </w:tcPr>
          <w:p w:rsidR="00D82F8B" w:rsidRPr="00D82F8B" w:rsidRDefault="004B3666" w:rsidP="00D82F8B">
            <w:pPr>
              <w:numPr>
                <w:ilvl w:val="0"/>
                <w:numId w:val="5"/>
              </w:numPr>
              <w:tabs>
                <w:tab w:val="num" w:pos="720"/>
              </w:tabs>
              <w:ind w:left="176" w:hanging="176"/>
              <w:contextualSpacing/>
              <w:rPr>
                <w:rFonts w:ascii="Times New Roman" w:hAnsi="Times New Roman" w:cs="Times New Roman"/>
                <w:sz w:val="20"/>
                <w:szCs w:val="20"/>
              </w:rPr>
            </w:pPr>
            <w:hyperlink r:id="rId11" w:history="1">
              <w:r w:rsidR="00D82F8B" w:rsidRPr="00D82F8B">
                <w:rPr>
                  <w:rStyle w:val="Lienhypertexte"/>
                  <w:rFonts w:ascii="Times New Roman" w:hAnsi="Times New Roman" w:cs="Times New Roman"/>
                  <w:sz w:val="20"/>
                  <w:szCs w:val="20"/>
                  <w:lang w:eastAsia="fr-FR"/>
                </w:rPr>
                <w:t>CLIQUEZ ICI</w:t>
              </w:r>
            </w:hyperlink>
            <w:r w:rsidR="00D82F8B" w:rsidRPr="00D82F8B">
              <w:rPr>
                <w:rFonts w:ascii="Times New Roman" w:hAnsi="Times New Roman" w:cs="Times New Roman"/>
                <w:color w:val="000000"/>
                <w:sz w:val="20"/>
                <w:szCs w:val="20"/>
                <w:lang w:eastAsia="fr-FR"/>
              </w:rPr>
              <w:t xml:space="preserve"> </w:t>
            </w:r>
            <w:r w:rsidR="00D82F8B" w:rsidRPr="00D82F8B">
              <w:rPr>
                <w:rFonts w:ascii="Times New Roman" w:hAnsi="Times New Roman" w:cs="Times New Roman"/>
                <w:sz w:val="20"/>
                <w:szCs w:val="20"/>
                <w:lang w:eastAsia="fr-FR"/>
              </w:rPr>
              <w:t>pour accéder à la liste des PEL potentiellement en non-respect, échéances du 20/11 au 14/12/2018 qui seront clôturés à J+1 de la date anniversaire (volumétrie 355 clients).</w:t>
            </w:r>
          </w:p>
        </w:tc>
      </w:tr>
      <w:tr w:rsidR="003A1AC9" w:rsidRPr="008A2C98" w:rsidTr="001912DF">
        <w:trPr>
          <w:trHeight w:val="349"/>
        </w:trPr>
        <w:tc>
          <w:tcPr>
            <w:tcW w:w="15735" w:type="dxa"/>
            <w:gridSpan w:val="3"/>
            <w:tcBorders>
              <w:bottom w:val="single" w:sz="4" w:space="0" w:color="auto"/>
            </w:tcBorders>
            <w:shd w:val="clear" w:color="auto" w:fill="BFBFBF" w:themeFill="background1" w:themeFillShade="BF"/>
            <w:vAlign w:val="center"/>
          </w:tcPr>
          <w:p w:rsidR="003A1AC9" w:rsidRPr="00425802" w:rsidRDefault="00D82F8B" w:rsidP="00450AC9">
            <w:pPr>
              <w:contextualSpacing/>
              <w:jc w:val="center"/>
              <w:rPr>
                <w:rFonts w:ascii="Times New Roman" w:hAnsi="Times New Roman" w:cs="Times New Roman"/>
                <w:b/>
                <w:bCs/>
                <w:iCs/>
                <w:sz w:val="20"/>
                <w:szCs w:val="20"/>
              </w:rPr>
            </w:pPr>
            <w:r>
              <w:rPr>
                <w:rFonts w:ascii="Times New Roman" w:hAnsi="Times New Roman" w:cs="Times New Roman"/>
                <w:b/>
                <w:color w:val="000000"/>
                <w:sz w:val="20"/>
                <w:szCs w:val="20"/>
                <w:lang w:eastAsia="fr-FR"/>
              </w:rPr>
              <w:t xml:space="preserve">CREDIT (Part. &amp; Pros) / </w:t>
            </w:r>
            <w:r w:rsidRPr="006E6BE3">
              <w:rPr>
                <w:rFonts w:ascii="Times New Roman" w:hAnsi="Times New Roman" w:cs="Times New Roman"/>
                <w:b/>
                <w:color w:val="000000"/>
                <w:sz w:val="20"/>
                <w:szCs w:val="20"/>
                <w:lang w:eastAsia="fr-FR"/>
              </w:rPr>
              <w:t>Bancarisation</w:t>
            </w:r>
          </w:p>
        </w:tc>
      </w:tr>
      <w:tr w:rsidR="00A30270" w:rsidRPr="008A2C98" w:rsidTr="00E5696C">
        <w:trPr>
          <w:trHeight w:val="333"/>
        </w:trPr>
        <w:tc>
          <w:tcPr>
            <w:tcW w:w="1560" w:type="dxa"/>
            <w:tcBorders>
              <w:bottom w:val="single" w:sz="4" w:space="0" w:color="auto"/>
            </w:tcBorders>
          </w:tcPr>
          <w:p w:rsidR="00A30270" w:rsidRDefault="00A30270" w:rsidP="00ED4D8F">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Direction des Crédits</w:t>
            </w:r>
          </w:p>
        </w:tc>
        <w:tc>
          <w:tcPr>
            <w:tcW w:w="1843" w:type="dxa"/>
            <w:tcBorders>
              <w:bottom w:val="single" w:sz="4" w:space="0" w:color="auto"/>
            </w:tcBorders>
          </w:tcPr>
          <w:p w:rsidR="00A30270" w:rsidRDefault="00A30270" w:rsidP="00561519">
            <w:pPr>
              <w:pStyle w:val="wordsection1"/>
              <w:rPr>
                <w:b/>
                <w:bCs/>
                <w:sz w:val="20"/>
                <w:szCs w:val="20"/>
              </w:rPr>
            </w:pPr>
            <w:r>
              <w:rPr>
                <w:b/>
                <w:bCs/>
                <w:sz w:val="20"/>
                <w:szCs w:val="20"/>
              </w:rPr>
              <w:t>Nouvelles boîtes mail génériques pour le service « Décisions Engagements »</w:t>
            </w:r>
          </w:p>
        </w:tc>
        <w:tc>
          <w:tcPr>
            <w:tcW w:w="12332" w:type="dxa"/>
            <w:tcBorders>
              <w:bottom w:val="single" w:sz="4" w:space="0" w:color="auto"/>
            </w:tcBorders>
            <w:shd w:val="clear" w:color="auto" w:fill="auto"/>
          </w:tcPr>
          <w:p w:rsidR="00A30270" w:rsidRPr="00B72F26" w:rsidRDefault="00A30270" w:rsidP="00A30270">
            <w:pPr>
              <w:numPr>
                <w:ilvl w:val="0"/>
                <w:numId w:val="5"/>
              </w:numPr>
              <w:tabs>
                <w:tab w:val="num" w:pos="720"/>
              </w:tabs>
              <w:ind w:left="176" w:hanging="176"/>
              <w:contextualSpacing/>
              <w:rPr>
                <w:rFonts w:ascii="Times New Roman" w:hAnsi="Times New Roman" w:cs="Times New Roman"/>
                <w:color w:val="000000"/>
                <w:sz w:val="20"/>
                <w:szCs w:val="20"/>
                <w:lang w:eastAsia="fr-FR"/>
              </w:rPr>
            </w:pPr>
            <w:r w:rsidRPr="00B72F26">
              <w:rPr>
                <w:rFonts w:ascii="Times New Roman" w:hAnsi="Times New Roman" w:cs="Times New Roman"/>
                <w:b/>
                <w:bCs/>
                <w:color w:val="FF0000"/>
                <w:sz w:val="20"/>
                <w:szCs w:val="20"/>
                <w:u w:val="single"/>
                <w:lang w:eastAsia="fr-FR"/>
              </w:rPr>
              <w:t>A compter du Lundi 19 Novembre 2018</w:t>
            </w:r>
            <w:r w:rsidRPr="00B72F26">
              <w:rPr>
                <w:rFonts w:ascii="Times New Roman" w:hAnsi="Times New Roman" w:cs="Times New Roman"/>
                <w:b/>
                <w:bCs/>
                <w:color w:val="FF0000"/>
                <w:sz w:val="20"/>
                <w:szCs w:val="20"/>
                <w:lang w:eastAsia="fr-FR"/>
              </w:rPr>
              <w:t xml:space="preserve"> </w:t>
            </w:r>
            <w:r w:rsidRPr="00B72F26">
              <w:rPr>
                <w:rFonts w:ascii="Times New Roman" w:hAnsi="Times New Roman" w:cs="Times New Roman"/>
                <w:b/>
                <w:bCs/>
                <w:color w:val="000000"/>
                <w:sz w:val="20"/>
                <w:szCs w:val="20"/>
                <w:lang w:eastAsia="fr-FR"/>
              </w:rPr>
              <w:t>:</w:t>
            </w:r>
          </w:p>
          <w:p w:rsidR="00A30270" w:rsidRDefault="00A30270" w:rsidP="00561519">
            <w:pPr>
              <w:ind w:left="176"/>
              <w:contextualSpacing/>
              <w:rPr>
                <w:rFonts w:ascii="Times New Roman" w:hAnsi="Times New Roman" w:cs="Times New Roman"/>
                <w:b/>
                <w:bCs/>
                <w:color w:val="000000"/>
                <w:sz w:val="20"/>
                <w:szCs w:val="20"/>
                <w:lang w:eastAsia="fr-FR"/>
              </w:rPr>
            </w:pPr>
            <w:r w:rsidRPr="00B72F26">
              <w:rPr>
                <w:rFonts w:ascii="Times New Roman" w:hAnsi="Times New Roman" w:cs="Times New Roman"/>
                <w:b/>
                <w:bCs/>
                <w:color w:val="000000"/>
                <w:sz w:val="20"/>
                <w:szCs w:val="20"/>
                <w:lang w:eastAsia="fr-FR"/>
              </w:rPr>
              <w:t>Pour toute décision hors de votre délégation à transmettre au service « Décisions Engagements », de nouvelles boîtes mail génériques sont mises en place, en fonction de votre territoire d’appartenance :</w:t>
            </w:r>
          </w:p>
          <w:p w:rsidR="00A30270" w:rsidRDefault="00A30270" w:rsidP="00561519">
            <w:pPr>
              <w:ind w:left="176"/>
              <w:contextualSpacing/>
              <w:rPr>
                <w:rFonts w:ascii="Times New Roman" w:hAnsi="Times New Roman" w:cs="Times New Roman"/>
                <w:b/>
                <w:bCs/>
                <w:color w:val="000000"/>
                <w:sz w:val="20"/>
                <w:szCs w:val="20"/>
                <w:lang w:eastAsia="fr-FR"/>
              </w:rPr>
            </w:pPr>
          </w:p>
          <w:p w:rsidR="00A30270" w:rsidRDefault="00A30270" w:rsidP="00A30270">
            <w:pPr>
              <w:pStyle w:val="Paragraphedeliste"/>
              <w:numPr>
                <w:ilvl w:val="0"/>
                <w:numId w:val="28"/>
              </w:numPr>
              <w:rPr>
                <w:rFonts w:ascii="Times New Roman" w:hAnsi="Times New Roman" w:cs="Times New Roman"/>
                <w:color w:val="000000"/>
                <w:sz w:val="20"/>
                <w:szCs w:val="20"/>
                <w:lang w:eastAsia="fr-FR"/>
              </w:rPr>
            </w:pPr>
            <w:r w:rsidRPr="00B72F26">
              <w:rPr>
                <w:rFonts w:ascii="Times New Roman" w:hAnsi="Times New Roman" w:cs="Times New Roman"/>
                <w:bCs/>
                <w:color w:val="000000"/>
                <w:sz w:val="20"/>
                <w:szCs w:val="20"/>
                <w:lang w:eastAsia="fr-FR"/>
              </w:rPr>
              <w:t xml:space="preserve">ALSACE </w:t>
            </w:r>
            <w:r w:rsidRPr="00B72F26">
              <w:rPr>
                <w:rFonts w:ascii="Times New Roman" w:hAnsi="Times New Roman" w:cs="Times New Roman"/>
                <w:bCs/>
                <w:color w:val="000000"/>
                <w:sz w:val="20"/>
                <w:szCs w:val="20"/>
                <w:lang w:eastAsia="fr-FR"/>
              </w:rPr>
              <w:sym w:font="Wingdings" w:char="F0E0"/>
            </w:r>
            <w:r w:rsidRPr="00B72F26">
              <w:rPr>
                <w:rFonts w:ascii="Times New Roman" w:hAnsi="Times New Roman" w:cs="Times New Roman"/>
                <w:bCs/>
                <w:color w:val="000000"/>
                <w:sz w:val="20"/>
                <w:szCs w:val="20"/>
                <w:lang w:eastAsia="fr-FR"/>
              </w:rPr>
              <w:t xml:space="preserve"> Boîte mail générique : </w:t>
            </w:r>
            <w:r w:rsidRPr="00B72F26">
              <w:rPr>
                <w:rFonts w:ascii="Times New Roman" w:hAnsi="Times New Roman" w:cs="Times New Roman"/>
                <w:b/>
                <w:bCs/>
                <w:color w:val="000000"/>
                <w:sz w:val="20"/>
                <w:szCs w:val="20"/>
                <w:lang w:eastAsia="fr-FR"/>
              </w:rPr>
              <w:t xml:space="preserve">CEGEE-B-ENGAGEMENTS-EST-BDD-BDR </w:t>
            </w:r>
            <w:r w:rsidRPr="00B72F26">
              <w:rPr>
                <w:rFonts w:ascii="Times New Roman" w:hAnsi="Times New Roman" w:cs="Times New Roman"/>
                <w:color w:val="000000"/>
                <w:sz w:val="20"/>
                <w:szCs w:val="20"/>
                <w:lang w:eastAsia="fr-FR"/>
              </w:rPr>
              <w:t xml:space="preserve">pour les demandes de décisions </w:t>
            </w:r>
            <w:r w:rsidRPr="00B72F26">
              <w:rPr>
                <w:rFonts w:ascii="Times New Roman" w:hAnsi="Times New Roman" w:cs="Times New Roman"/>
                <w:i/>
                <w:iCs/>
                <w:color w:val="000000"/>
                <w:sz w:val="20"/>
                <w:szCs w:val="20"/>
                <w:lang w:eastAsia="fr-FR"/>
              </w:rPr>
              <w:t>[</w:t>
            </w:r>
            <w:r w:rsidRPr="00B72F26">
              <w:rPr>
                <w:rFonts w:ascii="Times New Roman" w:hAnsi="Times New Roman" w:cs="Times New Roman"/>
                <w:b/>
                <w:bCs/>
                <w:i/>
                <w:iCs/>
                <w:color w:val="0070C0"/>
                <w:sz w:val="20"/>
                <w:szCs w:val="20"/>
                <w:lang w:eastAsia="fr-FR"/>
              </w:rPr>
              <w:t>Particuliers</w:t>
            </w:r>
            <w:r w:rsidRPr="00B72F26">
              <w:rPr>
                <w:rFonts w:ascii="Times New Roman" w:hAnsi="Times New Roman" w:cs="Times New Roman"/>
                <w:i/>
                <w:iCs/>
                <w:color w:val="000000"/>
                <w:sz w:val="20"/>
                <w:szCs w:val="20"/>
                <w:lang w:eastAsia="fr-FR"/>
              </w:rPr>
              <w:t xml:space="preserve"> &amp; </w:t>
            </w:r>
            <w:r w:rsidRPr="00B72F26">
              <w:rPr>
                <w:rFonts w:ascii="Times New Roman" w:hAnsi="Times New Roman" w:cs="Times New Roman"/>
                <w:b/>
                <w:bCs/>
                <w:i/>
                <w:iCs/>
                <w:color w:val="984806" w:themeColor="accent6" w:themeShade="80"/>
                <w:sz w:val="20"/>
                <w:szCs w:val="20"/>
                <w:lang w:eastAsia="fr-FR"/>
              </w:rPr>
              <w:t>Pros</w:t>
            </w:r>
            <w:r w:rsidRPr="00B72F26">
              <w:rPr>
                <w:rFonts w:ascii="Times New Roman" w:hAnsi="Times New Roman" w:cs="Times New Roman"/>
                <w:i/>
                <w:iCs/>
                <w:color w:val="000000"/>
                <w:sz w:val="20"/>
                <w:szCs w:val="20"/>
                <w:lang w:eastAsia="fr-FR"/>
              </w:rPr>
              <w:t>]</w:t>
            </w:r>
            <w:r w:rsidRPr="00B72F26">
              <w:rPr>
                <w:rFonts w:ascii="Times New Roman" w:hAnsi="Times New Roman" w:cs="Times New Roman"/>
                <w:color w:val="000000"/>
                <w:sz w:val="20"/>
                <w:szCs w:val="20"/>
                <w:lang w:eastAsia="fr-FR"/>
              </w:rPr>
              <w:t xml:space="preserve"> émises sur le </w:t>
            </w:r>
            <w:r w:rsidRPr="00B72F26">
              <w:rPr>
                <w:rFonts w:ascii="Times New Roman" w:hAnsi="Times New Roman" w:cs="Times New Roman"/>
                <w:b/>
                <w:bCs/>
                <w:color w:val="000000"/>
                <w:sz w:val="20"/>
                <w:szCs w:val="20"/>
                <w:lang w:eastAsia="fr-FR"/>
              </w:rPr>
              <w:t>Territoire ALS</w:t>
            </w:r>
            <w:r w:rsidRPr="00B72F26">
              <w:rPr>
                <w:rFonts w:ascii="Times New Roman" w:hAnsi="Times New Roman" w:cs="Times New Roman"/>
                <w:color w:val="000000"/>
                <w:sz w:val="20"/>
                <w:szCs w:val="20"/>
                <w:lang w:eastAsia="fr-FR"/>
              </w:rPr>
              <w:t> </w:t>
            </w:r>
          </w:p>
          <w:p w:rsidR="00A30270" w:rsidRDefault="00A30270" w:rsidP="00561519">
            <w:pPr>
              <w:pStyle w:val="Paragraphedeliste"/>
              <w:ind w:left="896"/>
              <w:rPr>
                <w:rFonts w:ascii="Times New Roman" w:hAnsi="Times New Roman" w:cs="Times New Roman"/>
                <w:color w:val="000000"/>
                <w:sz w:val="20"/>
                <w:szCs w:val="20"/>
                <w:lang w:eastAsia="fr-FR"/>
              </w:rPr>
            </w:pPr>
          </w:p>
          <w:p w:rsidR="00A30270" w:rsidRDefault="00A30270" w:rsidP="00A30270">
            <w:pPr>
              <w:pStyle w:val="Paragraphedeliste"/>
              <w:numPr>
                <w:ilvl w:val="0"/>
                <w:numId w:val="28"/>
              </w:numPr>
              <w:rPr>
                <w:rFonts w:ascii="Times New Roman" w:hAnsi="Times New Roman" w:cs="Times New Roman"/>
                <w:color w:val="000000"/>
                <w:sz w:val="20"/>
                <w:szCs w:val="20"/>
                <w:lang w:eastAsia="fr-FR"/>
              </w:rPr>
            </w:pPr>
            <w:r>
              <w:rPr>
                <w:rFonts w:ascii="Times New Roman" w:hAnsi="Times New Roman" w:cs="Times New Roman"/>
                <w:color w:val="000000"/>
                <w:sz w:val="20"/>
                <w:szCs w:val="20"/>
                <w:lang w:eastAsia="fr-FR"/>
              </w:rPr>
              <w:t>LORRAINE-CHAMPAGNE-ARDENNE :</w:t>
            </w:r>
          </w:p>
          <w:p w:rsidR="00A30270" w:rsidRPr="00B72F26" w:rsidRDefault="00A30270" w:rsidP="00A30270">
            <w:pPr>
              <w:pStyle w:val="Paragraphedeliste"/>
              <w:numPr>
                <w:ilvl w:val="0"/>
                <w:numId w:val="29"/>
              </w:numPr>
              <w:ind w:left="1416"/>
              <w:rPr>
                <w:rFonts w:ascii="Times New Roman" w:hAnsi="Times New Roman" w:cs="Times New Roman"/>
                <w:color w:val="000000"/>
                <w:sz w:val="20"/>
                <w:szCs w:val="20"/>
                <w:lang w:eastAsia="fr-FR"/>
              </w:rPr>
            </w:pPr>
            <w:r w:rsidRPr="00B72F26">
              <w:rPr>
                <w:rFonts w:ascii="Times New Roman" w:hAnsi="Times New Roman" w:cs="Times New Roman"/>
                <w:b/>
                <w:bCs/>
                <w:color w:val="0070C0"/>
                <w:sz w:val="20"/>
                <w:szCs w:val="20"/>
                <w:lang w:eastAsia="fr-FR"/>
              </w:rPr>
              <w:t xml:space="preserve">Marché des Particuliers </w:t>
            </w:r>
            <w:r w:rsidRPr="00B72F26">
              <w:rPr>
                <w:rFonts w:ascii="Times New Roman" w:hAnsi="Times New Roman" w:cs="Times New Roman"/>
                <w:b/>
                <w:bCs/>
                <w:color w:val="000000"/>
                <w:sz w:val="20"/>
                <w:szCs w:val="20"/>
                <w:lang w:eastAsia="fr-FR"/>
              </w:rPr>
              <w:sym w:font="Wingdings" w:char="F0E0"/>
            </w:r>
            <w:r w:rsidRPr="00B72F26">
              <w:rPr>
                <w:rFonts w:ascii="Times New Roman" w:hAnsi="Times New Roman" w:cs="Times New Roman"/>
                <w:b/>
                <w:bCs/>
                <w:color w:val="000000"/>
                <w:sz w:val="20"/>
                <w:szCs w:val="20"/>
                <w:lang w:eastAsia="fr-FR"/>
              </w:rPr>
              <w:t xml:space="preserve"> </w:t>
            </w:r>
            <w:r w:rsidRPr="00B72F26">
              <w:rPr>
                <w:rFonts w:ascii="Times New Roman" w:hAnsi="Times New Roman" w:cs="Times New Roman"/>
                <w:bCs/>
                <w:color w:val="000000"/>
                <w:sz w:val="20"/>
                <w:szCs w:val="20"/>
                <w:lang w:eastAsia="fr-FR"/>
              </w:rPr>
              <w:t>Boîte mail générique :</w:t>
            </w:r>
            <w:r w:rsidRPr="00B72F26">
              <w:rPr>
                <w:rFonts w:ascii="Times New Roman" w:hAnsi="Times New Roman" w:cs="Times New Roman"/>
                <w:color w:val="000000"/>
                <w:sz w:val="20"/>
                <w:szCs w:val="20"/>
                <w:lang w:eastAsia="fr-FR"/>
              </w:rPr>
              <w:t xml:space="preserve"> </w:t>
            </w:r>
            <w:r w:rsidRPr="00B72F26">
              <w:rPr>
                <w:rFonts w:ascii="Times New Roman" w:hAnsi="Times New Roman" w:cs="Times New Roman"/>
                <w:b/>
                <w:bCs/>
                <w:color w:val="000000"/>
                <w:sz w:val="20"/>
                <w:szCs w:val="20"/>
                <w:lang w:eastAsia="fr-FR"/>
              </w:rPr>
              <w:t>CEGEE-B-ENGAGEMENTS-OUEST-PART</w:t>
            </w:r>
            <w:r w:rsidRPr="00B72F26">
              <w:rPr>
                <w:rFonts w:ascii="Times New Roman" w:hAnsi="Times New Roman" w:cs="Times New Roman"/>
                <w:color w:val="000000"/>
                <w:sz w:val="20"/>
                <w:szCs w:val="20"/>
                <w:lang w:eastAsia="fr-FR"/>
              </w:rPr>
              <w:t xml:space="preserve"> pour les demandes de décisions </w:t>
            </w:r>
            <w:r w:rsidRPr="00B72F26">
              <w:rPr>
                <w:rFonts w:ascii="Times New Roman" w:hAnsi="Times New Roman" w:cs="Times New Roman"/>
                <w:b/>
                <w:bCs/>
                <w:color w:val="0070C0"/>
                <w:sz w:val="20"/>
                <w:szCs w:val="20"/>
                <w:lang w:eastAsia="fr-FR"/>
              </w:rPr>
              <w:t>Part.</w:t>
            </w:r>
            <w:r w:rsidRPr="00B72F26">
              <w:rPr>
                <w:rFonts w:ascii="Times New Roman" w:hAnsi="Times New Roman" w:cs="Times New Roman"/>
                <w:color w:val="000000"/>
                <w:sz w:val="20"/>
                <w:szCs w:val="20"/>
                <w:lang w:eastAsia="fr-FR"/>
              </w:rPr>
              <w:t xml:space="preserve"> émises sur le </w:t>
            </w:r>
            <w:r w:rsidRPr="00B72F26">
              <w:rPr>
                <w:rFonts w:ascii="Times New Roman" w:hAnsi="Times New Roman" w:cs="Times New Roman"/>
                <w:b/>
                <w:bCs/>
                <w:color w:val="000000"/>
                <w:sz w:val="20"/>
                <w:szCs w:val="20"/>
                <w:lang w:eastAsia="fr-FR"/>
              </w:rPr>
              <w:t>Territoire LCA</w:t>
            </w:r>
          </w:p>
          <w:p w:rsidR="00A30270" w:rsidRPr="00B72F26" w:rsidRDefault="00A30270" w:rsidP="00A30270">
            <w:pPr>
              <w:pStyle w:val="Paragraphedeliste"/>
              <w:numPr>
                <w:ilvl w:val="0"/>
                <w:numId w:val="29"/>
              </w:numPr>
              <w:ind w:left="1416"/>
              <w:rPr>
                <w:rFonts w:ascii="Times New Roman" w:hAnsi="Times New Roman" w:cs="Times New Roman"/>
                <w:color w:val="000000"/>
                <w:sz w:val="20"/>
                <w:szCs w:val="20"/>
                <w:lang w:eastAsia="fr-FR"/>
              </w:rPr>
            </w:pPr>
            <w:r w:rsidRPr="00B72F26">
              <w:rPr>
                <w:rFonts w:ascii="Times New Roman" w:hAnsi="Times New Roman" w:cs="Times New Roman"/>
                <w:b/>
                <w:bCs/>
                <w:color w:val="984806" w:themeColor="accent6" w:themeShade="80"/>
                <w:sz w:val="20"/>
                <w:szCs w:val="20"/>
                <w:lang w:eastAsia="fr-FR"/>
              </w:rPr>
              <w:t xml:space="preserve">Marché des Professionnels </w:t>
            </w:r>
            <w:r w:rsidRPr="00B72F26">
              <w:rPr>
                <w:rFonts w:ascii="Times New Roman" w:hAnsi="Times New Roman" w:cs="Times New Roman"/>
                <w:b/>
                <w:bCs/>
                <w:color w:val="000000"/>
                <w:sz w:val="20"/>
                <w:szCs w:val="20"/>
                <w:lang w:eastAsia="fr-FR"/>
              </w:rPr>
              <w:sym w:font="Wingdings" w:char="F0E0"/>
            </w:r>
            <w:r w:rsidRPr="00B72F26">
              <w:rPr>
                <w:rFonts w:ascii="Times New Roman" w:hAnsi="Times New Roman" w:cs="Times New Roman"/>
                <w:b/>
                <w:bCs/>
                <w:color w:val="000000"/>
                <w:sz w:val="20"/>
                <w:szCs w:val="20"/>
                <w:lang w:eastAsia="fr-FR"/>
              </w:rPr>
              <w:t xml:space="preserve"> </w:t>
            </w:r>
            <w:r w:rsidRPr="00B72F26">
              <w:rPr>
                <w:rFonts w:ascii="Times New Roman" w:hAnsi="Times New Roman" w:cs="Times New Roman"/>
                <w:bCs/>
                <w:color w:val="000000"/>
                <w:sz w:val="20"/>
                <w:szCs w:val="20"/>
                <w:lang w:eastAsia="fr-FR"/>
              </w:rPr>
              <w:t>Boîte mail générique :</w:t>
            </w:r>
            <w:r w:rsidRPr="00B72F26">
              <w:rPr>
                <w:rFonts w:ascii="Times New Roman" w:hAnsi="Times New Roman" w:cs="Times New Roman"/>
                <w:color w:val="000000"/>
                <w:sz w:val="20"/>
                <w:szCs w:val="20"/>
                <w:lang w:eastAsia="fr-FR"/>
              </w:rPr>
              <w:t xml:space="preserve"> </w:t>
            </w:r>
            <w:r w:rsidRPr="00B72F26">
              <w:rPr>
                <w:rFonts w:ascii="Times New Roman" w:hAnsi="Times New Roman" w:cs="Times New Roman"/>
                <w:b/>
                <w:bCs/>
                <w:color w:val="000000"/>
                <w:sz w:val="20"/>
                <w:szCs w:val="20"/>
                <w:lang w:eastAsia="fr-FR"/>
              </w:rPr>
              <w:t>CEGEE-B-ENGAGEMENTS-OUEST-PRO-BDR</w:t>
            </w:r>
            <w:r w:rsidRPr="00B72F26">
              <w:rPr>
                <w:rFonts w:ascii="Times New Roman" w:hAnsi="Times New Roman" w:cs="Times New Roman"/>
                <w:color w:val="000000"/>
                <w:sz w:val="20"/>
                <w:szCs w:val="20"/>
                <w:lang w:eastAsia="fr-FR"/>
              </w:rPr>
              <w:t xml:space="preserve"> pour les demandes de </w:t>
            </w:r>
            <w:r w:rsidRPr="00B72F26">
              <w:rPr>
                <w:rFonts w:ascii="Times New Roman" w:hAnsi="Times New Roman" w:cs="Times New Roman"/>
                <w:color w:val="000000"/>
                <w:sz w:val="20"/>
                <w:szCs w:val="20"/>
                <w:lang w:eastAsia="fr-FR"/>
              </w:rPr>
              <w:lastRenderedPageBreak/>
              <w:t xml:space="preserve">décisions </w:t>
            </w:r>
            <w:r w:rsidRPr="00B72F26">
              <w:rPr>
                <w:rFonts w:ascii="Times New Roman" w:hAnsi="Times New Roman" w:cs="Times New Roman"/>
                <w:b/>
                <w:bCs/>
                <w:color w:val="984806" w:themeColor="accent6" w:themeShade="80"/>
                <w:sz w:val="20"/>
                <w:szCs w:val="20"/>
                <w:lang w:eastAsia="fr-FR"/>
              </w:rPr>
              <w:t>Pros</w:t>
            </w:r>
            <w:r w:rsidRPr="00B72F26">
              <w:rPr>
                <w:rFonts w:ascii="Times New Roman" w:hAnsi="Times New Roman" w:cs="Times New Roman"/>
                <w:color w:val="000000"/>
                <w:sz w:val="20"/>
                <w:szCs w:val="20"/>
                <w:lang w:eastAsia="fr-FR"/>
              </w:rPr>
              <w:t xml:space="preserve"> émises sur le </w:t>
            </w:r>
            <w:r w:rsidRPr="00B72F26">
              <w:rPr>
                <w:rFonts w:ascii="Times New Roman" w:hAnsi="Times New Roman" w:cs="Times New Roman"/>
                <w:b/>
                <w:bCs/>
                <w:color w:val="000000"/>
                <w:sz w:val="20"/>
                <w:szCs w:val="20"/>
                <w:lang w:eastAsia="fr-FR"/>
              </w:rPr>
              <w:t>Territoire LCA</w:t>
            </w:r>
          </w:p>
          <w:p w:rsidR="00A30270" w:rsidRPr="00B72F26" w:rsidRDefault="00A30270" w:rsidP="00561519">
            <w:pPr>
              <w:ind w:left="176"/>
              <w:contextualSpacing/>
              <w:rPr>
                <w:rFonts w:ascii="Times New Roman" w:hAnsi="Times New Roman" w:cs="Times New Roman"/>
                <w:color w:val="000000"/>
                <w:sz w:val="20"/>
                <w:szCs w:val="20"/>
                <w:lang w:eastAsia="fr-FR"/>
              </w:rPr>
            </w:pPr>
          </w:p>
          <w:p w:rsidR="00A30270" w:rsidRDefault="00A30270" w:rsidP="00A30270">
            <w:pPr>
              <w:numPr>
                <w:ilvl w:val="0"/>
                <w:numId w:val="5"/>
              </w:numPr>
              <w:tabs>
                <w:tab w:val="num" w:pos="720"/>
              </w:tabs>
              <w:ind w:left="176" w:hanging="176"/>
              <w:contextualSpacing/>
              <w:rPr>
                <w:rFonts w:ascii="Times New Roman" w:hAnsi="Times New Roman" w:cs="Times New Roman"/>
                <w:color w:val="000000"/>
                <w:sz w:val="20"/>
                <w:szCs w:val="20"/>
                <w:lang w:eastAsia="fr-FR"/>
              </w:rPr>
            </w:pPr>
            <w:r w:rsidRPr="00B72F26">
              <w:rPr>
                <w:rFonts w:ascii="Times New Roman" w:hAnsi="Times New Roman" w:cs="Times New Roman"/>
                <w:color w:val="000000"/>
                <w:sz w:val="20"/>
                <w:szCs w:val="20"/>
                <w:lang w:eastAsia="fr-FR"/>
              </w:rPr>
              <w:t>Ces boîtes remplacent donc les anciennes boîtes mail ou listes de diffusion utilisées précédemment.</w:t>
            </w:r>
          </w:p>
          <w:p w:rsidR="00A30270" w:rsidRPr="00A30270" w:rsidRDefault="00A30270" w:rsidP="00A30270">
            <w:pPr>
              <w:numPr>
                <w:ilvl w:val="0"/>
                <w:numId w:val="5"/>
              </w:numPr>
              <w:tabs>
                <w:tab w:val="num" w:pos="720"/>
              </w:tabs>
              <w:ind w:left="176" w:hanging="176"/>
              <w:contextualSpacing/>
              <w:rPr>
                <w:rFonts w:ascii="Times New Roman" w:hAnsi="Times New Roman" w:cs="Times New Roman"/>
                <w:iCs/>
                <w:sz w:val="20"/>
                <w:szCs w:val="20"/>
              </w:rPr>
            </w:pPr>
            <w:r w:rsidRPr="00A30270">
              <w:rPr>
                <w:rFonts w:ascii="Times New Roman" w:hAnsi="Times New Roman" w:cs="Times New Roman"/>
                <w:iCs/>
                <w:color w:val="000000"/>
                <w:sz w:val="20"/>
                <w:szCs w:val="20"/>
                <w:lang w:eastAsia="fr-FR"/>
              </w:rPr>
              <w:t xml:space="preserve">NB : ces « anciennes » boîtes génériques ne seront plus visibles dans </w:t>
            </w:r>
            <w:proofErr w:type="spellStart"/>
            <w:r w:rsidRPr="00A30270">
              <w:rPr>
                <w:rFonts w:ascii="Times New Roman" w:hAnsi="Times New Roman" w:cs="Times New Roman"/>
                <w:iCs/>
                <w:color w:val="000000"/>
                <w:sz w:val="20"/>
                <w:szCs w:val="20"/>
                <w:lang w:eastAsia="fr-FR"/>
              </w:rPr>
              <w:t>outlook</w:t>
            </w:r>
            <w:proofErr w:type="spellEnd"/>
            <w:r w:rsidRPr="00A30270">
              <w:rPr>
                <w:rFonts w:ascii="Times New Roman" w:hAnsi="Times New Roman" w:cs="Times New Roman"/>
                <w:iCs/>
                <w:color w:val="000000"/>
                <w:sz w:val="20"/>
                <w:szCs w:val="20"/>
                <w:lang w:eastAsia="fr-FR"/>
              </w:rPr>
              <w:t xml:space="preserve"> dès le 19 novembre. Si toutefois, par mégarde ou par habitude, vous adressiez encore une demande sur l’une d’elles, cette demande sera alors automatiquement transférée vers la nouvelle boîte dédiée.</w:t>
            </w:r>
          </w:p>
        </w:tc>
      </w:tr>
      <w:tr w:rsidR="00035237" w:rsidRPr="008A2C98" w:rsidTr="00035237">
        <w:trPr>
          <w:trHeight w:val="398"/>
        </w:trPr>
        <w:tc>
          <w:tcPr>
            <w:tcW w:w="15735" w:type="dxa"/>
            <w:gridSpan w:val="3"/>
            <w:tcBorders>
              <w:bottom w:val="single" w:sz="4" w:space="0" w:color="auto"/>
            </w:tcBorders>
            <w:shd w:val="clear" w:color="auto" w:fill="BFBFBF" w:themeFill="background1" w:themeFillShade="BF"/>
            <w:vAlign w:val="center"/>
          </w:tcPr>
          <w:p w:rsidR="00035237" w:rsidRPr="00035237" w:rsidRDefault="00035237" w:rsidP="00035237">
            <w:pPr>
              <w:contextualSpacing/>
              <w:jc w:val="center"/>
              <w:rPr>
                <w:rFonts w:ascii="Times New Roman" w:hAnsi="Times New Roman" w:cs="Times New Roman"/>
                <w:b/>
                <w:bCs/>
                <w:iCs/>
                <w:sz w:val="20"/>
                <w:szCs w:val="20"/>
              </w:rPr>
            </w:pPr>
            <w:r w:rsidRPr="00035237">
              <w:rPr>
                <w:rFonts w:ascii="Times New Roman" w:hAnsi="Times New Roman" w:cs="Times New Roman"/>
                <w:b/>
                <w:bCs/>
                <w:iCs/>
                <w:sz w:val="20"/>
                <w:szCs w:val="20"/>
              </w:rPr>
              <w:lastRenderedPageBreak/>
              <w:t>IARD - Prévoyance</w:t>
            </w:r>
          </w:p>
        </w:tc>
      </w:tr>
      <w:tr w:rsidR="00D82F8B" w:rsidRPr="008A2C98" w:rsidTr="00E5696C">
        <w:trPr>
          <w:trHeight w:val="295"/>
        </w:trPr>
        <w:tc>
          <w:tcPr>
            <w:tcW w:w="1560" w:type="dxa"/>
            <w:tcBorders>
              <w:bottom w:val="single" w:sz="4" w:space="0" w:color="auto"/>
            </w:tcBorders>
          </w:tcPr>
          <w:p w:rsidR="00D82F8B" w:rsidRPr="00D82F8B" w:rsidRDefault="00D82F8B" w:rsidP="00ED4D8F">
            <w:pPr>
              <w:rPr>
                <w:rFonts w:ascii="Times New Roman" w:hAnsi="Times New Roman" w:cs="Times New Roman"/>
                <w:b/>
                <w:bCs/>
                <w:color w:val="000000"/>
                <w:sz w:val="20"/>
                <w:szCs w:val="20"/>
              </w:rPr>
            </w:pPr>
            <w:r w:rsidRPr="00D82F8B">
              <w:rPr>
                <w:rFonts w:ascii="Times New Roman" w:hAnsi="Times New Roman" w:cs="Times New Roman"/>
                <w:b/>
                <w:bCs/>
                <w:color w:val="000000"/>
                <w:sz w:val="20"/>
                <w:szCs w:val="20"/>
              </w:rPr>
              <w:t>Com. DMA</w:t>
            </w:r>
          </w:p>
        </w:tc>
        <w:tc>
          <w:tcPr>
            <w:tcW w:w="1843" w:type="dxa"/>
            <w:tcBorders>
              <w:bottom w:val="single" w:sz="4" w:space="0" w:color="auto"/>
            </w:tcBorders>
          </w:tcPr>
          <w:p w:rsidR="00D82F8B" w:rsidRPr="00D82F8B" w:rsidRDefault="00D82F8B" w:rsidP="00ED4D8F">
            <w:pPr>
              <w:pStyle w:val="wordsection1"/>
              <w:rPr>
                <w:b/>
                <w:bCs/>
                <w:sz w:val="20"/>
                <w:szCs w:val="20"/>
              </w:rPr>
            </w:pPr>
            <w:r w:rsidRPr="00D82F8B">
              <w:rPr>
                <w:b/>
                <w:bCs/>
                <w:sz w:val="20"/>
                <w:szCs w:val="20"/>
              </w:rPr>
              <w:t>Contrats Auto « provisoires » : suivi</w:t>
            </w:r>
          </w:p>
        </w:tc>
        <w:tc>
          <w:tcPr>
            <w:tcW w:w="12332" w:type="dxa"/>
            <w:tcBorders>
              <w:bottom w:val="single" w:sz="4" w:space="0" w:color="auto"/>
            </w:tcBorders>
            <w:shd w:val="clear" w:color="auto" w:fill="auto"/>
          </w:tcPr>
          <w:p w:rsidR="00A30270" w:rsidRPr="00A30270" w:rsidRDefault="00A30270" w:rsidP="00A30270">
            <w:pPr>
              <w:numPr>
                <w:ilvl w:val="0"/>
                <w:numId w:val="5"/>
              </w:numPr>
              <w:ind w:left="176" w:hanging="176"/>
              <w:contextualSpacing/>
              <w:rPr>
                <w:rFonts w:ascii="Times New Roman" w:hAnsi="Times New Roman" w:cs="Times New Roman"/>
                <w:i/>
                <w:iCs/>
                <w:sz w:val="20"/>
                <w:szCs w:val="20"/>
              </w:rPr>
            </w:pPr>
            <w:r w:rsidRPr="00A30270">
              <w:rPr>
                <w:rFonts w:ascii="Times New Roman" w:hAnsi="Times New Roman" w:cs="Times New Roman"/>
                <w:i/>
                <w:iCs/>
                <w:sz w:val="20"/>
                <w:szCs w:val="20"/>
              </w:rPr>
              <w:t>Si un contrat auto n’est pas au format « contrat définitif » dès sa souscription, notre client doit nous fournir les justificatifs sous 30 jours à compter de la date d’effet du contrat. Passé ce délai</w:t>
            </w:r>
            <w:r w:rsidRPr="00A30270">
              <w:rPr>
                <w:rFonts w:ascii="Times New Roman" w:hAnsi="Times New Roman" w:cs="Times New Roman"/>
                <w:b/>
                <w:bCs/>
                <w:i/>
                <w:iCs/>
                <w:sz w:val="20"/>
                <w:szCs w:val="20"/>
              </w:rPr>
              <w:t>, le véhicule ne sera plus assuré</w:t>
            </w:r>
            <w:r w:rsidRPr="00A30270">
              <w:rPr>
                <w:rFonts w:ascii="Times New Roman" w:hAnsi="Times New Roman" w:cs="Times New Roman"/>
                <w:i/>
                <w:iCs/>
                <w:sz w:val="20"/>
                <w:szCs w:val="20"/>
              </w:rPr>
              <w:t xml:space="preserve">. </w:t>
            </w:r>
          </w:p>
          <w:p w:rsidR="00A30270" w:rsidRPr="00A30270" w:rsidRDefault="00A30270" w:rsidP="00A30270">
            <w:pPr>
              <w:numPr>
                <w:ilvl w:val="0"/>
                <w:numId w:val="5"/>
              </w:numPr>
              <w:ind w:left="176" w:hanging="176"/>
              <w:contextualSpacing/>
              <w:rPr>
                <w:rFonts w:ascii="Times New Roman" w:hAnsi="Times New Roman" w:cs="Times New Roman"/>
                <w:sz w:val="20"/>
                <w:szCs w:val="20"/>
              </w:rPr>
            </w:pPr>
            <w:r w:rsidRPr="00A30270">
              <w:rPr>
                <w:rFonts w:ascii="Times New Roman" w:hAnsi="Times New Roman" w:cs="Times New Roman"/>
                <w:i/>
                <w:iCs/>
                <w:sz w:val="20"/>
                <w:szCs w:val="20"/>
              </w:rPr>
              <w:t xml:space="preserve">pour info, l’an passé </w:t>
            </w:r>
            <w:r w:rsidRPr="00A30270">
              <w:rPr>
                <w:rFonts w:ascii="Times New Roman" w:hAnsi="Times New Roman" w:cs="Times New Roman"/>
                <w:b/>
                <w:bCs/>
                <w:i/>
                <w:iCs/>
                <w:sz w:val="20"/>
                <w:szCs w:val="20"/>
              </w:rPr>
              <w:t>nous avons perdu 14% de notre production brute de contrats auto pour motif de justificatifs absents</w:t>
            </w:r>
            <w:r w:rsidRPr="00A30270">
              <w:rPr>
                <w:rFonts w:ascii="Times New Roman" w:hAnsi="Times New Roman" w:cs="Times New Roman"/>
                <w:i/>
                <w:iCs/>
                <w:sz w:val="20"/>
                <w:szCs w:val="20"/>
              </w:rPr>
              <w:t>.</w:t>
            </w:r>
          </w:p>
          <w:p w:rsidR="00A30270" w:rsidRPr="00A30270" w:rsidRDefault="00A30270" w:rsidP="00A30270">
            <w:pPr>
              <w:numPr>
                <w:ilvl w:val="0"/>
                <w:numId w:val="5"/>
              </w:numPr>
              <w:ind w:left="176" w:hanging="176"/>
              <w:contextualSpacing/>
              <w:rPr>
                <w:rFonts w:ascii="Times New Roman" w:hAnsi="Times New Roman" w:cs="Times New Roman"/>
                <w:i/>
                <w:sz w:val="20"/>
                <w:szCs w:val="20"/>
              </w:rPr>
            </w:pPr>
            <w:r w:rsidRPr="00A30270">
              <w:rPr>
                <w:rFonts w:ascii="Times New Roman" w:hAnsi="Times New Roman" w:cs="Times New Roman"/>
                <w:sz w:val="20"/>
                <w:szCs w:val="20"/>
              </w:rPr>
              <w:t xml:space="preserve">D’où l’utilité à disposer d’un suivi de ces contrats « provisoires » qui vous permet de relancer les clients </w:t>
            </w:r>
            <w:r w:rsidRPr="00A30270">
              <w:rPr>
                <w:rFonts w:ascii="Times New Roman" w:hAnsi="Times New Roman" w:cs="Times New Roman"/>
                <w:sz w:val="20"/>
                <w:szCs w:val="20"/>
              </w:rPr>
              <w:sym w:font="Wingdings" w:char="F0E0"/>
            </w:r>
            <w:r w:rsidRPr="00A30270">
              <w:rPr>
                <w:rFonts w:ascii="Times New Roman" w:hAnsi="Times New Roman" w:cs="Times New Roman"/>
                <w:sz w:val="20"/>
                <w:szCs w:val="20"/>
              </w:rPr>
              <w:t xml:space="preserve"> Lien vers ce suivi « </w:t>
            </w:r>
            <w:r w:rsidRPr="00A30270">
              <w:rPr>
                <w:rFonts w:ascii="Times New Roman" w:hAnsi="Times New Roman" w:cs="Times New Roman"/>
                <w:b/>
                <w:bCs/>
                <w:i/>
                <w:iCs/>
                <w:sz w:val="20"/>
                <w:szCs w:val="20"/>
              </w:rPr>
              <w:t>Auto contrats provisoires</w:t>
            </w:r>
            <w:r w:rsidRPr="00A30270">
              <w:rPr>
                <w:rFonts w:ascii="Times New Roman" w:hAnsi="Times New Roman" w:cs="Times New Roman"/>
                <w:sz w:val="20"/>
                <w:szCs w:val="20"/>
              </w:rPr>
              <w:t xml:space="preserve"> » </w:t>
            </w:r>
            <w:r w:rsidRPr="00A30270">
              <w:rPr>
                <w:rFonts w:ascii="Times New Roman" w:hAnsi="Times New Roman" w:cs="Times New Roman"/>
                <w:b/>
                <w:bCs/>
                <w:sz w:val="20"/>
                <w:szCs w:val="20"/>
              </w:rPr>
              <w:sym w:font="Wingdings" w:char="F0E0"/>
            </w:r>
            <w:r w:rsidRPr="00A30270">
              <w:rPr>
                <w:rFonts w:ascii="Times New Roman" w:hAnsi="Times New Roman" w:cs="Times New Roman"/>
                <w:b/>
                <w:bCs/>
                <w:sz w:val="20"/>
                <w:szCs w:val="20"/>
              </w:rPr>
              <w:t xml:space="preserve"> </w:t>
            </w:r>
            <w:hyperlink r:id="rId12" w:history="1">
              <w:r w:rsidRPr="00A30270">
                <w:rPr>
                  <w:rStyle w:val="Lienhypertexte"/>
                  <w:rFonts w:ascii="Times New Roman" w:hAnsi="Times New Roman" w:cs="Times New Roman"/>
                  <w:b/>
                  <w:bCs/>
                  <w:sz w:val="20"/>
                  <w:szCs w:val="20"/>
                </w:rPr>
                <w:t>CLIC</w:t>
              </w:r>
            </w:hyperlink>
            <w:r w:rsidRPr="00A30270">
              <w:rPr>
                <w:rFonts w:ascii="Times New Roman" w:hAnsi="Times New Roman" w:cs="Times New Roman"/>
                <w:b/>
                <w:bCs/>
                <w:sz w:val="20"/>
                <w:szCs w:val="20"/>
              </w:rPr>
              <w:t xml:space="preserve"> </w:t>
            </w:r>
            <w:r w:rsidRPr="00A30270">
              <w:rPr>
                <w:rFonts w:ascii="Times New Roman" w:hAnsi="Times New Roman" w:cs="Times New Roman"/>
                <w:bCs/>
                <w:i/>
                <w:sz w:val="20"/>
                <w:szCs w:val="20"/>
              </w:rPr>
              <w:t>(disponible depuis la Rubrique des Commerciaux)</w:t>
            </w:r>
          </w:p>
          <w:p w:rsidR="00D82F8B" w:rsidRPr="00A30270" w:rsidRDefault="00A30270" w:rsidP="00A30270">
            <w:pPr>
              <w:contextualSpacing/>
              <w:rPr>
                <w:rFonts w:ascii="Times New Roman" w:hAnsi="Times New Roman" w:cs="Times New Roman"/>
                <w:sz w:val="20"/>
                <w:szCs w:val="20"/>
              </w:rPr>
            </w:pPr>
            <w:r w:rsidRPr="00A30270">
              <w:rPr>
                <w:rFonts w:ascii="Times New Roman" w:hAnsi="Times New Roman" w:cs="Times New Roman"/>
                <w:iCs/>
                <w:sz w:val="20"/>
                <w:szCs w:val="20"/>
              </w:rPr>
              <w:t>NB : il convient de prioriser les</w:t>
            </w:r>
            <w:r>
              <w:rPr>
                <w:rFonts w:ascii="Times New Roman" w:hAnsi="Times New Roman" w:cs="Times New Roman"/>
                <w:iCs/>
                <w:sz w:val="20"/>
                <w:szCs w:val="20"/>
              </w:rPr>
              <w:t xml:space="preserve"> </w:t>
            </w:r>
            <w:r w:rsidRPr="00A30270">
              <w:rPr>
                <w:rFonts w:ascii="Times New Roman" w:hAnsi="Times New Roman" w:cs="Times New Roman"/>
                <w:iCs/>
                <w:sz w:val="20"/>
                <w:szCs w:val="20"/>
              </w:rPr>
              <w:t>contrats à moins de 10 jours de la sortie</w:t>
            </w:r>
          </w:p>
        </w:tc>
      </w:tr>
      <w:tr w:rsidR="00035237" w:rsidRPr="008A2C98" w:rsidTr="00035237">
        <w:trPr>
          <w:trHeight w:val="313"/>
        </w:trPr>
        <w:tc>
          <w:tcPr>
            <w:tcW w:w="15735" w:type="dxa"/>
            <w:gridSpan w:val="3"/>
            <w:tcBorders>
              <w:bottom w:val="single" w:sz="4" w:space="0" w:color="auto"/>
            </w:tcBorders>
            <w:shd w:val="clear" w:color="auto" w:fill="BFBFBF" w:themeFill="background1" w:themeFillShade="BF"/>
            <w:vAlign w:val="center"/>
          </w:tcPr>
          <w:p w:rsidR="00035237" w:rsidRPr="00035237" w:rsidRDefault="00035237" w:rsidP="00035237">
            <w:pPr>
              <w:contextualSpacing/>
              <w:jc w:val="center"/>
              <w:rPr>
                <w:rFonts w:ascii="Times New Roman" w:hAnsi="Times New Roman" w:cs="Times New Roman"/>
                <w:b/>
                <w:iCs/>
                <w:sz w:val="20"/>
                <w:szCs w:val="20"/>
              </w:rPr>
            </w:pPr>
            <w:r w:rsidRPr="00035237">
              <w:rPr>
                <w:rFonts w:ascii="Times New Roman" w:hAnsi="Times New Roman" w:cs="Times New Roman"/>
                <w:b/>
                <w:iCs/>
                <w:sz w:val="20"/>
                <w:szCs w:val="20"/>
              </w:rPr>
              <w:t>Crédits</w:t>
            </w:r>
          </w:p>
        </w:tc>
      </w:tr>
      <w:tr w:rsidR="00A30270" w:rsidRPr="008A2C98" w:rsidTr="00E5696C">
        <w:trPr>
          <w:trHeight w:val="376"/>
        </w:trPr>
        <w:tc>
          <w:tcPr>
            <w:tcW w:w="1560" w:type="dxa"/>
            <w:tcBorders>
              <w:bottom w:val="single" w:sz="4" w:space="0" w:color="auto"/>
            </w:tcBorders>
          </w:tcPr>
          <w:p w:rsidR="00A30270" w:rsidRPr="006E6BE3" w:rsidRDefault="00A30270" w:rsidP="00ED4D8F">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Direction des Crédits</w:t>
            </w:r>
          </w:p>
        </w:tc>
        <w:tc>
          <w:tcPr>
            <w:tcW w:w="1843" w:type="dxa"/>
            <w:tcBorders>
              <w:bottom w:val="single" w:sz="4" w:space="0" w:color="auto"/>
            </w:tcBorders>
          </w:tcPr>
          <w:p w:rsidR="00A30270" w:rsidRDefault="00A30270" w:rsidP="00561519">
            <w:pPr>
              <w:pStyle w:val="wordsection1"/>
              <w:rPr>
                <w:b/>
                <w:bCs/>
                <w:sz w:val="20"/>
                <w:szCs w:val="20"/>
              </w:rPr>
            </w:pPr>
            <w:r>
              <w:rPr>
                <w:b/>
                <w:bCs/>
                <w:sz w:val="20"/>
                <w:szCs w:val="20"/>
              </w:rPr>
              <w:t xml:space="preserve">Crédits </w:t>
            </w:r>
            <w:proofErr w:type="spellStart"/>
            <w:r>
              <w:rPr>
                <w:b/>
                <w:bCs/>
                <w:sz w:val="20"/>
                <w:szCs w:val="20"/>
              </w:rPr>
              <w:t>immo</w:t>
            </w:r>
            <w:proofErr w:type="spellEnd"/>
            <w:r>
              <w:rPr>
                <w:b/>
                <w:bCs/>
                <w:sz w:val="20"/>
                <w:szCs w:val="20"/>
              </w:rPr>
              <w:t xml:space="preserve"> : dates butoirs PTZ et dossiers Défiscalisation </w:t>
            </w:r>
            <w:r w:rsidRPr="00F06255">
              <w:rPr>
                <w:b/>
                <w:bCs/>
                <w:color w:val="FF0000"/>
                <w:sz w:val="20"/>
                <w:szCs w:val="20"/>
              </w:rPr>
              <w:t>RAPPEL</w:t>
            </w:r>
          </w:p>
        </w:tc>
        <w:tc>
          <w:tcPr>
            <w:tcW w:w="12332" w:type="dxa"/>
            <w:tcBorders>
              <w:bottom w:val="single" w:sz="4" w:space="0" w:color="auto"/>
            </w:tcBorders>
            <w:shd w:val="clear" w:color="auto" w:fill="auto"/>
          </w:tcPr>
          <w:p w:rsidR="00A30270" w:rsidRDefault="00A30270" w:rsidP="00A30270">
            <w:pPr>
              <w:numPr>
                <w:ilvl w:val="0"/>
                <w:numId w:val="5"/>
              </w:numPr>
              <w:ind w:left="176" w:hanging="176"/>
              <w:contextualSpacing/>
              <w:rPr>
                <w:rFonts w:ascii="Times New Roman" w:hAnsi="Times New Roman" w:cs="Times New Roman"/>
                <w:bCs/>
                <w:sz w:val="20"/>
                <w:szCs w:val="20"/>
                <w:lang w:eastAsia="fr-FR"/>
              </w:rPr>
            </w:pPr>
            <w:r w:rsidRPr="00E144D7">
              <w:rPr>
                <w:rFonts w:ascii="Times New Roman" w:hAnsi="Times New Roman" w:cs="Times New Roman"/>
                <w:bCs/>
                <w:sz w:val="20"/>
                <w:szCs w:val="20"/>
                <w:lang w:eastAsia="fr-FR"/>
              </w:rPr>
              <w:t xml:space="preserve">Voici le calendrier à respecter pour la transmission des dossiers </w:t>
            </w:r>
            <w:proofErr w:type="spellStart"/>
            <w:r w:rsidRPr="00E144D7">
              <w:rPr>
                <w:rFonts w:ascii="Times New Roman" w:hAnsi="Times New Roman" w:cs="Times New Roman"/>
                <w:bCs/>
                <w:sz w:val="20"/>
                <w:szCs w:val="20"/>
                <w:lang w:eastAsia="fr-FR"/>
              </w:rPr>
              <w:t>immo</w:t>
            </w:r>
            <w:proofErr w:type="spellEnd"/>
            <w:r w:rsidRPr="00E144D7">
              <w:rPr>
                <w:rFonts w:ascii="Times New Roman" w:hAnsi="Times New Roman" w:cs="Times New Roman"/>
                <w:bCs/>
                <w:sz w:val="20"/>
                <w:szCs w:val="20"/>
                <w:lang w:eastAsia="fr-FR"/>
              </w:rPr>
              <w:t xml:space="preserve"> portant sur de la défiscalisation et/ou faisant appel à un Prêt à Taux Zéro :</w:t>
            </w:r>
          </w:p>
          <w:p w:rsidR="00A30270" w:rsidRPr="00E144D7" w:rsidRDefault="00A30270" w:rsidP="00561519">
            <w:pPr>
              <w:pStyle w:val="Paragraphedeliste"/>
              <w:ind w:left="360"/>
              <w:rPr>
                <w:rFonts w:ascii="Times New Roman" w:hAnsi="Times New Roman" w:cs="Times New Roman"/>
                <w:bCs/>
                <w:sz w:val="20"/>
                <w:szCs w:val="20"/>
                <w:lang w:eastAsia="fr-FR"/>
              </w:rPr>
            </w:pPr>
          </w:p>
          <w:p w:rsidR="00A30270" w:rsidRPr="000D5453" w:rsidRDefault="00A30270" w:rsidP="00A30270">
            <w:pPr>
              <w:pStyle w:val="Paragraphedeliste"/>
              <w:numPr>
                <w:ilvl w:val="1"/>
                <w:numId w:val="5"/>
              </w:numPr>
              <w:ind w:left="1080"/>
              <w:rPr>
                <w:rFonts w:ascii="Times New Roman" w:hAnsi="Times New Roman" w:cs="Times New Roman"/>
                <w:bCs/>
                <w:sz w:val="20"/>
                <w:szCs w:val="20"/>
              </w:rPr>
            </w:pPr>
            <w:r w:rsidRPr="00E144D7">
              <w:rPr>
                <w:rFonts w:ascii="Times New Roman" w:hAnsi="Times New Roman" w:cs="Times New Roman"/>
                <w:b/>
                <w:bCs/>
                <w:sz w:val="20"/>
                <w:szCs w:val="20"/>
                <w:u w:val="single"/>
                <w:lang w:eastAsia="fr-FR"/>
              </w:rPr>
              <w:t>Dossiers de défiscalisation</w:t>
            </w:r>
            <w:r w:rsidRPr="00E144D7">
              <w:rPr>
                <w:rFonts w:ascii="Times New Roman" w:hAnsi="Times New Roman" w:cs="Times New Roman"/>
                <w:b/>
                <w:bCs/>
                <w:sz w:val="20"/>
                <w:szCs w:val="20"/>
                <w:lang w:eastAsia="fr-FR"/>
              </w:rPr>
              <w:t xml:space="preserve"> </w:t>
            </w:r>
            <w:r w:rsidRPr="00E144D7">
              <w:rPr>
                <w:rFonts w:ascii="Times New Roman" w:hAnsi="Times New Roman" w:cs="Times New Roman"/>
                <w:b/>
                <w:bCs/>
                <w:sz w:val="20"/>
                <w:szCs w:val="20"/>
                <w:lang w:eastAsia="fr-FR"/>
              </w:rPr>
              <w:sym w:font="Wingdings" w:char="F0E0"/>
            </w:r>
            <w:r>
              <w:rPr>
                <w:rFonts w:ascii="Times New Roman" w:hAnsi="Times New Roman" w:cs="Times New Roman"/>
                <w:b/>
                <w:bCs/>
                <w:sz w:val="20"/>
                <w:szCs w:val="20"/>
                <w:lang w:eastAsia="fr-FR"/>
              </w:rPr>
              <w:t xml:space="preserve"> </w:t>
            </w:r>
            <w:r w:rsidRPr="00E144D7">
              <w:rPr>
                <w:rFonts w:ascii="Times New Roman" w:hAnsi="Times New Roman" w:cs="Times New Roman"/>
                <w:b/>
                <w:bCs/>
                <w:color w:val="FF0000"/>
                <w:sz w:val="20"/>
                <w:szCs w:val="20"/>
                <w:lang w:eastAsia="fr-FR"/>
              </w:rPr>
              <w:t>Samedi 1</w:t>
            </w:r>
            <w:r w:rsidRPr="00E144D7">
              <w:rPr>
                <w:rFonts w:ascii="Times New Roman" w:hAnsi="Times New Roman" w:cs="Times New Roman"/>
                <w:b/>
                <w:bCs/>
                <w:color w:val="FF0000"/>
                <w:sz w:val="20"/>
                <w:szCs w:val="20"/>
                <w:vertAlign w:val="superscript"/>
                <w:lang w:eastAsia="fr-FR"/>
              </w:rPr>
              <w:t>er</w:t>
            </w:r>
            <w:r w:rsidRPr="00E144D7">
              <w:rPr>
                <w:rFonts w:ascii="Times New Roman" w:hAnsi="Times New Roman" w:cs="Times New Roman"/>
                <w:b/>
                <w:bCs/>
                <w:color w:val="FF0000"/>
                <w:sz w:val="20"/>
                <w:szCs w:val="20"/>
                <w:lang w:eastAsia="fr-FR"/>
              </w:rPr>
              <w:t xml:space="preserve"> décembre</w:t>
            </w:r>
            <w:r w:rsidRPr="00E144D7">
              <w:rPr>
                <w:rFonts w:ascii="Times New Roman" w:hAnsi="Times New Roman" w:cs="Times New Roman"/>
                <w:bCs/>
                <w:color w:val="FF0000"/>
                <w:sz w:val="20"/>
                <w:szCs w:val="20"/>
                <w:lang w:eastAsia="fr-FR"/>
              </w:rPr>
              <w:t> </w:t>
            </w:r>
            <w:r>
              <w:rPr>
                <w:rFonts w:ascii="Times New Roman" w:hAnsi="Times New Roman" w:cs="Times New Roman"/>
                <w:bCs/>
                <w:sz w:val="20"/>
                <w:szCs w:val="20"/>
                <w:lang w:eastAsia="fr-FR"/>
              </w:rPr>
              <w:t xml:space="preserve">: </w:t>
            </w:r>
            <w:r w:rsidRPr="000D5453">
              <w:rPr>
                <w:rFonts w:ascii="Times New Roman" w:hAnsi="Times New Roman" w:cs="Times New Roman"/>
                <w:bCs/>
                <w:sz w:val="20"/>
                <w:szCs w:val="20"/>
              </w:rPr>
              <w:t xml:space="preserve">jusqu’à cette date, la Direction des Crédits Particuliers assurera l’édition de tous les </w:t>
            </w:r>
            <w:r w:rsidRPr="000D5453">
              <w:rPr>
                <w:rFonts w:ascii="Times New Roman" w:hAnsi="Times New Roman" w:cs="Times New Roman"/>
                <w:b/>
                <w:bCs/>
                <w:sz w:val="20"/>
                <w:szCs w:val="20"/>
              </w:rPr>
              <w:t xml:space="preserve">dossiers complets </w:t>
            </w:r>
            <w:r w:rsidRPr="000D5453">
              <w:rPr>
                <w:rFonts w:ascii="Times New Roman" w:hAnsi="Times New Roman" w:cs="Times New Roman"/>
                <w:bCs/>
                <w:sz w:val="20"/>
                <w:szCs w:val="20"/>
              </w:rPr>
              <w:t>réceptionnés avant le 31/12.</w:t>
            </w:r>
          </w:p>
          <w:p w:rsidR="00A30270" w:rsidRDefault="00A30270" w:rsidP="00561519">
            <w:pPr>
              <w:pStyle w:val="Paragraphedeliste"/>
              <w:ind w:left="1080"/>
              <w:rPr>
                <w:rFonts w:ascii="Times New Roman" w:hAnsi="Times New Roman" w:cs="Times New Roman"/>
                <w:bCs/>
                <w:i/>
                <w:iCs/>
                <w:sz w:val="20"/>
                <w:szCs w:val="20"/>
                <w:lang w:eastAsia="fr-FR"/>
              </w:rPr>
            </w:pPr>
            <w:r w:rsidRPr="00E144D7">
              <w:rPr>
                <w:rFonts w:ascii="Times New Roman" w:hAnsi="Times New Roman" w:cs="Times New Roman"/>
                <w:bCs/>
                <w:i/>
                <w:iCs/>
                <w:sz w:val="20"/>
                <w:szCs w:val="20"/>
                <w:lang w:eastAsia="fr-FR"/>
              </w:rPr>
              <w:t>NB : au-delà de cette date, les dossiers réceptionnés seront traités au fil de l’eau, sans pouvoir apporter de garantie quant au respect des délais pour un déblocage en 2018.</w:t>
            </w:r>
          </w:p>
          <w:p w:rsidR="00A30270" w:rsidRPr="00E144D7" w:rsidRDefault="00A30270" w:rsidP="00561519">
            <w:pPr>
              <w:pStyle w:val="Paragraphedeliste"/>
              <w:ind w:left="1080"/>
              <w:rPr>
                <w:rFonts w:ascii="Times New Roman" w:hAnsi="Times New Roman" w:cs="Times New Roman"/>
                <w:bCs/>
                <w:sz w:val="20"/>
                <w:szCs w:val="20"/>
                <w:lang w:eastAsia="fr-FR"/>
              </w:rPr>
            </w:pPr>
          </w:p>
          <w:p w:rsidR="00A30270" w:rsidRPr="000D5453" w:rsidRDefault="00A30270" w:rsidP="00A30270">
            <w:pPr>
              <w:pStyle w:val="Paragraphedeliste"/>
              <w:numPr>
                <w:ilvl w:val="1"/>
                <w:numId w:val="5"/>
              </w:numPr>
              <w:ind w:left="1080"/>
              <w:rPr>
                <w:rFonts w:ascii="Times New Roman" w:hAnsi="Times New Roman" w:cs="Times New Roman"/>
                <w:bCs/>
                <w:sz w:val="20"/>
                <w:szCs w:val="20"/>
              </w:rPr>
            </w:pPr>
            <w:r w:rsidRPr="00E144D7">
              <w:rPr>
                <w:rFonts w:ascii="Times New Roman" w:hAnsi="Times New Roman" w:cs="Times New Roman"/>
                <w:b/>
                <w:bCs/>
                <w:sz w:val="20"/>
                <w:szCs w:val="20"/>
                <w:u w:val="single"/>
                <w:lang w:eastAsia="fr-FR"/>
              </w:rPr>
              <w:t>Dossiers avec PTZ</w:t>
            </w:r>
            <w:r>
              <w:rPr>
                <w:rFonts w:ascii="Times New Roman" w:hAnsi="Times New Roman" w:cs="Times New Roman"/>
                <w:b/>
                <w:bCs/>
                <w:sz w:val="20"/>
                <w:szCs w:val="20"/>
                <w:lang w:eastAsia="fr-FR"/>
              </w:rPr>
              <w:t xml:space="preserve"> </w:t>
            </w:r>
            <w:r w:rsidRPr="00E144D7">
              <w:rPr>
                <w:rFonts w:ascii="Times New Roman" w:hAnsi="Times New Roman" w:cs="Times New Roman"/>
                <w:b/>
                <w:bCs/>
                <w:sz w:val="20"/>
                <w:szCs w:val="20"/>
                <w:lang w:eastAsia="fr-FR"/>
              </w:rPr>
              <w:sym w:font="Wingdings" w:char="F0E0"/>
            </w:r>
            <w:r>
              <w:rPr>
                <w:rFonts w:ascii="Times New Roman" w:hAnsi="Times New Roman" w:cs="Times New Roman"/>
                <w:b/>
                <w:bCs/>
                <w:sz w:val="20"/>
                <w:szCs w:val="20"/>
                <w:lang w:eastAsia="fr-FR"/>
              </w:rPr>
              <w:t xml:space="preserve"> </w:t>
            </w:r>
            <w:r w:rsidRPr="00E144D7">
              <w:rPr>
                <w:rFonts w:ascii="Times New Roman" w:hAnsi="Times New Roman" w:cs="Times New Roman"/>
                <w:b/>
                <w:bCs/>
                <w:color w:val="FF0000"/>
                <w:sz w:val="20"/>
                <w:szCs w:val="20"/>
                <w:lang w:eastAsia="fr-FR"/>
              </w:rPr>
              <w:t xml:space="preserve">Samedi </w:t>
            </w:r>
            <w:r>
              <w:rPr>
                <w:rFonts w:ascii="Times New Roman" w:hAnsi="Times New Roman" w:cs="Times New Roman"/>
                <w:b/>
                <w:bCs/>
                <w:color w:val="FF0000"/>
                <w:sz w:val="20"/>
                <w:szCs w:val="20"/>
                <w:lang w:eastAsia="fr-FR"/>
              </w:rPr>
              <w:t>8</w:t>
            </w:r>
            <w:r w:rsidRPr="00E144D7">
              <w:rPr>
                <w:rFonts w:ascii="Times New Roman" w:hAnsi="Times New Roman" w:cs="Times New Roman"/>
                <w:b/>
                <w:bCs/>
                <w:color w:val="FF0000"/>
                <w:sz w:val="20"/>
                <w:szCs w:val="20"/>
                <w:lang w:eastAsia="fr-FR"/>
              </w:rPr>
              <w:t xml:space="preserve"> décembre</w:t>
            </w:r>
            <w:r>
              <w:rPr>
                <w:rFonts w:ascii="Times New Roman" w:hAnsi="Times New Roman" w:cs="Times New Roman"/>
                <w:bCs/>
                <w:color w:val="FF0000"/>
                <w:sz w:val="20"/>
                <w:szCs w:val="20"/>
                <w:lang w:eastAsia="fr-FR"/>
              </w:rPr>
              <w:t> </w:t>
            </w:r>
            <w:r>
              <w:rPr>
                <w:rFonts w:ascii="Times New Roman" w:hAnsi="Times New Roman" w:cs="Times New Roman"/>
                <w:bCs/>
                <w:sz w:val="20"/>
                <w:szCs w:val="20"/>
                <w:lang w:eastAsia="fr-FR"/>
              </w:rPr>
              <w:t xml:space="preserve">: </w:t>
            </w:r>
            <w:r w:rsidRPr="000D5453">
              <w:rPr>
                <w:rFonts w:ascii="Times New Roman" w:hAnsi="Times New Roman" w:cs="Times New Roman"/>
                <w:bCs/>
                <w:sz w:val="20"/>
                <w:szCs w:val="20"/>
                <w:lang w:eastAsia="fr-FR"/>
              </w:rPr>
              <w:t>j</w:t>
            </w:r>
            <w:r w:rsidRPr="000D5453">
              <w:rPr>
                <w:rFonts w:ascii="Times New Roman" w:hAnsi="Times New Roman" w:cs="Times New Roman"/>
                <w:bCs/>
                <w:sz w:val="20"/>
                <w:szCs w:val="20"/>
              </w:rPr>
              <w:t xml:space="preserve">usqu’à cette date, la Direction des Crédits Particuliers assurera l’édition de tous les </w:t>
            </w:r>
            <w:r w:rsidRPr="000D5453">
              <w:rPr>
                <w:rFonts w:ascii="Times New Roman" w:hAnsi="Times New Roman" w:cs="Times New Roman"/>
                <w:b/>
                <w:bCs/>
                <w:sz w:val="20"/>
                <w:szCs w:val="20"/>
              </w:rPr>
              <w:t xml:space="preserve">dossiers complets </w:t>
            </w:r>
            <w:r w:rsidRPr="000D5453">
              <w:rPr>
                <w:rFonts w:ascii="Times New Roman" w:hAnsi="Times New Roman" w:cs="Times New Roman"/>
                <w:bCs/>
                <w:sz w:val="20"/>
                <w:szCs w:val="20"/>
              </w:rPr>
              <w:t>réceptionnés.</w:t>
            </w:r>
          </w:p>
          <w:p w:rsidR="00A30270" w:rsidRPr="00A30270" w:rsidRDefault="00A30270" w:rsidP="00A30270">
            <w:pPr>
              <w:pStyle w:val="Paragraphedeliste"/>
              <w:ind w:left="1080"/>
              <w:rPr>
                <w:rFonts w:ascii="Times New Roman" w:hAnsi="Times New Roman" w:cs="Times New Roman"/>
                <w:bCs/>
                <w:i/>
                <w:iCs/>
                <w:sz w:val="20"/>
                <w:szCs w:val="20"/>
                <w:lang w:eastAsia="fr-FR"/>
              </w:rPr>
            </w:pPr>
            <w:r w:rsidRPr="00E144D7">
              <w:rPr>
                <w:rFonts w:ascii="Times New Roman" w:hAnsi="Times New Roman" w:cs="Times New Roman"/>
                <w:bCs/>
                <w:i/>
                <w:iCs/>
                <w:sz w:val="20"/>
                <w:szCs w:val="20"/>
                <w:lang w:eastAsia="fr-FR"/>
              </w:rPr>
              <w:t>NB : au-delà de cette date, les dossiers réceptionnés seront traités au fil de l’eau, sans pouvoir être certain de satisfaire la réglementation PTZ qui impose une édition des offres avant le 31/12</w:t>
            </w:r>
            <w:r>
              <w:rPr>
                <w:rFonts w:ascii="Times New Roman" w:hAnsi="Times New Roman" w:cs="Times New Roman"/>
                <w:bCs/>
                <w:i/>
                <w:iCs/>
                <w:sz w:val="20"/>
                <w:szCs w:val="20"/>
                <w:lang w:eastAsia="fr-FR"/>
              </w:rPr>
              <w:t xml:space="preserve"> pour bénéficier des conditions 2018 du PTZ</w:t>
            </w:r>
            <w:r w:rsidRPr="00E144D7">
              <w:rPr>
                <w:rFonts w:ascii="Times New Roman" w:hAnsi="Times New Roman" w:cs="Times New Roman"/>
                <w:bCs/>
                <w:i/>
                <w:iCs/>
                <w:sz w:val="20"/>
                <w:szCs w:val="20"/>
                <w:lang w:eastAsia="fr-FR"/>
              </w:rPr>
              <w:t>.</w:t>
            </w:r>
          </w:p>
        </w:tc>
      </w:tr>
      <w:tr w:rsidR="00A30270" w:rsidRPr="008A2C98" w:rsidTr="00E5696C">
        <w:trPr>
          <w:trHeight w:val="267"/>
        </w:trPr>
        <w:tc>
          <w:tcPr>
            <w:tcW w:w="1560" w:type="dxa"/>
            <w:tcBorders>
              <w:bottom w:val="single" w:sz="4" w:space="0" w:color="auto"/>
            </w:tcBorders>
          </w:tcPr>
          <w:p w:rsidR="00A30270" w:rsidRPr="006E6BE3" w:rsidRDefault="00A30270" w:rsidP="00ED4D8F">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Direction des Crédits</w:t>
            </w:r>
          </w:p>
        </w:tc>
        <w:tc>
          <w:tcPr>
            <w:tcW w:w="1843" w:type="dxa"/>
            <w:tcBorders>
              <w:bottom w:val="single" w:sz="4" w:space="0" w:color="auto"/>
            </w:tcBorders>
          </w:tcPr>
          <w:p w:rsidR="00A30270" w:rsidRPr="006E6BE3" w:rsidRDefault="00A30270" w:rsidP="00561519">
            <w:pPr>
              <w:pStyle w:val="wordsection1"/>
              <w:rPr>
                <w:b/>
                <w:bCs/>
                <w:sz w:val="20"/>
                <w:szCs w:val="20"/>
                <w:lang w:eastAsia="en-US"/>
              </w:rPr>
            </w:pPr>
            <w:r>
              <w:rPr>
                <w:b/>
                <w:bCs/>
                <w:sz w:val="20"/>
                <w:szCs w:val="20"/>
                <w:lang w:eastAsia="en-US"/>
              </w:rPr>
              <w:t xml:space="preserve">Crédits </w:t>
            </w:r>
            <w:proofErr w:type="spellStart"/>
            <w:r>
              <w:rPr>
                <w:b/>
                <w:bCs/>
                <w:sz w:val="20"/>
                <w:szCs w:val="20"/>
                <w:lang w:eastAsia="en-US"/>
              </w:rPr>
              <w:t>PROfessionnels</w:t>
            </w:r>
            <w:proofErr w:type="spellEnd"/>
            <w:r>
              <w:rPr>
                <w:b/>
                <w:bCs/>
                <w:sz w:val="20"/>
                <w:szCs w:val="20"/>
                <w:lang w:eastAsia="en-US"/>
              </w:rPr>
              <w:t> : modalités de transmission des dossiers sous DEFI</w:t>
            </w:r>
          </w:p>
        </w:tc>
        <w:tc>
          <w:tcPr>
            <w:tcW w:w="12332" w:type="dxa"/>
            <w:tcBorders>
              <w:bottom w:val="single" w:sz="4" w:space="0" w:color="auto"/>
            </w:tcBorders>
            <w:shd w:val="clear" w:color="auto" w:fill="auto"/>
          </w:tcPr>
          <w:p w:rsidR="00A30270" w:rsidRPr="00B7209A" w:rsidRDefault="00A30270" w:rsidP="00A30270">
            <w:pPr>
              <w:numPr>
                <w:ilvl w:val="0"/>
                <w:numId w:val="5"/>
              </w:numPr>
              <w:ind w:left="176" w:hanging="176"/>
              <w:contextualSpacing/>
              <w:rPr>
                <w:rFonts w:ascii="Times New Roman" w:hAnsi="Times New Roman" w:cs="Times New Roman"/>
                <w:bCs/>
                <w:sz w:val="20"/>
                <w:szCs w:val="20"/>
                <w:lang w:eastAsia="fr-FR"/>
              </w:rPr>
            </w:pPr>
            <w:r w:rsidRPr="00B7209A">
              <w:rPr>
                <w:rFonts w:ascii="Times New Roman" w:hAnsi="Times New Roman" w:cs="Times New Roman"/>
                <w:bCs/>
                <w:sz w:val="20"/>
                <w:szCs w:val="20"/>
                <w:lang w:eastAsia="fr-FR"/>
              </w:rPr>
              <w:t>Les modalités de transmission des dossiers sous DEFI, d’information et de communication à destination du Service Décisions tous Engagements sont appelées à changer à la FIBO.</w:t>
            </w:r>
          </w:p>
          <w:p w:rsidR="00A30270" w:rsidRPr="00B7209A" w:rsidRDefault="00A30270" w:rsidP="00A30270">
            <w:pPr>
              <w:pStyle w:val="Paragraphedeliste"/>
              <w:ind w:left="360"/>
              <w:rPr>
                <w:rFonts w:ascii="Times New Roman" w:hAnsi="Times New Roman" w:cs="Times New Roman"/>
                <w:bCs/>
                <w:sz w:val="20"/>
                <w:szCs w:val="20"/>
                <w:lang w:eastAsia="fr-FR"/>
              </w:rPr>
            </w:pPr>
            <w:r w:rsidRPr="00B7209A">
              <w:rPr>
                <w:rFonts w:ascii="Times New Roman" w:hAnsi="Times New Roman" w:cs="Times New Roman"/>
                <w:bCs/>
                <w:sz w:val="20"/>
                <w:szCs w:val="20"/>
                <w:lang w:eastAsia="fr-FR"/>
              </w:rPr>
              <w:t> </w:t>
            </w:r>
            <w:r w:rsidRPr="00B7209A">
              <w:rPr>
                <w:rFonts w:ascii="Times New Roman" w:hAnsi="Times New Roman" w:cs="Times New Roman"/>
                <w:b/>
                <w:bCs/>
                <w:sz w:val="20"/>
                <w:szCs w:val="20"/>
                <w:u w:val="single"/>
                <w:lang w:eastAsia="fr-FR"/>
              </w:rPr>
              <w:t>Concrètement et à compter du Lundi 19 Novembre 2018</w:t>
            </w:r>
          </w:p>
          <w:p w:rsidR="00A30270" w:rsidRPr="00B7209A" w:rsidRDefault="00A30270" w:rsidP="00561519">
            <w:pPr>
              <w:pStyle w:val="Paragraphedeliste"/>
              <w:ind w:left="360"/>
              <w:rPr>
                <w:rFonts w:ascii="Times New Roman" w:hAnsi="Times New Roman" w:cs="Times New Roman"/>
                <w:bCs/>
                <w:sz w:val="20"/>
                <w:szCs w:val="20"/>
                <w:lang w:eastAsia="fr-FR"/>
              </w:rPr>
            </w:pPr>
            <w:r w:rsidRPr="00B7209A">
              <w:rPr>
                <w:rFonts w:ascii="Times New Roman" w:hAnsi="Times New Roman" w:cs="Times New Roman"/>
                <w:b/>
                <w:bCs/>
                <w:sz w:val="20"/>
                <w:szCs w:val="20"/>
                <w:lang w:eastAsia="fr-FR"/>
              </w:rPr>
              <w:t>les demandes DEFI sont à adresser exclusivement sur l’EDS :</w:t>
            </w:r>
            <w:r w:rsidRPr="00B7209A">
              <w:rPr>
                <w:rFonts w:ascii="Times New Roman" w:hAnsi="Times New Roman" w:cs="Times New Roman"/>
                <w:bCs/>
                <w:sz w:val="20"/>
                <w:szCs w:val="20"/>
                <w:lang w:eastAsia="fr-FR"/>
              </w:rPr>
              <w:t xml:space="preserve"> </w:t>
            </w:r>
            <w:r w:rsidRPr="00B7209A">
              <w:rPr>
                <w:rFonts w:ascii="Times New Roman" w:hAnsi="Times New Roman" w:cs="Times New Roman"/>
                <w:b/>
                <w:bCs/>
                <w:sz w:val="20"/>
                <w:szCs w:val="20"/>
                <w:lang w:eastAsia="fr-FR"/>
              </w:rPr>
              <w:t>DECISIONS ENGAGEMENTS MARCHES [0007320]</w:t>
            </w:r>
            <w:r w:rsidRPr="00B7209A">
              <w:rPr>
                <w:rFonts w:ascii="Times New Roman" w:hAnsi="Times New Roman" w:cs="Times New Roman"/>
                <w:bCs/>
                <w:sz w:val="20"/>
                <w:szCs w:val="20"/>
                <w:lang w:eastAsia="fr-FR"/>
              </w:rPr>
              <w:t xml:space="preserve"> (à l’exclusion de tout autre EDS)</w:t>
            </w:r>
          </w:p>
          <w:p w:rsidR="00A30270" w:rsidRPr="00B7209A" w:rsidRDefault="00A30270" w:rsidP="00561519">
            <w:pPr>
              <w:pStyle w:val="Paragraphedeliste"/>
              <w:ind w:left="360"/>
              <w:rPr>
                <w:rFonts w:ascii="Times New Roman" w:hAnsi="Times New Roman" w:cs="Times New Roman"/>
                <w:bCs/>
                <w:sz w:val="20"/>
                <w:szCs w:val="20"/>
                <w:lang w:eastAsia="fr-FR"/>
              </w:rPr>
            </w:pPr>
            <w:r w:rsidRPr="00B7209A">
              <w:rPr>
                <w:rFonts w:ascii="Times New Roman" w:hAnsi="Times New Roman" w:cs="Times New Roman"/>
                <w:bCs/>
                <w:sz w:val="20"/>
                <w:szCs w:val="20"/>
                <w:lang w:eastAsia="fr-FR"/>
              </w:rPr>
              <w:t>Elles doivent être accompagnées impérativement d’un mail à adresser :</w:t>
            </w:r>
          </w:p>
          <w:p w:rsidR="00A30270" w:rsidRPr="00B7209A" w:rsidRDefault="00A30270" w:rsidP="00A30270">
            <w:pPr>
              <w:pStyle w:val="Paragraphedeliste"/>
              <w:numPr>
                <w:ilvl w:val="0"/>
                <w:numId w:val="30"/>
              </w:numPr>
              <w:rPr>
                <w:rFonts w:ascii="Times New Roman" w:hAnsi="Times New Roman" w:cs="Times New Roman"/>
                <w:bCs/>
                <w:sz w:val="20"/>
                <w:szCs w:val="20"/>
                <w:lang w:eastAsia="fr-FR"/>
              </w:rPr>
            </w:pPr>
            <w:r w:rsidRPr="00B7209A">
              <w:rPr>
                <w:rFonts w:ascii="Times New Roman" w:hAnsi="Times New Roman" w:cs="Times New Roman"/>
                <w:bCs/>
                <w:sz w:val="20"/>
                <w:szCs w:val="20"/>
                <w:lang w:eastAsia="fr-FR"/>
              </w:rPr>
              <w:t>soit sur la boite mail générique</w:t>
            </w:r>
            <w:r w:rsidRPr="00B7209A">
              <w:rPr>
                <w:rFonts w:ascii="Times New Roman" w:hAnsi="Times New Roman" w:cs="Times New Roman"/>
                <w:b/>
                <w:bCs/>
                <w:sz w:val="20"/>
                <w:szCs w:val="20"/>
                <w:lang w:eastAsia="fr-FR"/>
              </w:rPr>
              <w:t> : CEGEE-B-ENGAGEMENTS-EST-BDD-BDR</w:t>
            </w:r>
            <w:r w:rsidRPr="00B7209A">
              <w:rPr>
                <w:rFonts w:ascii="Times New Roman" w:hAnsi="Times New Roman" w:cs="Times New Roman"/>
                <w:bCs/>
                <w:sz w:val="20"/>
                <w:szCs w:val="20"/>
                <w:lang w:eastAsia="fr-FR"/>
              </w:rPr>
              <w:t xml:space="preserve"> pour les dossiers issus du </w:t>
            </w:r>
            <w:r w:rsidRPr="00B7209A">
              <w:rPr>
                <w:rFonts w:ascii="Times New Roman" w:hAnsi="Times New Roman" w:cs="Times New Roman"/>
                <w:b/>
                <w:bCs/>
                <w:sz w:val="20"/>
                <w:szCs w:val="20"/>
                <w:lang w:eastAsia="fr-FR"/>
              </w:rPr>
              <w:t>Territoire ALS</w:t>
            </w:r>
            <w:r w:rsidRPr="00B7209A">
              <w:rPr>
                <w:rFonts w:ascii="Times New Roman" w:hAnsi="Times New Roman" w:cs="Times New Roman"/>
                <w:bCs/>
                <w:sz w:val="20"/>
                <w:szCs w:val="20"/>
                <w:lang w:eastAsia="fr-FR"/>
              </w:rPr>
              <w:t> </w:t>
            </w:r>
          </w:p>
          <w:p w:rsidR="00A30270" w:rsidRPr="00B7209A" w:rsidRDefault="00A30270" w:rsidP="00A30270">
            <w:pPr>
              <w:pStyle w:val="Paragraphedeliste"/>
              <w:numPr>
                <w:ilvl w:val="0"/>
                <w:numId w:val="30"/>
              </w:numPr>
              <w:rPr>
                <w:rFonts w:ascii="Times New Roman" w:hAnsi="Times New Roman" w:cs="Times New Roman"/>
                <w:bCs/>
                <w:sz w:val="20"/>
                <w:szCs w:val="20"/>
                <w:lang w:eastAsia="fr-FR"/>
              </w:rPr>
            </w:pPr>
            <w:r w:rsidRPr="00B7209A">
              <w:rPr>
                <w:rFonts w:ascii="Times New Roman" w:hAnsi="Times New Roman" w:cs="Times New Roman"/>
                <w:bCs/>
                <w:sz w:val="20"/>
                <w:szCs w:val="20"/>
                <w:lang w:eastAsia="fr-FR"/>
              </w:rPr>
              <w:t>soit sur la boite mail générique</w:t>
            </w:r>
            <w:r w:rsidRPr="00B7209A">
              <w:rPr>
                <w:rFonts w:ascii="Times New Roman" w:hAnsi="Times New Roman" w:cs="Times New Roman"/>
                <w:b/>
                <w:bCs/>
                <w:sz w:val="20"/>
                <w:szCs w:val="20"/>
                <w:lang w:eastAsia="fr-FR"/>
              </w:rPr>
              <w:t> :</w:t>
            </w:r>
            <w:r w:rsidRPr="00B7209A">
              <w:rPr>
                <w:rFonts w:ascii="Times New Roman" w:hAnsi="Times New Roman" w:cs="Times New Roman"/>
                <w:bCs/>
                <w:sz w:val="20"/>
                <w:szCs w:val="20"/>
                <w:lang w:eastAsia="fr-FR"/>
              </w:rPr>
              <w:t xml:space="preserve"> </w:t>
            </w:r>
            <w:r w:rsidRPr="00B7209A">
              <w:rPr>
                <w:rFonts w:ascii="Times New Roman" w:hAnsi="Times New Roman" w:cs="Times New Roman"/>
                <w:b/>
                <w:bCs/>
                <w:sz w:val="20"/>
                <w:szCs w:val="20"/>
                <w:lang w:eastAsia="fr-FR"/>
              </w:rPr>
              <w:t>CEGEE-B-ENGAGEMENTS-OUEST-PRO-BDR</w:t>
            </w:r>
            <w:r w:rsidRPr="00B7209A">
              <w:rPr>
                <w:rFonts w:ascii="Times New Roman" w:hAnsi="Times New Roman" w:cs="Times New Roman"/>
                <w:bCs/>
                <w:sz w:val="20"/>
                <w:szCs w:val="20"/>
                <w:lang w:eastAsia="fr-FR"/>
              </w:rPr>
              <w:t xml:space="preserve"> pour les dossiers issus du </w:t>
            </w:r>
            <w:r w:rsidRPr="00B7209A">
              <w:rPr>
                <w:rFonts w:ascii="Times New Roman" w:hAnsi="Times New Roman" w:cs="Times New Roman"/>
                <w:b/>
                <w:bCs/>
                <w:sz w:val="20"/>
                <w:szCs w:val="20"/>
                <w:lang w:eastAsia="fr-FR"/>
              </w:rPr>
              <w:t>Territoire LCA</w:t>
            </w:r>
          </w:p>
          <w:p w:rsidR="00A30270" w:rsidRPr="00B7209A" w:rsidRDefault="00A30270" w:rsidP="00561519">
            <w:pPr>
              <w:rPr>
                <w:rFonts w:ascii="Times New Roman" w:hAnsi="Times New Roman" w:cs="Times New Roman"/>
                <w:bCs/>
                <w:sz w:val="20"/>
                <w:szCs w:val="20"/>
                <w:lang w:eastAsia="fr-FR"/>
              </w:rPr>
            </w:pPr>
            <w:r w:rsidRPr="00B7209A">
              <w:rPr>
                <w:rFonts w:ascii="Times New Roman" w:hAnsi="Times New Roman" w:cs="Times New Roman"/>
                <w:b/>
                <w:bCs/>
                <w:sz w:val="20"/>
                <w:szCs w:val="20"/>
                <w:lang w:eastAsia="fr-FR"/>
              </w:rPr>
              <w:t>A défaut de mail d’envoi</w:t>
            </w:r>
            <w:r w:rsidRPr="00B7209A">
              <w:rPr>
                <w:rFonts w:ascii="Times New Roman" w:hAnsi="Times New Roman" w:cs="Times New Roman"/>
                <w:bCs/>
                <w:sz w:val="20"/>
                <w:szCs w:val="20"/>
                <w:lang w:eastAsia="fr-FR"/>
              </w:rPr>
              <w:t xml:space="preserve"> sur l’un de ces boites mail, </w:t>
            </w:r>
            <w:r w:rsidRPr="00B7209A">
              <w:rPr>
                <w:rFonts w:ascii="Times New Roman" w:hAnsi="Times New Roman" w:cs="Times New Roman"/>
                <w:b/>
                <w:bCs/>
                <w:sz w:val="20"/>
                <w:szCs w:val="20"/>
                <w:lang w:eastAsia="fr-FR"/>
              </w:rPr>
              <w:t>les dossiers ne seront pas traités.</w:t>
            </w:r>
          </w:p>
          <w:p w:rsidR="00A30270" w:rsidRPr="00B7209A" w:rsidRDefault="00A30270" w:rsidP="00561519">
            <w:pPr>
              <w:rPr>
                <w:rFonts w:ascii="Times New Roman" w:hAnsi="Times New Roman" w:cs="Times New Roman"/>
                <w:bCs/>
                <w:sz w:val="20"/>
                <w:szCs w:val="20"/>
                <w:lang w:eastAsia="fr-FR"/>
              </w:rPr>
            </w:pPr>
            <w:r w:rsidRPr="00B7209A">
              <w:rPr>
                <w:rFonts w:ascii="Times New Roman" w:hAnsi="Times New Roman" w:cs="Times New Roman"/>
                <w:b/>
                <w:bCs/>
                <w:sz w:val="20"/>
                <w:szCs w:val="20"/>
                <w:u w:val="single"/>
                <w:lang w:eastAsia="fr-FR"/>
              </w:rPr>
              <w:t xml:space="preserve">Eléments à impérativement faire figurer dans ce mail d’envoi </w:t>
            </w:r>
            <w:r w:rsidRPr="00B7209A">
              <w:rPr>
                <w:rFonts w:ascii="Times New Roman" w:hAnsi="Times New Roman" w:cs="Times New Roman"/>
                <w:bCs/>
                <w:sz w:val="20"/>
                <w:szCs w:val="20"/>
                <w:lang w:eastAsia="fr-FR"/>
              </w:rPr>
              <w:t>:</w:t>
            </w:r>
          </w:p>
          <w:p w:rsidR="00A30270" w:rsidRPr="00B7209A" w:rsidRDefault="00A30270" w:rsidP="00A30270">
            <w:pPr>
              <w:numPr>
                <w:ilvl w:val="0"/>
                <w:numId w:val="31"/>
              </w:numPr>
              <w:rPr>
                <w:rFonts w:ascii="Times New Roman" w:hAnsi="Times New Roman" w:cs="Times New Roman"/>
                <w:bCs/>
                <w:sz w:val="20"/>
                <w:szCs w:val="20"/>
                <w:lang w:eastAsia="fr-FR"/>
              </w:rPr>
            </w:pPr>
            <w:r w:rsidRPr="00B7209A">
              <w:rPr>
                <w:rFonts w:ascii="Times New Roman" w:hAnsi="Times New Roman" w:cs="Times New Roman"/>
                <w:bCs/>
                <w:sz w:val="20"/>
                <w:szCs w:val="20"/>
                <w:lang w:eastAsia="fr-FR"/>
              </w:rPr>
              <w:t>le nom du client ou groupe de clients</w:t>
            </w:r>
          </w:p>
          <w:p w:rsidR="00A30270" w:rsidRPr="00B7209A" w:rsidRDefault="00A30270" w:rsidP="00A30270">
            <w:pPr>
              <w:numPr>
                <w:ilvl w:val="0"/>
                <w:numId w:val="31"/>
              </w:numPr>
              <w:rPr>
                <w:rFonts w:ascii="Times New Roman" w:hAnsi="Times New Roman" w:cs="Times New Roman"/>
                <w:bCs/>
                <w:sz w:val="20"/>
                <w:szCs w:val="20"/>
                <w:lang w:eastAsia="fr-FR"/>
              </w:rPr>
            </w:pPr>
            <w:r w:rsidRPr="00B7209A">
              <w:rPr>
                <w:rFonts w:ascii="Times New Roman" w:hAnsi="Times New Roman" w:cs="Times New Roman"/>
                <w:bCs/>
                <w:sz w:val="20"/>
                <w:szCs w:val="20"/>
                <w:lang w:eastAsia="fr-FR"/>
              </w:rPr>
              <w:t>le SIREN ou numéro du client bancaire de l’emprunteur</w:t>
            </w:r>
          </w:p>
          <w:p w:rsidR="00A30270" w:rsidRPr="00B7209A" w:rsidRDefault="00A30270" w:rsidP="00A30270">
            <w:pPr>
              <w:numPr>
                <w:ilvl w:val="0"/>
                <w:numId w:val="31"/>
              </w:numPr>
              <w:rPr>
                <w:rFonts w:ascii="Times New Roman" w:hAnsi="Times New Roman" w:cs="Times New Roman"/>
                <w:bCs/>
                <w:sz w:val="20"/>
                <w:szCs w:val="20"/>
                <w:lang w:eastAsia="fr-FR"/>
              </w:rPr>
            </w:pPr>
            <w:r w:rsidRPr="00B7209A">
              <w:rPr>
                <w:rFonts w:ascii="Times New Roman" w:hAnsi="Times New Roman" w:cs="Times New Roman"/>
                <w:bCs/>
                <w:sz w:val="20"/>
                <w:szCs w:val="20"/>
                <w:lang w:eastAsia="fr-FR"/>
              </w:rPr>
              <w:t>le nom du gestionnaire du compte</w:t>
            </w:r>
          </w:p>
          <w:p w:rsidR="00A30270" w:rsidRPr="00B7209A" w:rsidRDefault="00A30270" w:rsidP="00A30270">
            <w:pPr>
              <w:numPr>
                <w:ilvl w:val="0"/>
                <w:numId w:val="31"/>
              </w:numPr>
              <w:rPr>
                <w:rFonts w:ascii="Times New Roman" w:hAnsi="Times New Roman" w:cs="Times New Roman"/>
                <w:bCs/>
                <w:sz w:val="20"/>
                <w:szCs w:val="20"/>
                <w:lang w:eastAsia="fr-FR"/>
              </w:rPr>
            </w:pPr>
            <w:r w:rsidRPr="00B7209A">
              <w:rPr>
                <w:rFonts w:ascii="Times New Roman" w:hAnsi="Times New Roman" w:cs="Times New Roman"/>
                <w:bCs/>
                <w:sz w:val="20"/>
                <w:szCs w:val="20"/>
                <w:lang w:eastAsia="fr-FR"/>
              </w:rPr>
              <w:t>la Direction Commerciale de rattachement</w:t>
            </w:r>
          </w:p>
          <w:p w:rsidR="00A30270" w:rsidRPr="001A4640" w:rsidRDefault="00A30270" w:rsidP="00A30270">
            <w:pPr>
              <w:numPr>
                <w:ilvl w:val="0"/>
                <w:numId w:val="31"/>
              </w:numPr>
              <w:rPr>
                <w:rFonts w:ascii="Times New Roman" w:hAnsi="Times New Roman" w:cs="Times New Roman"/>
                <w:bCs/>
                <w:sz w:val="20"/>
                <w:szCs w:val="20"/>
                <w:lang w:eastAsia="fr-FR"/>
              </w:rPr>
            </w:pPr>
            <w:r w:rsidRPr="00B7209A">
              <w:rPr>
                <w:rFonts w:ascii="Times New Roman" w:hAnsi="Times New Roman" w:cs="Times New Roman"/>
                <w:bCs/>
                <w:sz w:val="20"/>
                <w:szCs w:val="20"/>
                <w:lang w:eastAsia="fr-FR"/>
              </w:rPr>
              <w:t>le marché d’appartenance : Viticulture pour les dossiers VITI, Professionnels pour tous les autres dossiers professionnels</w:t>
            </w:r>
          </w:p>
        </w:tc>
      </w:tr>
      <w:tr w:rsidR="00DC7AEA" w:rsidRPr="008A2C98" w:rsidTr="004A5C66">
        <w:trPr>
          <w:trHeight w:val="344"/>
        </w:trPr>
        <w:tc>
          <w:tcPr>
            <w:tcW w:w="15735" w:type="dxa"/>
            <w:gridSpan w:val="3"/>
            <w:tcBorders>
              <w:bottom w:val="single" w:sz="4" w:space="0" w:color="auto"/>
            </w:tcBorders>
            <w:shd w:val="clear" w:color="auto" w:fill="BFBFBF" w:themeFill="background1" w:themeFillShade="BF"/>
            <w:vAlign w:val="center"/>
          </w:tcPr>
          <w:p w:rsidR="00DC7AEA" w:rsidRPr="004A5C66" w:rsidRDefault="003D2003" w:rsidP="008453B2">
            <w:pPr>
              <w:contextualSpacing/>
              <w:jc w:val="center"/>
              <w:rPr>
                <w:rFonts w:ascii="Times New Roman" w:hAnsi="Times New Roman" w:cs="Times New Roman"/>
                <w:b/>
                <w:sz w:val="20"/>
                <w:szCs w:val="20"/>
              </w:rPr>
            </w:pPr>
            <w:r>
              <w:rPr>
                <w:rFonts w:ascii="Times New Roman" w:hAnsi="Times New Roman" w:cs="Times New Roman"/>
                <w:b/>
                <w:sz w:val="20"/>
                <w:szCs w:val="20"/>
              </w:rPr>
              <w:t>Banque à</w:t>
            </w:r>
            <w:r w:rsidRPr="003D2003">
              <w:rPr>
                <w:rFonts w:ascii="Times New Roman" w:hAnsi="Times New Roman" w:cs="Times New Roman"/>
                <w:b/>
                <w:sz w:val="20"/>
                <w:szCs w:val="20"/>
              </w:rPr>
              <w:t xml:space="preserve"> distance – OVMC</w:t>
            </w:r>
          </w:p>
        </w:tc>
      </w:tr>
      <w:tr w:rsidR="00302970" w:rsidRPr="008A2C98" w:rsidTr="00912C82">
        <w:trPr>
          <w:trHeight w:val="344"/>
        </w:trPr>
        <w:tc>
          <w:tcPr>
            <w:tcW w:w="1560" w:type="dxa"/>
            <w:vAlign w:val="center"/>
          </w:tcPr>
          <w:p w:rsidR="00302970" w:rsidRDefault="00302970" w:rsidP="003D2003">
            <w:pPr>
              <w:rPr>
                <w:rFonts w:ascii="Times New Roman" w:hAnsi="Times New Roman" w:cs="Times New Roman"/>
                <w:b/>
                <w:bCs/>
                <w:sz w:val="20"/>
                <w:szCs w:val="20"/>
              </w:rPr>
            </w:pPr>
            <w:r>
              <w:rPr>
                <w:rFonts w:ascii="Times New Roman" w:hAnsi="Times New Roman" w:cs="Times New Roman"/>
                <w:b/>
                <w:bCs/>
                <w:sz w:val="20"/>
                <w:szCs w:val="20"/>
              </w:rPr>
              <w:t>Com. Exp. Client</w:t>
            </w:r>
          </w:p>
        </w:tc>
        <w:tc>
          <w:tcPr>
            <w:tcW w:w="1843" w:type="dxa"/>
          </w:tcPr>
          <w:p w:rsidR="00302970" w:rsidRPr="00311786" w:rsidRDefault="00302970" w:rsidP="00D82F8B">
            <w:pPr>
              <w:pStyle w:val="wordsection1"/>
              <w:rPr>
                <w:rFonts w:cstheme="minorHAnsi"/>
                <w:b/>
                <w:bCs/>
                <w:noProof/>
                <w:color w:val="FF0000"/>
                <w:sz w:val="20"/>
                <w:szCs w:val="20"/>
              </w:rPr>
            </w:pPr>
            <w:r w:rsidRPr="00302970">
              <w:rPr>
                <w:b/>
                <w:bCs/>
                <w:sz w:val="20"/>
                <w:szCs w:val="20"/>
                <w:lang w:eastAsia="en-US"/>
              </w:rPr>
              <w:t xml:space="preserve">ARRET des transferts de portefeuille </w:t>
            </w:r>
          </w:p>
        </w:tc>
        <w:tc>
          <w:tcPr>
            <w:tcW w:w="12332" w:type="dxa"/>
            <w:shd w:val="clear" w:color="auto" w:fill="auto"/>
          </w:tcPr>
          <w:p w:rsidR="00302970" w:rsidRPr="00ED217C" w:rsidRDefault="00302970" w:rsidP="00302970">
            <w:pPr>
              <w:numPr>
                <w:ilvl w:val="0"/>
                <w:numId w:val="5"/>
              </w:numPr>
              <w:tabs>
                <w:tab w:val="num" w:pos="720"/>
              </w:tabs>
              <w:ind w:left="176" w:hanging="176"/>
              <w:contextualSpacing/>
              <w:rPr>
                <w:rFonts w:cstheme="minorHAnsi"/>
                <w:b/>
                <w:bCs/>
                <w:noProof/>
                <w:color w:val="FF0000"/>
                <w:sz w:val="20"/>
                <w:szCs w:val="20"/>
                <w:lang w:eastAsia="fr-FR"/>
              </w:rPr>
            </w:pPr>
            <w:r w:rsidRPr="00302970">
              <w:rPr>
                <w:rFonts w:ascii="Times New Roman" w:hAnsi="Times New Roman" w:cs="Times New Roman"/>
                <w:sz w:val="20"/>
                <w:szCs w:val="20"/>
              </w:rPr>
              <w:t xml:space="preserve">Dans la cadre des travaux liés à la </w:t>
            </w:r>
            <w:r w:rsidR="00D82F8B">
              <w:rPr>
                <w:rFonts w:ascii="Times New Roman" w:hAnsi="Times New Roman" w:cs="Times New Roman"/>
                <w:sz w:val="20"/>
                <w:szCs w:val="20"/>
              </w:rPr>
              <w:t>montée de version du 9 décembre</w:t>
            </w:r>
            <w:r w:rsidRPr="00302970">
              <w:rPr>
                <w:rFonts w:ascii="Times New Roman" w:hAnsi="Times New Roman" w:cs="Times New Roman"/>
                <w:sz w:val="20"/>
                <w:szCs w:val="20"/>
              </w:rPr>
              <w:t>, il est essentiel de ne plus réaliser aucun transfert de portefeuille les 22 -23 et 24 novembre</w:t>
            </w:r>
            <w:r>
              <w:rPr>
                <w:rFonts w:ascii="Times New Roman" w:hAnsi="Times New Roman" w:cs="Times New Roman"/>
                <w:sz w:val="20"/>
                <w:szCs w:val="20"/>
              </w:rPr>
              <w:t xml:space="preserve"> 2018</w:t>
            </w:r>
            <w:r w:rsidRPr="00302970">
              <w:rPr>
                <w:rFonts w:ascii="Times New Roman" w:hAnsi="Times New Roman" w:cs="Times New Roman"/>
                <w:sz w:val="20"/>
                <w:szCs w:val="20"/>
              </w:rPr>
              <w:t>.</w:t>
            </w:r>
          </w:p>
        </w:tc>
      </w:tr>
    </w:tbl>
    <w:p w:rsidR="00EF1178" w:rsidRDefault="00EF1178" w:rsidP="00E971C7">
      <w:pPr>
        <w:rPr>
          <w:rFonts w:ascii="Times New Roman" w:hAnsi="Times New Roman" w:cs="Times New Roman"/>
          <w:strike/>
          <w:sz w:val="20"/>
          <w:szCs w:val="20"/>
        </w:rPr>
      </w:pPr>
    </w:p>
    <w:sectPr w:rsidR="00EF1178" w:rsidSect="00421843">
      <w:footerReference w:type="default" r:id="rId13"/>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3666" w:rsidRDefault="004B3666" w:rsidP="0035465A">
      <w:pPr>
        <w:spacing w:after="0" w:line="240" w:lineRule="auto"/>
      </w:pPr>
      <w:r>
        <w:separator/>
      </w:r>
    </w:p>
  </w:endnote>
  <w:endnote w:type="continuationSeparator" w:id="0">
    <w:p w:rsidR="004B3666" w:rsidRDefault="004B3666"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3666" w:rsidRDefault="004B3666" w:rsidP="0035465A">
      <w:pPr>
        <w:spacing w:after="0" w:line="240" w:lineRule="auto"/>
      </w:pPr>
      <w:r>
        <w:separator/>
      </w:r>
    </w:p>
  </w:footnote>
  <w:footnote w:type="continuationSeparator" w:id="0">
    <w:p w:rsidR="004B3666" w:rsidRDefault="004B3666"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26572"/>
    <w:multiLevelType w:val="hybridMultilevel"/>
    <w:tmpl w:val="3C48E256"/>
    <w:lvl w:ilvl="0" w:tplc="857C70B4">
      <w:start w:val="1"/>
      <w:numFmt w:val="bullet"/>
      <w:lvlText w:val="-"/>
      <w:lvlJc w:val="left"/>
      <w:pPr>
        <w:tabs>
          <w:tab w:val="num" w:pos="720"/>
        </w:tabs>
        <w:ind w:left="720" w:hanging="360"/>
      </w:pPr>
      <w:rPr>
        <w:rFonts w:ascii="Times New Roman" w:hAnsi="Times New Roman" w:hint="default"/>
      </w:rPr>
    </w:lvl>
    <w:lvl w:ilvl="1" w:tplc="3D3454C2">
      <w:start w:val="589"/>
      <w:numFmt w:val="bullet"/>
      <w:lvlText w:val=""/>
      <w:lvlJc w:val="left"/>
      <w:pPr>
        <w:tabs>
          <w:tab w:val="num" w:pos="1440"/>
        </w:tabs>
        <w:ind w:left="1440" w:hanging="360"/>
      </w:pPr>
      <w:rPr>
        <w:rFonts w:ascii="Wingdings" w:hAnsi="Wingdings" w:hint="default"/>
      </w:rPr>
    </w:lvl>
    <w:lvl w:ilvl="2" w:tplc="F00449C2" w:tentative="1">
      <w:start w:val="1"/>
      <w:numFmt w:val="bullet"/>
      <w:lvlText w:val="-"/>
      <w:lvlJc w:val="left"/>
      <w:pPr>
        <w:tabs>
          <w:tab w:val="num" w:pos="2160"/>
        </w:tabs>
        <w:ind w:left="2160" w:hanging="360"/>
      </w:pPr>
      <w:rPr>
        <w:rFonts w:ascii="Times New Roman" w:hAnsi="Times New Roman" w:hint="default"/>
      </w:rPr>
    </w:lvl>
    <w:lvl w:ilvl="3" w:tplc="039272CC" w:tentative="1">
      <w:start w:val="1"/>
      <w:numFmt w:val="bullet"/>
      <w:lvlText w:val="-"/>
      <w:lvlJc w:val="left"/>
      <w:pPr>
        <w:tabs>
          <w:tab w:val="num" w:pos="2880"/>
        </w:tabs>
        <w:ind w:left="2880" w:hanging="360"/>
      </w:pPr>
      <w:rPr>
        <w:rFonts w:ascii="Times New Roman" w:hAnsi="Times New Roman" w:hint="default"/>
      </w:rPr>
    </w:lvl>
    <w:lvl w:ilvl="4" w:tplc="8F669FC6" w:tentative="1">
      <w:start w:val="1"/>
      <w:numFmt w:val="bullet"/>
      <w:lvlText w:val="-"/>
      <w:lvlJc w:val="left"/>
      <w:pPr>
        <w:tabs>
          <w:tab w:val="num" w:pos="3600"/>
        </w:tabs>
        <w:ind w:left="3600" w:hanging="360"/>
      </w:pPr>
      <w:rPr>
        <w:rFonts w:ascii="Times New Roman" w:hAnsi="Times New Roman" w:hint="default"/>
      </w:rPr>
    </w:lvl>
    <w:lvl w:ilvl="5" w:tplc="05422D2A" w:tentative="1">
      <w:start w:val="1"/>
      <w:numFmt w:val="bullet"/>
      <w:lvlText w:val="-"/>
      <w:lvlJc w:val="left"/>
      <w:pPr>
        <w:tabs>
          <w:tab w:val="num" w:pos="4320"/>
        </w:tabs>
        <w:ind w:left="4320" w:hanging="360"/>
      </w:pPr>
      <w:rPr>
        <w:rFonts w:ascii="Times New Roman" w:hAnsi="Times New Roman" w:hint="default"/>
      </w:rPr>
    </w:lvl>
    <w:lvl w:ilvl="6" w:tplc="33E080B4" w:tentative="1">
      <w:start w:val="1"/>
      <w:numFmt w:val="bullet"/>
      <w:lvlText w:val="-"/>
      <w:lvlJc w:val="left"/>
      <w:pPr>
        <w:tabs>
          <w:tab w:val="num" w:pos="5040"/>
        </w:tabs>
        <w:ind w:left="5040" w:hanging="360"/>
      </w:pPr>
      <w:rPr>
        <w:rFonts w:ascii="Times New Roman" w:hAnsi="Times New Roman" w:hint="default"/>
      </w:rPr>
    </w:lvl>
    <w:lvl w:ilvl="7" w:tplc="FBB4B2D6" w:tentative="1">
      <w:start w:val="1"/>
      <w:numFmt w:val="bullet"/>
      <w:lvlText w:val="-"/>
      <w:lvlJc w:val="left"/>
      <w:pPr>
        <w:tabs>
          <w:tab w:val="num" w:pos="5760"/>
        </w:tabs>
        <w:ind w:left="5760" w:hanging="360"/>
      </w:pPr>
      <w:rPr>
        <w:rFonts w:ascii="Times New Roman" w:hAnsi="Times New Roman" w:hint="default"/>
      </w:rPr>
    </w:lvl>
    <w:lvl w:ilvl="8" w:tplc="5BCC116E" w:tentative="1">
      <w:start w:val="1"/>
      <w:numFmt w:val="bullet"/>
      <w:lvlText w:val="-"/>
      <w:lvlJc w:val="left"/>
      <w:pPr>
        <w:tabs>
          <w:tab w:val="num" w:pos="6480"/>
        </w:tabs>
        <w:ind w:left="6480" w:hanging="360"/>
      </w:pPr>
      <w:rPr>
        <w:rFonts w:ascii="Times New Roman" w:hAnsi="Times New Roman" w:hint="default"/>
      </w:rPr>
    </w:lvl>
  </w:abstractNum>
  <w:abstractNum w:abstractNumId="1">
    <w:nsid w:val="038B0CA2"/>
    <w:multiLevelType w:val="hybridMultilevel"/>
    <w:tmpl w:val="A1B64892"/>
    <w:lvl w:ilvl="0" w:tplc="7C64ABC8">
      <w:start w:val="1"/>
      <w:numFmt w:val="bullet"/>
      <w:lvlText w:val=""/>
      <w:lvlJc w:val="left"/>
      <w:pPr>
        <w:tabs>
          <w:tab w:val="num" w:pos="1068"/>
        </w:tabs>
        <w:ind w:left="1068" w:hanging="360"/>
      </w:pPr>
      <w:rPr>
        <w:rFonts w:ascii="Wingdings" w:hAnsi="Wingdings" w:hint="default"/>
      </w:rPr>
    </w:lvl>
    <w:lvl w:ilvl="1" w:tplc="C878242E" w:tentative="1">
      <w:start w:val="1"/>
      <w:numFmt w:val="bullet"/>
      <w:lvlText w:val=""/>
      <w:lvlJc w:val="left"/>
      <w:pPr>
        <w:tabs>
          <w:tab w:val="num" w:pos="1788"/>
        </w:tabs>
        <w:ind w:left="1788" w:hanging="360"/>
      </w:pPr>
      <w:rPr>
        <w:rFonts w:ascii="Wingdings" w:hAnsi="Wingdings" w:hint="default"/>
      </w:rPr>
    </w:lvl>
    <w:lvl w:ilvl="2" w:tplc="66B83DCE" w:tentative="1">
      <w:start w:val="1"/>
      <w:numFmt w:val="bullet"/>
      <w:lvlText w:val=""/>
      <w:lvlJc w:val="left"/>
      <w:pPr>
        <w:tabs>
          <w:tab w:val="num" w:pos="2508"/>
        </w:tabs>
        <w:ind w:left="2508" w:hanging="360"/>
      </w:pPr>
      <w:rPr>
        <w:rFonts w:ascii="Wingdings" w:hAnsi="Wingdings" w:hint="default"/>
      </w:rPr>
    </w:lvl>
    <w:lvl w:ilvl="3" w:tplc="7D56D748" w:tentative="1">
      <w:start w:val="1"/>
      <w:numFmt w:val="bullet"/>
      <w:lvlText w:val=""/>
      <w:lvlJc w:val="left"/>
      <w:pPr>
        <w:tabs>
          <w:tab w:val="num" w:pos="3228"/>
        </w:tabs>
        <w:ind w:left="3228" w:hanging="360"/>
      </w:pPr>
      <w:rPr>
        <w:rFonts w:ascii="Wingdings" w:hAnsi="Wingdings" w:hint="default"/>
      </w:rPr>
    </w:lvl>
    <w:lvl w:ilvl="4" w:tplc="A184B07C" w:tentative="1">
      <w:start w:val="1"/>
      <w:numFmt w:val="bullet"/>
      <w:lvlText w:val=""/>
      <w:lvlJc w:val="left"/>
      <w:pPr>
        <w:tabs>
          <w:tab w:val="num" w:pos="3948"/>
        </w:tabs>
        <w:ind w:left="3948" w:hanging="360"/>
      </w:pPr>
      <w:rPr>
        <w:rFonts w:ascii="Wingdings" w:hAnsi="Wingdings" w:hint="default"/>
      </w:rPr>
    </w:lvl>
    <w:lvl w:ilvl="5" w:tplc="28FA7314" w:tentative="1">
      <w:start w:val="1"/>
      <w:numFmt w:val="bullet"/>
      <w:lvlText w:val=""/>
      <w:lvlJc w:val="left"/>
      <w:pPr>
        <w:tabs>
          <w:tab w:val="num" w:pos="4668"/>
        </w:tabs>
        <w:ind w:left="4668" w:hanging="360"/>
      </w:pPr>
      <w:rPr>
        <w:rFonts w:ascii="Wingdings" w:hAnsi="Wingdings" w:hint="default"/>
      </w:rPr>
    </w:lvl>
    <w:lvl w:ilvl="6" w:tplc="265C25B4" w:tentative="1">
      <w:start w:val="1"/>
      <w:numFmt w:val="bullet"/>
      <w:lvlText w:val=""/>
      <w:lvlJc w:val="left"/>
      <w:pPr>
        <w:tabs>
          <w:tab w:val="num" w:pos="5388"/>
        </w:tabs>
        <w:ind w:left="5388" w:hanging="360"/>
      </w:pPr>
      <w:rPr>
        <w:rFonts w:ascii="Wingdings" w:hAnsi="Wingdings" w:hint="default"/>
      </w:rPr>
    </w:lvl>
    <w:lvl w:ilvl="7" w:tplc="C91851A8" w:tentative="1">
      <w:start w:val="1"/>
      <w:numFmt w:val="bullet"/>
      <w:lvlText w:val=""/>
      <w:lvlJc w:val="left"/>
      <w:pPr>
        <w:tabs>
          <w:tab w:val="num" w:pos="6108"/>
        </w:tabs>
        <w:ind w:left="6108" w:hanging="360"/>
      </w:pPr>
      <w:rPr>
        <w:rFonts w:ascii="Wingdings" w:hAnsi="Wingdings" w:hint="default"/>
      </w:rPr>
    </w:lvl>
    <w:lvl w:ilvl="8" w:tplc="02B8C58E" w:tentative="1">
      <w:start w:val="1"/>
      <w:numFmt w:val="bullet"/>
      <w:lvlText w:val=""/>
      <w:lvlJc w:val="left"/>
      <w:pPr>
        <w:tabs>
          <w:tab w:val="num" w:pos="6828"/>
        </w:tabs>
        <w:ind w:left="6828" w:hanging="360"/>
      </w:pPr>
      <w:rPr>
        <w:rFonts w:ascii="Wingdings" w:hAnsi="Wingdings" w:hint="default"/>
      </w:rPr>
    </w:lvl>
  </w:abstractNum>
  <w:abstractNum w:abstractNumId="2">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3">
    <w:nsid w:val="0E870509"/>
    <w:multiLevelType w:val="hybridMultilevel"/>
    <w:tmpl w:val="C8B68CA8"/>
    <w:lvl w:ilvl="0" w:tplc="8A5C7CD2">
      <w:start w:val="1"/>
      <w:numFmt w:val="bullet"/>
      <w:lvlText w:val="•"/>
      <w:lvlJc w:val="left"/>
      <w:pPr>
        <w:tabs>
          <w:tab w:val="num" w:pos="720"/>
        </w:tabs>
        <w:ind w:left="720" w:hanging="360"/>
      </w:pPr>
      <w:rPr>
        <w:rFonts w:ascii="Times New Roman" w:hAnsi="Times New Roman" w:hint="default"/>
      </w:rPr>
    </w:lvl>
    <w:lvl w:ilvl="1" w:tplc="29A4C228">
      <w:start w:val="1"/>
      <w:numFmt w:val="bullet"/>
      <w:lvlText w:val="•"/>
      <w:lvlJc w:val="left"/>
      <w:pPr>
        <w:tabs>
          <w:tab w:val="num" w:pos="1440"/>
        </w:tabs>
        <w:ind w:left="1440" w:hanging="360"/>
      </w:pPr>
      <w:rPr>
        <w:rFonts w:ascii="Times New Roman" w:hAnsi="Times New Roman" w:hint="default"/>
      </w:rPr>
    </w:lvl>
    <w:lvl w:ilvl="2" w:tplc="0EA2B352" w:tentative="1">
      <w:start w:val="1"/>
      <w:numFmt w:val="bullet"/>
      <w:lvlText w:val="•"/>
      <w:lvlJc w:val="left"/>
      <w:pPr>
        <w:tabs>
          <w:tab w:val="num" w:pos="2160"/>
        </w:tabs>
        <w:ind w:left="2160" w:hanging="360"/>
      </w:pPr>
      <w:rPr>
        <w:rFonts w:ascii="Times New Roman" w:hAnsi="Times New Roman" w:hint="default"/>
      </w:rPr>
    </w:lvl>
    <w:lvl w:ilvl="3" w:tplc="C86C575E" w:tentative="1">
      <w:start w:val="1"/>
      <w:numFmt w:val="bullet"/>
      <w:lvlText w:val="•"/>
      <w:lvlJc w:val="left"/>
      <w:pPr>
        <w:tabs>
          <w:tab w:val="num" w:pos="2880"/>
        </w:tabs>
        <w:ind w:left="2880" w:hanging="360"/>
      </w:pPr>
      <w:rPr>
        <w:rFonts w:ascii="Times New Roman" w:hAnsi="Times New Roman" w:hint="default"/>
      </w:rPr>
    </w:lvl>
    <w:lvl w:ilvl="4" w:tplc="37B45C14" w:tentative="1">
      <w:start w:val="1"/>
      <w:numFmt w:val="bullet"/>
      <w:lvlText w:val="•"/>
      <w:lvlJc w:val="left"/>
      <w:pPr>
        <w:tabs>
          <w:tab w:val="num" w:pos="3600"/>
        </w:tabs>
        <w:ind w:left="3600" w:hanging="360"/>
      </w:pPr>
      <w:rPr>
        <w:rFonts w:ascii="Times New Roman" w:hAnsi="Times New Roman" w:hint="default"/>
      </w:rPr>
    </w:lvl>
    <w:lvl w:ilvl="5" w:tplc="D6E0036E" w:tentative="1">
      <w:start w:val="1"/>
      <w:numFmt w:val="bullet"/>
      <w:lvlText w:val="•"/>
      <w:lvlJc w:val="left"/>
      <w:pPr>
        <w:tabs>
          <w:tab w:val="num" w:pos="4320"/>
        </w:tabs>
        <w:ind w:left="4320" w:hanging="360"/>
      </w:pPr>
      <w:rPr>
        <w:rFonts w:ascii="Times New Roman" w:hAnsi="Times New Roman" w:hint="default"/>
      </w:rPr>
    </w:lvl>
    <w:lvl w:ilvl="6" w:tplc="FDCC3BAE" w:tentative="1">
      <w:start w:val="1"/>
      <w:numFmt w:val="bullet"/>
      <w:lvlText w:val="•"/>
      <w:lvlJc w:val="left"/>
      <w:pPr>
        <w:tabs>
          <w:tab w:val="num" w:pos="5040"/>
        </w:tabs>
        <w:ind w:left="5040" w:hanging="360"/>
      </w:pPr>
      <w:rPr>
        <w:rFonts w:ascii="Times New Roman" w:hAnsi="Times New Roman" w:hint="default"/>
      </w:rPr>
    </w:lvl>
    <w:lvl w:ilvl="7" w:tplc="074A257E" w:tentative="1">
      <w:start w:val="1"/>
      <w:numFmt w:val="bullet"/>
      <w:lvlText w:val="•"/>
      <w:lvlJc w:val="left"/>
      <w:pPr>
        <w:tabs>
          <w:tab w:val="num" w:pos="5760"/>
        </w:tabs>
        <w:ind w:left="5760" w:hanging="360"/>
      </w:pPr>
      <w:rPr>
        <w:rFonts w:ascii="Times New Roman" w:hAnsi="Times New Roman" w:hint="default"/>
      </w:rPr>
    </w:lvl>
    <w:lvl w:ilvl="8" w:tplc="D8164EF8" w:tentative="1">
      <w:start w:val="1"/>
      <w:numFmt w:val="bullet"/>
      <w:lvlText w:val="•"/>
      <w:lvlJc w:val="left"/>
      <w:pPr>
        <w:tabs>
          <w:tab w:val="num" w:pos="6480"/>
        </w:tabs>
        <w:ind w:left="6480" w:hanging="360"/>
      </w:pPr>
      <w:rPr>
        <w:rFonts w:ascii="Times New Roman" w:hAnsi="Times New Roman" w:hint="default"/>
      </w:rPr>
    </w:lvl>
  </w:abstractNum>
  <w:abstractNum w:abstractNumId="4">
    <w:nsid w:val="0F6D0500"/>
    <w:multiLevelType w:val="hybridMultilevel"/>
    <w:tmpl w:val="20745032"/>
    <w:lvl w:ilvl="0" w:tplc="F4B2E666">
      <w:start w:val="1"/>
      <w:numFmt w:val="decimal"/>
      <w:lvlText w:val="(%1)"/>
      <w:lvlJc w:val="left"/>
      <w:pPr>
        <w:tabs>
          <w:tab w:val="num" w:pos="720"/>
        </w:tabs>
        <w:ind w:left="720" w:hanging="360"/>
      </w:pPr>
    </w:lvl>
    <w:lvl w:ilvl="1" w:tplc="94AC0FA8" w:tentative="1">
      <w:start w:val="1"/>
      <w:numFmt w:val="decimal"/>
      <w:lvlText w:val="(%2)"/>
      <w:lvlJc w:val="left"/>
      <w:pPr>
        <w:tabs>
          <w:tab w:val="num" w:pos="1440"/>
        </w:tabs>
        <w:ind w:left="1440" w:hanging="360"/>
      </w:pPr>
    </w:lvl>
    <w:lvl w:ilvl="2" w:tplc="E6FAA906" w:tentative="1">
      <w:start w:val="1"/>
      <w:numFmt w:val="decimal"/>
      <w:lvlText w:val="(%3)"/>
      <w:lvlJc w:val="left"/>
      <w:pPr>
        <w:tabs>
          <w:tab w:val="num" w:pos="2160"/>
        </w:tabs>
        <w:ind w:left="2160" w:hanging="360"/>
      </w:pPr>
    </w:lvl>
    <w:lvl w:ilvl="3" w:tplc="F58215CA" w:tentative="1">
      <w:start w:val="1"/>
      <w:numFmt w:val="decimal"/>
      <w:lvlText w:val="(%4)"/>
      <w:lvlJc w:val="left"/>
      <w:pPr>
        <w:tabs>
          <w:tab w:val="num" w:pos="2880"/>
        </w:tabs>
        <w:ind w:left="2880" w:hanging="360"/>
      </w:pPr>
    </w:lvl>
    <w:lvl w:ilvl="4" w:tplc="68AACE5E" w:tentative="1">
      <w:start w:val="1"/>
      <w:numFmt w:val="decimal"/>
      <w:lvlText w:val="(%5)"/>
      <w:lvlJc w:val="left"/>
      <w:pPr>
        <w:tabs>
          <w:tab w:val="num" w:pos="3600"/>
        </w:tabs>
        <w:ind w:left="3600" w:hanging="360"/>
      </w:pPr>
    </w:lvl>
    <w:lvl w:ilvl="5" w:tplc="9448FBFC" w:tentative="1">
      <w:start w:val="1"/>
      <w:numFmt w:val="decimal"/>
      <w:lvlText w:val="(%6)"/>
      <w:lvlJc w:val="left"/>
      <w:pPr>
        <w:tabs>
          <w:tab w:val="num" w:pos="4320"/>
        </w:tabs>
        <w:ind w:left="4320" w:hanging="360"/>
      </w:pPr>
    </w:lvl>
    <w:lvl w:ilvl="6" w:tplc="9A4E1DFA" w:tentative="1">
      <w:start w:val="1"/>
      <w:numFmt w:val="decimal"/>
      <w:lvlText w:val="(%7)"/>
      <w:lvlJc w:val="left"/>
      <w:pPr>
        <w:tabs>
          <w:tab w:val="num" w:pos="5040"/>
        </w:tabs>
        <w:ind w:left="5040" w:hanging="360"/>
      </w:pPr>
    </w:lvl>
    <w:lvl w:ilvl="7" w:tplc="70E80690" w:tentative="1">
      <w:start w:val="1"/>
      <w:numFmt w:val="decimal"/>
      <w:lvlText w:val="(%8)"/>
      <w:lvlJc w:val="left"/>
      <w:pPr>
        <w:tabs>
          <w:tab w:val="num" w:pos="5760"/>
        </w:tabs>
        <w:ind w:left="5760" w:hanging="360"/>
      </w:pPr>
    </w:lvl>
    <w:lvl w:ilvl="8" w:tplc="3D6CCB12" w:tentative="1">
      <w:start w:val="1"/>
      <w:numFmt w:val="decimal"/>
      <w:lvlText w:val="(%9)"/>
      <w:lvlJc w:val="left"/>
      <w:pPr>
        <w:tabs>
          <w:tab w:val="num" w:pos="6480"/>
        </w:tabs>
        <w:ind w:left="6480" w:hanging="360"/>
      </w:pPr>
    </w:lvl>
  </w:abstractNum>
  <w:abstractNum w:abstractNumId="5">
    <w:nsid w:val="11C02B43"/>
    <w:multiLevelType w:val="hybridMultilevel"/>
    <w:tmpl w:val="D7C06D84"/>
    <w:lvl w:ilvl="0" w:tplc="CB089960">
      <w:start w:val="1"/>
      <w:numFmt w:val="bullet"/>
      <w:lvlText w:val=""/>
      <w:lvlJc w:val="left"/>
      <w:pPr>
        <w:tabs>
          <w:tab w:val="num" w:pos="720"/>
        </w:tabs>
        <w:ind w:left="720" w:hanging="360"/>
      </w:pPr>
      <w:rPr>
        <w:rFonts w:ascii="Wingdings" w:hAnsi="Wingdings" w:hint="default"/>
      </w:rPr>
    </w:lvl>
    <w:lvl w:ilvl="1" w:tplc="7BE68824" w:tentative="1">
      <w:start w:val="1"/>
      <w:numFmt w:val="bullet"/>
      <w:lvlText w:val=""/>
      <w:lvlJc w:val="left"/>
      <w:pPr>
        <w:tabs>
          <w:tab w:val="num" w:pos="1440"/>
        </w:tabs>
        <w:ind w:left="1440" w:hanging="360"/>
      </w:pPr>
      <w:rPr>
        <w:rFonts w:ascii="Wingdings" w:hAnsi="Wingdings" w:hint="default"/>
      </w:rPr>
    </w:lvl>
    <w:lvl w:ilvl="2" w:tplc="6778DD46" w:tentative="1">
      <w:start w:val="1"/>
      <w:numFmt w:val="bullet"/>
      <w:lvlText w:val=""/>
      <w:lvlJc w:val="left"/>
      <w:pPr>
        <w:tabs>
          <w:tab w:val="num" w:pos="2160"/>
        </w:tabs>
        <w:ind w:left="2160" w:hanging="360"/>
      </w:pPr>
      <w:rPr>
        <w:rFonts w:ascii="Wingdings" w:hAnsi="Wingdings" w:hint="default"/>
      </w:rPr>
    </w:lvl>
    <w:lvl w:ilvl="3" w:tplc="4DB6B538" w:tentative="1">
      <w:start w:val="1"/>
      <w:numFmt w:val="bullet"/>
      <w:lvlText w:val=""/>
      <w:lvlJc w:val="left"/>
      <w:pPr>
        <w:tabs>
          <w:tab w:val="num" w:pos="2880"/>
        </w:tabs>
        <w:ind w:left="2880" w:hanging="360"/>
      </w:pPr>
      <w:rPr>
        <w:rFonts w:ascii="Wingdings" w:hAnsi="Wingdings" w:hint="default"/>
      </w:rPr>
    </w:lvl>
    <w:lvl w:ilvl="4" w:tplc="D6A6335A" w:tentative="1">
      <w:start w:val="1"/>
      <w:numFmt w:val="bullet"/>
      <w:lvlText w:val=""/>
      <w:lvlJc w:val="left"/>
      <w:pPr>
        <w:tabs>
          <w:tab w:val="num" w:pos="3600"/>
        </w:tabs>
        <w:ind w:left="3600" w:hanging="360"/>
      </w:pPr>
      <w:rPr>
        <w:rFonts w:ascii="Wingdings" w:hAnsi="Wingdings" w:hint="default"/>
      </w:rPr>
    </w:lvl>
    <w:lvl w:ilvl="5" w:tplc="7F4A988C" w:tentative="1">
      <w:start w:val="1"/>
      <w:numFmt w:val="bullet"/>
      <w:lvlText w:val=""/>
      <w:lvlJc w:val="left"/>
      <w:pPr>
        <w:tabs>
          <w:tab w:val="num" w:pos="4320"/>
        </w:tabs>
        <w:ind w:left="4320" w:hanging="360"/>
      </w:pPr>
      <w:rPr>
        <w:rFonts w:ascii="Wingdings" w:hAnsi="Wingdings" w:hint="default"/>
      </w:rPr>
    </w:lvl>
    <w:lvl w:ilvl="6" w:tplc="B386AD48" w:tentative="1">
      <w:start w:val="1"/>
      <w:numFmt w:val="bullet"/>
      <w:lvlText w:val=""/>
      <w:lvlJc w:val="left"/>
      <w:pPr>
        <w:tabs>
          <w:tab w:val="num" w:pos="5040"/>
        </w:tabs>
        <w:ind w:left="5040" w:hanging="360"/>
      </w:pPr>
      <w:rPr>
        <w:rFonts w:ascii="Wingdings" w:hAnsi="Wingdings" w:hint="default"/>
      </w:rPr>
    </w:lvl>
    <w:lvl w:ilvl="7" w:tplc="450E9654" w:tentative="1">
      <w:start w:val="1"/>
      <w:numFmt w:val="bullet"/>
      <w:lvlText w:val=""/>
      <w:lvlJc w:val="left"/>
      <w:pPr>
        <w:tabs>
          <w:tab w:val="num" w:pos="5760"/>
        </w:tabs>
        <w:ind w:left="5760" w:hanging="360"/>
      </w:pPr>
      <w:rPr>
        <w:rFonts w:ascii="Wingdings" w:hAnsi="Wingdings" w:hint="default"/>
      </w:rPr>
    </w:lvl>
    <w:lvl w:ilvl="8" w:tplc="7988B58A" w:tentative="1">
      <w:start w:val="1"/>
      <w:numFmt w:val="bullet"/>
      <w:lvlText w:val=""/>
      <w:lvlJc w:val="left"/>
      <w:pPr>
        <w:tabs>
          <w:tab w:val="num" w:pos="6480"/>
        </w:tabs>
        <w:ind w:left="6480" w:hanging="360"/>
      </w:pPr>
      <w:rPr>
        <w:rFonts w:ascii="Wingdings" w:hAnsi="Wingdings" w:hint="default"/>
      </w:rPr>
    </w:lvl>
  </w:abstractNum>
  <w:abstractNum w:abstractNumId="6">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7">
    <w:nsid w:val="18791D3A"/>
    <w:multiLevelType w:val="hybridMultilevel"/>
    <w:tmpl w:val="F08E1BA4"/>
    <w:lvl w:ilvl="0" w:tplc="E9BA1180">
      <w:start w:val="1"/>
      <w:numFmt w:val="bullet"/>
      <w:lvlText w:val="•"/>
      <w:lvlJc w:val="left"/>
      <w:pPr>
        <w:tabs>
          <w:tab w:val="num" w:pos="720"/>
        </w:tabs>
        <w:ind w:left="720" w:hanging="360"/>
      </w:pPr>
      <w:rPr>
        <w:rFonts w:ascii="Times New Roman" w:hAnsi="Times New Roman" w:hint="default"/>
      </w:rPr>
    </w:lvl>
    <w:lvl w:ilvl="1" w:tplc="C616B0FA">
      <w:start w:val="1"/>
      <w:numFmt w:val="bullet"/>
      <w:lvlText w:val="•"/>
      <w:lvlJc w:val="left"/>
      <w:pPr>
        <w:tabs>
          <w:tab w:val="num" w:pos="1440"/>
        </w:tabs>
        <w:ind w:left="1440" w:hanging="360"/>
      </w:pPr>
      <w:rPr>
        <w:rFonts w:ascii="Times New Roman" w:hAnsi="Times New Roman" w:hint="default"/>
      </w:rPr>
    </w:lvl>
    <w:lvl w:ilvl="2" w:tplc="E33E58A8" w:tentative="1">
      <w:start w:val="1"/>
      <w:numFmt w:val="bullet"/>
      <w:lvlText w:val="•"/>
      <w:lvlJc w:val="left"/>
      <w:pPr>
        <w:tabs>
          <w:tab w:val="num" w:pos="2160"/>
        </w:tabs>
        <w:ind w:left="2160" w:hanging="360"/>
      </w:pPr>
      <w:rPr>
        <w:rFonts w:ascii="Times New Roman" w:hAnsi="Times New Roman" w:hint="default"/>
      </w:rPr>
    </w:lvl>
    <w:lvl w:ilvl="3" w:tplc="8132F2AA" w:tentative="1">
      <w:start w:val="1"/>
      <w:numFmt w:val="bullet"/>
      <w:lvlText w:val="•"/>
      <w:lvlJc w:val="left"/>
      <w:pPr>
        <w:tabs>
          <w:tab w:val="num" w:pos="2880"/>
        </w:tabs>
        <w:ind w:left="2880" w:hanging="360"/>
      </w:pPr>
      <w:rPr>
        <w:rFonts w:ascii="Times New Roman" w:hAnsi="Times New Roman" w:hint="default"/>
      </w:rPr>
    </w:lvl>
    <w:lvl w:ilvl="4" w:tplc="29840B26" w:tentative="1">
      <w:start w:val="1"/>
      <w:numFmt w:val="bullet"/>
      <w:lvlText w:val="•"/>
      <w:lvlJc w:val="left"/>
      <w:pPr>
        <w:tabs>
          <w:tab w:val="num" w:pos="3600"/>
        </w:tabs>
        <w:ind w:left="3600" w:hanging="360"/>
      </w:pPr>
      <w:rPr>
        <w:rFonts w:ascii="Times New Roman" w:hAnsi="Times New Roman" w:hint="default"/>
      </w:rPr>
    </w:lvl>
    <w:lvl w:ilvl="5" w:tplc="02783368" w:tentative="1">
      <w:start w:val="1"/>
      <w:numFmt w:val="bullet"/>
      <w:lvlText w:val="•"/>
      <w:lvlJc w:val="left"/>
      <w:pPr>
        <w:tabs>
          <w:tab w:val="num" w:pos="4320"/>
        </w:tabs>
        <w:ind w:left="4320" w:hanging="360"/>
      </w:pPr>
      <w:rPr>
        <w:rFonts w:ascii="Times New Roman" w:hAnsi="Times New Roman" w:hint="default"/>
      </w:rPr>
    </w:lvl>
    <w:lvl w:ilvl="6" w:tplc="A470FBAA" w:tentative="1">
      <w:start w:val="1"/>
      <w:numFmt w:val="bullet"/>
      <w:lvlText w:val="•"/>
      <w:lvlJc w:val="left"/>
      <w:pPr>
        <w:tabs>
          <w:tab w:val="num" w:pos="5040"/>
        </w:tabs>
        <w:ind w:left="5040" w:hanging="360"/>
      </w:pPr>
      <w:rPr>
        <w:rFonts w:ascii="Times New Roman" w:hAnsi="Times New Roman" w:hint="default"/>
      </w:rPr>
    </w:lvl>
    <w:lvl w:ilvl="7" w:tplc="65C016B6" w:tentative="1">
      <w:start w:val="1"/>
      <w:numFmt w:val="bullet"/>
      <w:lvlText w:val="•"/>
      <w:lvlJc w:val="left"/>
      <w:pPr>
        <w:tabs>
          <w:tab w:val="num" w:pos="5760"/>
        </w:tabs>
        <w:ind w:left="5760" w:hanging="360"/>
      </w:pPr>
      <w:rPr>
        <w:rFonts w:ascii="Times New Roman" w:hAnsi="Times New Roman" w:hint="default"/>
      </w:rPr>
    </w:lvl>
    <w:lvl w:ilvl="8" w:tplc="A60C94C2" w:tentative="1">
      <w:start w:val="1"/>
      <w:numFmt w:val="bullet"/>
      <w:lvlText w:val="•"/>
      <w:lvlJc w:val="left"/>
      <w:pPr>
        <w:tabs>
          <w:tab w:val="num" w:pos="6480"/>
        </w:tabs>
        <w:ind w:left="6480" w:hanging="360"/>
      </w:pPr>
      <w:rPr>
        <w:rFonts w:ascii="Times New Roman" w:hAnsi="Times New Roman" w:hint="default"/>
      </w:rPr>
    </w:lvl>
  </w:abstractNum>
  <w:abstractNum w:abstractNumId="8">
    <w:nsid w:val="188F669A"/>
    <w:multiLevelType w:val="hybridMultilevel"/>
    <w:tmpl w:val="EF704A8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0">
    <w:nsid w:val="1E9E58C6"/>
    <w:multiLevelType w:val="hybridMultilevel"/>
    <w:tmpl w:val="B53E9B04"/>
    <w:lvl w:ilvl="0" w:tplc="4B08EA72">
      <w:numFmt w:val="bullet"/>
      <w:lvlText w:val=""/>
      <w:lvlJc w:val="left"/>
      <w:pPr>
        <w:ind w:left="1267" w:hanging="360"/>
      </w:pPr>
      <w:rPr>
        <w:rFonts w:ascii="Wingdings" w:eastAsiaTheme="minorHAnsi" w:hAnsi="Wingdings" w:cs="Times New Roman" w:hint="default"/>
      </w:rPr>
    </w:lvl>
    <w:lvl w:ilvl="1" w:tplc="040C0003" w:tentative="1">
      <w:start w:val="1"/>
      <w:numFmt w:val="bullet"/>
      <w:lvlText w:val="o"/>
      <w:lvlJc w:val="left"/>
      <w:pPr>
        <w:ind w:left="1987" w:hanging="360"/>
      </w:pPr>
      <w:rPr>
        <w:rFonts w:ascii="Courier New" w:hAnsi="Courier New" w:cs="Courier New" w:hint="default"/>
      </w:rPr>
    </w:lvl>
    <w:lvl w:ilvl="2" w:tplc="040C0005" w:tentative="1">
      <w:start w:val="1"/>
      <w:numFmt w:val="bullet"/>
      <w:lvlText w:val=""/>
      <w:lvlJc w:val="left"/>
      <w:pPr>
        <w:ind w:left="2707" w:hanging="360"/>
      </w:pPr>
      <w:rPr>
        <w:rFonts w:ascii="Wingdings" w:hAnsi="Wingdings" w:hint="default"/>
      </w:rPr>
    </w:lvl>
    <w:lvl w:ilvl="3" w:tplc="040C0001" w:tentative="1">
      <w:start w:val="1"/>
      <w:numFmt w:val="bullet"/>
      <w:lvlText w:val=""/>
      <w:lvlJc w:val="left"/>
      <w:pPr>
        <w:ind w:left="3427" w:hanging="360"/>
      </w:pPr>
      <w:rPr>
        <w:rFonts w:ascii="Symbol" w:hAnsi="Symbol" w:hint="default"/>
      </w:rPr>
    </w:lvl>
    <w:lvl w:ilvl="4" w:tplc="040C0003" w:tentative="1">
      <w:start w:val="1"/>
      <w:numFmt w:val="bullet"/>
      <w:lvlText w:val="o"/>
      <w:lvlJc w:val="left"/>
      <w:pPr>
        <w:ind w:left="4147" w:hanging="360"/>
      </w:pPr>
      <w:rPr>
        <w:rFonts w:ascii="Courier New" w:hAnsi="Courier New" w:cs="Courier New" w:hint="default"/>
      </w:rPr>
    </w:lvl>
    <w:lvl w:ilvl="5" w:tplc="040C0005" w:tentative="1">
      <w:start w:val="1"/>
      <w:numFmt w:val="bullet"/>
      <w:lvlText w:val=""/>
      <w:lvlJc w:val="left"/>
      <w:pPr>
        <w:ind w:left="4867" w:hanging="360"/>
      </w:pPr>
      <w:rPr>
        <w:rFonts w:ascii="Wingdings" w:hAnsi="Wingdings" w:hint="default"/>
      </w:rPr>
    </w:lvl>
    <w:lvl w:ilvl="6" w:tplc="040C0001" w:tentative="1">
      <w:start w:val="1"/>
      <w:numFmt w:val="bullet"/>
      <w:lvlText w:val=""/>
      <w:lvlJc w:val="left"/>
      <w:pPr>
        <w:ind w:left="5587" w:hanging="360"/>
      </w:pPr>
      <w:rPr>
        <w:rFonts w:ascii="Symbol" w:hAnsi="Symbol" w:hint="default"/>
      </w:rPr>
    </w:lvl>
    <w:lvl w:ilvl="7" w:tplc="040C0003" w:tentative="1">
      <w:start w:val="1"/>
      <w:numFmt w:val="bullet"/>
      <w:lvlText w:val="o"/>
      <w:lvlJc w:val="left"/>
      <w:pPr>
        <w:ind w:left="6307" w:hanging="360"/>
      </w:pPr>
      <w:rPr>
        <w:rFonts w:ascii="Courier New" w:hAnsi="Courier New" w:cs="Courier New" w:hint="default"/>
      </w:rPr>
    </w:lvl>
    <w:lvl w:ilvl="8" w:tplc="040C0005" w:tentative="1">
      <w:start w:val="1"/>
      <w:numFmt w:val="bullet"/>
      <w:lvlText w:val=""/>
      <w:lvlJc w:val="left"/>
      <w:pPr>
        <w:ind w:left="7027" w:hanging="360"/>
      </w:pPr>
      <w:rPr>
        <w:rFonts w:ascii="Wingdings" w:hAnsi="Wingdings" w:hint="default"/>
      </w:rPr>
    </w:lvl>
  </w:abstractNum>
  <w:abstractNum w:abstractNumId="11">
    <w:nsid w:val="1F9C58D8"/>
    <w:multiLevelType w:val="hybridMultilevel"/>
    <w:tmpl w:val="62A277C0"/>
    <w:lvl w:ilvl="0" w:tplc="040C000B">
      <w:start w:val="1"/>
      <w:numFmt w:val="bullet"/>
      <w:lvlText w:val=""/>
      <w:lvlJc w:val="left"/>
      <w:pPr>
        <w:ind w:left="896" w:hanging="360"/>
      </w:pPr>
      <w:rPr>
        <w:rFonts w:ascii="Wingdings" w:hAnsi="Wingdings" w:hint="default"/>
      </w:rPr>
    </w:lvl>
    <w:lvl w:ilvl="1" w:tplc="040C0003" w:tentative="1">
      <w:start w:val="1"/>
      <w:numFmt w:val="bullet"/>
      <w:lvlText w:val="o"/>
      <w:lvlJc w:val="left"/>
      <w:pPr>
        <w:ind w:left="1616" w:hanging="360"/>
      </w:pPr>
      <w:rPr>
        <w:rFonts w:ascii="Courier New" w:hAnsi="Courier New" w:cs="Courier New" w:hint="default"/>
      </w:rPr>
    </w:lvl>
    <w:lvl w:ilvl="2" w:tplc="040C0005" w:tentative="1">
      <w:start w:val="1"/>
      <w:numFmt w:val="bullet"/>
      <w:lvlText w:val=""/>
      <w:lvlJc w:val="left"/>
      <w:pPr>
        <w:ind w:left="2336" w:hanging="360"/>
      </w:pPr>
      <w:rPr>
        <w:rFonts w:ascii="Wingdings" w:hAnsi="Wingdings" w:hint="default"/>
      </w:rPr>
    </w:lvl>
    <w:lvl w:ilvl="3" w:tplc="040C0001" w:tentative="1">
      <w:start w:val="1"/>
      <w:numFmt w:val="bullet"/>
      <w:lvlText w:val=""/>
      <w:lvlJc w:val="left"/>
      <w:pPr>
        <w:ind w:left="3056" w:hanging="360"/>
      </w:pPr>
      <w:rPr>
        <w:rFonts w:ascii="Symbol" w:hAnsi="Symbol" w:hint="default"/>
      </w:rPr>
    </w:lvl>
    <w:lvl w:ilvl="4" w:tplc="040C0003" w:tentative="1">
      <w:start w:val="1"/>
      <w:numFmt w:val="bullet"/>
      <w:lvlText w:val="o"/>
      <w:lvlJc w:val="left"/>
      <w:pPr>
        <w:ind w:left="3776" w:hanging="360"/>
      </w:pPr>
      <w:rPr>
        <w:rFonts w:ascii="Courier New" w:hAnsi="Courier New" w:cs="Courier New" w:hint="default"/>
      </w:rPr>
    </w:lvl>
    <w:lvl w:ilvl="5" w:tplc="040C0005" w:tentative="1">
      <w:start w:val="1"/>
      <w:numFmt w:val="bullet"/>
      <w:lvlText w:val=""/>
      <w:lvlJc w:val="left"/>
      <w:pPr>
        <w:ind w:left="4496" w:hanging="360"/>
      </w:pPr>
      <w:rPr>
        <w:rFonts w:ascii="Wingdings" w:hAnsi="Wingdings" w:hint="default"/>
      </w:rPr>
    </w:lvl>
    <w:lvl w:ilvl="6" w:tplc="040C0001" w:tentative="1">
      <w:start w:val="1"/>
      <w:numFmt w:val="bullet"/>
      <w:lvlText w:val=""/>
      <w:lvlJc w:val="left"/>
      <w:pPr>
        <w:ind w:left="5216" w:hanging="360"/>
      </w:pPr>
      <w:rPr>
        <w:rFonts w:ascii="Symbol" w:hAnsi="Symbol" w:hint="default"/>
      </w:rPr>
    </w:lvl>
    <w:lvl w:ilvl="7" w:tplc="040C0003" w:tentative="1">
      <w:start w:val="1"/>
      <w:numFmt w:val="bullet"/>
      <w:lvlText w:val="o"/>
      <w:lvlJc w:val="left"/>
      <w:pPr>
        <w:ind w:left="5936" w:hanging="360"/>
      </w:pPr>
      <w:rPr>
        <w:rFonts w:ascii="Courier New" w:hAnsi="Courier New" w:cs="Courier New" w:hint="default"/>
      </w:rPr>
    </w:lvl>
    <w:lvl w:ilvl="8" w:tplc="040C0005" w:tentative="1">
      <w:start w:val="1"/>
      <w:numFmt w:val="bullet"/>
      <w:lvlText w:val=""/>
      <w:lvlJc w:val="left"/>
      <w:pPr>
        <w:ind w:left="6656" w:hanging="360"/>
      </w:pPr>
      <w:rPr>
        <w:rFonts w:ascii="Wingdings" w:hAnsi="Wingdings" w:hint="default"/>
      </w:rPr>
    </w:lvl>
  </w:abstractNum>
  <w:abstractNum w:abstractNumId="12">
    <w:nsid w:val="23930240"/>
    <w:multiLevelType w:val="hybridMultilevel"/>
    <w:tmpl w:val="04C40F00"/>
    <w:lvl w:ilvl="0" w:tplc="E718314E">
      <w:start w:val="1"/>
      <w:numFmt w:val="bullet"/>
      <w:lvlText w:val="•"/>
      <w:lvlJc w:val="left"/>
      <w:pPr>
        <w:tabs>
          <w:tab w:val="num" w:pos="720"/>
        </w:tabs>
        <w:ind w:left="720" w:hanging="360"/>
      </w:pPr>
      <w:rPr>
        <w:rFonts w:ascii="Times New Roman" w:hAnsi="Times New Roman" w:hint="default"/>
      </w:rPr>
    </w:lvl>
    <w:lvl w:ilvl="1" w:tplc="EADA7048">
      <w:start w:val="1"/>
      <w:numFmt w:val="bullet"/>
      <w:lvlText w:val="•"/>
      <w:lvlJc w:val="left"/>
      <w:pPr>
        <w:tabs>
          <w:tab w:val="num" w:pos="1440"/>
        </w:tabs>
        <w:ind w:left="1440" w:hanging="360"/>
      </w:pPr>
      <w:rPr>
        <w:rFonts w:ascii="Times New Roman" w:hAnsi="Times New Roman" w:hint="default"/>
      </w:rPr>
    </w:lvl>
    <w:lvl w:ilvl="2" w:tplc="0CD2119C">
      <w:start w:val="2060"/>
      <w:numFmt w:val="bullet"/>
      <w:lvlText w:val="•"/>
      <w:lvlJc w:val="left"/>
      <w:pPr>
        <w:tabs>
          <w:tab w:val="num" w:pos="2160"/>
        </w:tabs>
        <w:ind w:left="2160" w:hanging="360"/>
      </w:pPr>
      <w:rPr>
        <w:rFonts w:ascii="Times New Roman" w:hAnsi="Times New Roman" w:hint="default"/>
      </w:rPr>
    </w:lvl>
    <w:lvl w:ilvl="3" w:tplc="0596C986" w:tentative="1">
      <w:start w:val="1"/>
      <w:numFmt w:val="bullet"/>
      <w:lvlText w:val="•"/>
      <w:lvlJc w:val="left"/>
      <w:pPr>
        <w:tabs>
          <w:tab w:val="num" w:pos="2880"/>
        </w:tabs>
        <w:ind w:left="2880" w:hanging="360"/>
      </w:pPr>
      <w:rPr>
        <w:rFonts w:ascii="Times New Roman" w:hAnsi="Times New Roman" w:hint="default"/>
      </w:rPr>
    </w:lvl>
    <w:lvl w:ilvl="4" w:tplc="9970E78E" w:tentative="1">
      <w:start w:val="1"/>
      <w:numFmt w:val="bullet"/>
      <w:lvlText w:val="•"/>
      <w:lvlJc w:val="left"/>
      <w:pPr>
        <w:tabs>
          <w:tab w:val="num" w:pos="3600"/>
        </w:tabs>
        <w:ind w:left="3600" w:hanging="360"/>
      </w:pPr>
      <w:rPr>
        <w:rFonts w:ascii="Times New Roman" w:hAnsi="Times New Roman" w:hint="default"/>
      </w:rPr>
    </w:lvl>
    <w:lvl w:ilvl="5" w:tplc="E612E39C" w:tentative="1">
      <w:start w:val="1"/>
      <w:numFmt w:val="bullet"/>
      <w:lvlText w:val="•"/>
      <w:lvlJc w:val="left"/>
      <w:pPr>
        <w:tabs>
          <w:tab w:val="num" w:pos="4320"/>
        </w:tabs>
        <w:ind w:left="4320" w:hanging="360"/>
      </w:pPr>
      <w:rPr>
        <w:rFonts w:ascii="Times New Roman" w:hAnsi="Times New Roman" w:hint="default"/>
      </w:rPr>
    </w:lvl>
    <w:lvl w:ilvl="6" w:tplc="5D60B968" w:tentative="1">
      <w:start w:val="1"/>
      <w:numFmt w:val="bullet"/>
      <w:lvlText w:val="•"/>
      <w:lvlJc w:val="left"/>
      <w:pPr>
        <w:tabs>
          <w:tab w:val="num" w:pos="5040"/>
        </w:tabs>
        <w:ind w:left="5040" w:hanging="360"/>
      </w:pPr>
      <w:rPr>
        <w:rFonts w:ascii="Times New Roman" w:hAnsi="Times New Roman" w:hint="default"/>
      </w:rPr>
    </w:lvl>
    <w:lvl w:ilvl="7" w:tplc="726C17D8" w:tentative="1">
      <w:start w:val="1"/>
      <w:numFmt w:val="bullet"/>
      <w:lvlText w:val="•"/>
      <w:lvlJc w:val="left"/>
      <w:pPr>
        <w:tabs>
          <w:tab w:val="num" w:pos="5760"/>
        </w:tabs>
        <w:ind w:left="5760" w:hanging="360"/>
      </w:pPr>
      <w:rPr>
        <w:rFonts w:ascii="Times New Roman" w:hAnsi="Times New Roman" w:hint="default"/>
      </w:rPr>
    </w:lvl>
    <w:lvl w:ilvl="8" w:tplc="0034295A" w:tentative="1">
      <w:start w:val="1"/>
      <w:numFmt w:val="bullet"/>
      <w:lvlText w:val="•"/>
      <w:lvlJc w:val="left"/>
      <w:pPr>
        <w:tabs>
          <w:tab w:val="num" w:pos="6480"/>
        </w:tabs>
        <w:ind w:left="6480" w:hanging="360"/>
      </w:pPr>
      <w:rPr>
        <w:rFonts w:ascii="Times New Roman" w:hAnsi="Times New Roman" w:hint="default"/>
      </w:rPr>
    </w:lvl>
  </w:abstractNum>
  <w:abstractNum w:abstractNumId="13">
    <w:nsid w:val="253A5893"/>
    <w:multiLevelType w:val="hybridMultilevel"/>
    <w:tmpl w:val="17CC2BC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4">
    <w:nsid w:val="26204050"/>
    <w:multiLevelType w:val="hybridMultilevel"/>
    <w:tmpl w:val="15F0DE60"/>
    <w:lvl w:ilvl="0" w:tplc="A03EEB72">
      <w:start w:val="1"/>
      <w:numFmt w:val="bullet"/>
      <w:lvlText w:val="•"/>
      <w:lvlJc w:val="left"/>
      <w:pPr>
        <w:tabs>
          <w:tab w:val="num" w:pos="720"/>
        </w:tabs>
        <w:ind w:left="720" w:hanging="360"/>
      </w:pPr>
      <w:rPr>
        <w:rFonts w:ascii="Times New Roman" w:hAnsi="Times New Roman" w:hint="default"/>
      </w:rPr>
    </w:lvl>
    <w:lvl w:ilvl="1" w:tplc="33B4E9DA" w:tentative="1">
      <w:start w:val="1"/>
      <w:numFmt w:val="bullet"/>
      <w:lvlText w:val="•"/>
      <w:lvlJc w:val="left"/>
      <w:pPr>
        <w:tabs>
          <w:tab w:val="num" w:pos="1440"/>
        </w:tabs>
        <w:ind w:left="1440" w:hanging="360"/>
      </w:pPr>
      <w:rPr>
        <w:rFonts w:ascii="Times New Roman" w:hAnsi="Times New Roman" w:hint="default"/>
      </w:rPr>
    </w:lvl>
    <w:lvl w:ilvl="2" w:tplc="0172DA52" w:tentative="1">
      <w:start w:val="1"/>
      <w:numFmt w:val="bullet"/>
      <w:lvlText w:val="•"/>
      <w:lvlJc w:val="left"/>
      <w:pPr>
        <w:tabs>
          <w:tab w:val="num" w:pos="2160"/>
        </w:tabs>
        <w:ind w:left="2160" w:hanging="360"/>
      </w:pPr>
      <w:rPr>
        <w:rFonts w:ascii="Times New Roman" w:hAnsi="Times New Roman" w:hint="default"/>
      </w:rPr>
    </w:lvl>
    <w:lvl w:ilvl="3" w:tplc="387072DE" w:tentative="1">
      <w:start w:val="1"/>
      <w:numFmt w:val="bullet"/>
      <w:lvlText w:val="•"/>
      <w:lvlJc w:val="left"/>
      <w:pPr>
        <w:tabs>
          <w:tab w:val="num" w:pos="2880"/>
        </w:tabs>
        <w:ind w:left="2880" w:hanging="360"/>
      </w:pPr>
      <w:rPr>
        <w:rFonts w:ascii="Times New Roman" w:hAnsi="Times New Roman" w:hint="default"/>
      </w:rPr>
    </w:lvl>
    <w:lvl w:ilvl="4" w:tplc="0FB4E904" w:tentative="1">
      <w:start w:val="1"/>
      <w:numFmt w:val="bullet"/>
      <w:lvlText w:val="•"/>
      <w:lvlJc w:val="left"/>
      <w:pPr>
        <w:tabs>
          <w:tab w:val="num" w:pos="3600"/>
        </w:tabs>
        <w:ind w:left="3600" w:hanging="360"/>
      </w:pPr>
      <w:rPr>
        <w:rFonts w:ascii="Times New Roman" w:hAnsi="Times New Roman" w:hint="default"/>
      </w:rPr>
    </w:lvl>
    <w:lvl w:ilvl="5" w:tplc="F1864A3A" w:tentative="1">
      <w:start w:val="1"/>
      <w:numFmt w:val="bullet"/>
      <w:lvlText w:val="•"/>
      <w:lvlJc w:val="left"/>
      <w:pPr>
        <w:tabs>
          <w:tab w:val="num" w:pos="4320"/>
        </w:tabs>
        <w:ind w:left="4320" w:hanging="360"/>
      </w:pPr>
      <w:rPr>
        <w:rFonts w:ascii="Times New Roman" w:hAnsi="Times New Roman" w:hint="default"/>
      </w:rPr>
    </w:lvl>
    <w:lvl w:ilvl="6" w:tplc="0D9EE6C2" w:tentative="1">
      <w:start w:val="1"/>
      <w:numFmt w:val="bullet"/>
      <w:lvlText w:val="•"/>
      <w:lvlJc w:val="left"/>
      <w:pPr>
        <w:tabs>
          <w:tab w:val="num" w:pos="5040"/>
        </w:tabs>
        <w:ind w:left="5040" w:hanging="360"/>
      </w:pPr>
      <w:rPr>
        <w:rFonts w:ascii="Times New Roman" w:hAnsi="Times New Roman" w:hint="default"/>
      </w:rPr>
    </w:lvl>
    <w:lvl w:ilvl="7" w:tplc="2318A6E4" w:tentative="1">
      <w:start w:val="1"/>
      <w:numFmt w:val="bullet"/>
      <w:lvlText w:val="•"/>
      <w:lvlJc w:val="left"/>
      <w:pPr>
        <w:tabs>
          <w:tab w:val="num" w:pos="5760"/>
        </w:tabs>
        <w:ind w:left="5760" w:hanging="360"/>
      </w:pPr>
      <w:rPr>
        <w:rFonts w:ascii="Times New Roman" w:hAnsi="Times New Roman" w:hint="default"/>
      </w:rPr>
    </w:lvl>
    <w:lvl w:ilvl="8" w:tplc="E63E59D4" w:tentative="1">
      <w:start w:val="1"/>
      <w:numFmt w:val="bullet"/>
      <w:lvlText w:val="•"/>
      <w:lvlJc w:val="left"/>
      <w:pPr>
        <w:tabs>
          <w:tab w:val="num" w:pos="6480"/>
        </w:tabs>
        <w:ind w:left="6480" w:hanging="360"/>
      </w:pPr>
      <w:rPr>
        <w:rFonts w:ascii="Times New Roman" w:hAnsi="Times New Roman" w:hint="default"/>
      </w:rPr>
    </w:lvl>
  </w:abstractNum>
  <w:abstractNum w:abstractNumId="15">
    <w:nsid w:val="2D6C332D"/>
    <w:multiLevelType w:val="hybridMultilevel"/>
    <w:tmpl w:val="0130E652"/>
    <w:lvl w:ilvl="0" w:tplc="040C0001">
      <w:start w:val="1"/>
      <w:numFmt w:val="bullet"/>
      <w:lvlText w:val=""/>
      <w:lvlJc w:val="left"/>
      <w:pPr>
        <w:ind w:left="2136" w:hanging="360"/>
      </w:pPr>
      <w:rPr>
        <w:rFonts w:ascii="Symbol" w:hAnsi="Symbol" w:hint="default"/>
      </w:rPr>
    </w:lvl>
    <w:lvl w:ilvl="1" w:tplc="040C0003">
      <w:start w:val="1"/>
      <w:numFmt w:val="bullet"/>
      <w:lvlText w:val="o"/>
      <w:lvlJc w:val="left"/>
      <w:pPr>
        <w:ind w:left="2856" w:hanging="360"/>
      </w:pPr>
      <w:rPr>
        <w:rFonts w:ascii="Courier New" w:hAnsi="Courier New" w:cs="Courier New" w:hint="default"/>
      </w:rPr>
    </w:lvl>
    <w:lvl w:ilvl="2" w:tplc="040C0005" w:tentative="1">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abstractNum w:abstractNumId="16">
    <w:nsid w:val="32D8447E"/>
    <w:multiLevelType w:val="hybridMultilevel"/>
    <w:tmpl w:val="C55A9998"/>
    <w:lvl w:ilvl="0" w:tplc="07BC2454">
      <w:start w:val="1"/>
      <w:numFmt w:val="bullet"/>
      <w:lvlText w:val=""/>
      <w:lvlJc w:val="left"/>
      <w:pPr>
        <w:tabs>
          <w:tab w:val="num" w:pos="720"/>
        </w:tabs>
        <w:ind w:left="720" w:hanging="360"/>
      </w:pPr>
      <w:rPr>
        <w:rFonts w:ascii="Wingdings" w:hAnsi="Wingdings" w:hint="default"/>
      </w:rPr>
    </w:lvl>
    <w:lvl w:ilvl="1" w:tplc="EBA0F06E" w:tentative="1">
      <w:start w:val="1"/>
      <w:numFmt w:val="bullet"/>
      <w:lvlText w:val=""/>
      <w:lvlJc w:val="left"/>
      <w:pPr>
        <w:tabs>
          <w:tab w:val="num" w:pos="1440"/>
        </w:tabs>
        <w:ind w:left="1440" w:hanging="360"/>
      </w:pPr>
      <w:rPr>
        <w:rFonts w:ascii="Wingdings" w:hAnsi="Wingdings" w:hint="default"/>
      </w:rPr>
    </w:lvl>
    <w:lvl w:ilvl="2" w:tplc="2EAE59EC" w:tentative="1">
      <w:start w:val="1"/>
      <w:numFmt w:val="bullet"/>
      <w:lvlText w:val=""/>
      <w:lvlJc w:val="left"/>
      <w:pPr>
        <w:tabs>
          <w:tab w:val="num" w:pos="2160"/>
        </w:tabs>
        <w:ind w:left="2160" w:hanging="360"/>
      </w:pPr>
      <w:rPr>
        <w:rFonts w:ascii="Wingdings" w:hAnsi="Wingdings" w:hint="default"/>
      </w:rPr>
    </w:lvl>
    <w:lvl w:ilvl="3" w:tplc="2182E76C" w:tentative="1">
      <w:start w:val="1"/>
      <w:numFmt w:val="bullet"/>
      <w:lvlText w:val=""/>
      <w:lvlJc w:val="left"/>
      <w:pPr>
        <w:tabs>
          <w:tab w:val="num" w:pos="2880"/>
        </w:tabs>
        <w:ind w:left="2880" w:hanging="360"/>
      </w:pPr>
      <w:rPr>
        <w:rFonts w:ascii="Wingdings" w:hAnsi="Wingdings" w:hint="default"/>
      </w:rPr>
    </w:lvl>
    <w:lvl w:ilvl="4" w:tplc="A372EF66" w:tentative="1">
      <w:start w:val="1"/>
      <w:numFmt w:val="bullet"/>
      <w:lvlText w:val=""/>
      <w:lvlJc w:val="left"/>
      <w:pPr>
        <w:tabs>
          <w:tab w:val="num" w:pos="3600"/>
        </w:tabs>
        <w:ind w:left="3600" w:hanging="360"/>
      </w:pPr>
      <w:rPr>
        <w:rFonts w:ascii="Wingdings" w:hAnsi="Wingdings" w:hint="default"/>
      </w:rPr>
    </w:lvl>
    <w:lvl w:ilvl="5" w:tplc="E3EEAEC6" w:tentative="1">
      <w:start w:val="1"/>
      <w:numFmt w:val="bullet"/>
      <w:lvlText w:val=""/>
      <w:lvlJc w:val="left"/>
      <w:pPr>
        <w:tabs>
          <w:tab w:val="num" w:pos="4320"/>
        </w:tabs>
        <w:ind w:left="4320" w:hanging="360"/>
      </w:pPr>
      <w:rPr>
        <w:rFonts w:ascii="Wingdings" w:hAnsi="Wingdings" w:hint="default"/>
      </w:rPr>
    </w:lvl>
    <w:lvl w:ilvl="6" w:tplc="5F5E2D0C" w:tentative="1">
      <w:start w:val="1"/>
      <w:numFmt w:val="bullet"/>
      <w:lvlText w:val=""/>
      <w:lvlJc w:val="left"/>
      <w:pPr>
        <w:tabs>
          <w:tab w:val="num" w:pos="5040"/>
        </w:tabs>
        <w:ind w:left="5040" w:hanging="360"/>
      </w:pPr>
      <w:rPr>
        <w:rFonts w:ascii="Wingdings" w:hAnsi="Wingdings" w:hint="default"/>
      </w:rPr>
    </w:lvl>
    <w:lvl w:ilvl="7" w:tplc="7D2EDE4C" w:tentative="1">
      <w:start w:val="1"/>
      <w:numFmt w:val="bullet"/>
      <w:lvlText w:val=""/>
      <w:lvlJc w:val="left"/>
      <w:pPr>
        <w:tabs>
          <w:tab w:val="num" w:pos="5760"/>
        </w:tabs>
        <w:ind w:left="5760" w:hanging="360"/>
      </w:pPr>
      <w:rPr>
        <w:rFonts w:ascii="Wingdings" w:hAnsi="Wingdings" w:hint="default"/>
      </w:rPr>
    </w:lvl>
    <w:lvl w:ilvl="8" w:tplc="872C1E52" w:tentative="1">
      <w:start w:val="1"/>
      <w:numFmt w:val="bullet"/>
      <w:lvlText w:val=""/>
      <w:lvlJc w:val="left"/>
      <w:pPr>
        <w:tabs>
          <w:tab w:val="num" w:pos="6480"/>
        </w:tabs>
        <w:ind w:left="6480" w:hanging="360"/>
      </w:pPr>
      <w:rPr>
        <w:rFonts w:ascii="Wingdings" w:hAnsi="Wingdings" w:hint="default"/>
      </w:rPr>
    </w:lvl>
  </w:abstractNum>
  <w:abstractNum w:abstractNumId="17">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8">
    <w:nsid w:val="3B753796"/>
    <w:multiLevelType w:val="hybridMultilevel"/>
    <w:tmpl w:val="5810D278"/>
    <w:lvl w:ilvl="0" w:tplc="E54A0972">
      <w:start w:val="1"/>
      <w:numFmt w:val="bullet"/>
      <w:lvlText w:val="•"/>
      <w:lvlJc w:val="left"/>
      <w:pPr>
        <w:tabs>
          <w:tab w:val="num" w:pos="720"/>
        </w:tabs>
        <w:ind w:left="720" w:hanging="360"/>
      </w:pPr>
      <w:rPr>
        <w:rFonts w:ascii="Times New Roman" w:hAnsi="Times New Roman" w:hint="default"/>
      </w:rPr>
    </w:lvl>
    <w:lvl w:ilvl="1" w:tplc="C422D5A0">
      <w:start w:val="1"/>
      <w:numFmt w:val="bullet"/>
      <w:lvlText w:val="•"/>
      <w:lvlJc w:val="left"/>
      <w:pPr>
        <w:tabs>
          <w:tab w:val="num" w:pos="1440"/>
        </w:tabs>
        <w:ind w:left="1440" w:hanging="360"/>
      </w:pPr>
      <w:rPr>
        <w:rFonts w:ascii="Times New Roman" w:hAnsi="Times New Roman" w:hint="default"/>
      </w:rPr>
    </w:lvl>
    <w:lvl w:ilvl="2" w:tplc="0B44695C">
      <w:start w:val="608"/>
      <w:numFmt w:val="bullet"/>
      <w:lvlText w:val="•"/>
      <w:lvlJc w:val="left"/>
      <w:pPr>
        <w:tabs>
          <w:tab w:val="num" w:pos="2160"/>
        </w:tabs>
        <w:ind w:left="2160" w:hanging="360"/>
      </w:pPr>
      <w:rPr>
        <w:rFonts w:ascii="Times New Roman" w:hAnsi="Times New Roman" w:hint="default"/>
      </w:rPr>
    </w:lvl>
    <w:lvl w:ilvl="3" w:tplc="7206E95A" w:tentative="1">
      <w:start w:val="1"/>
      <w:numFmt w:val="bullet"/>
      <w:lvlText w:val="•"/>
      <w:lvlJc w:val="left"/>
      <w:pPr>
        <w:tabs>
          <w:tab w:val="num" w:pos="2880"/>
        </w:tabs>
        <w:ind w:left="2880" w:hanging="360"/>
      </w:pPr>
      <w:rPr>
        <w:rFonts w:ascii="Times New Roman" w:hAnsi="Times New Roman" w:hint="default"/>
      </w:rPr>
    </w:lvl>
    <w:lvl w:ilvl="4" w:tplc="E8720788" w:tentative="1">
      <w:start w:val="1"/>
      <w:numFmt w:val="bullet"/>
      <w:lvlText w:val="•"/>
      <w:lvlJc w:val="left"/>
      <w:pPr>
        <w:tabs>
          <w:tab w:val="num" w:pos="3600"/>
        </w:tabs>
        <w:ind w:left="3600" w:hanging="360"/>
      </w:pPr>
      <w:rPr>
        <w:rFonts w:ascii="Times New Roman" w:hAnsi="Times New Roman" w:hint="default"/>
      </w:rPr>
    </w:lvl>
    <w:lvl w:ilvl="5" w:tplc="3B76A250" w:tentative="1">
      <w:start w:val="1"/>
      <w:numFmt w:val="bullet"/>
      <w:lvlText w:val="•"/>
      <w:lvlJc w:val="left"/>
      <w:pPr>
        <w:tabs>
          <w:tab w:val="num" w:pos="4320"/>
        </w:tabs>
        <w:ind w:left="4320" w:hanging="360"/>
      </w:pPr>
      <w:rPr>
        <w:rFonts w:ascii="Times New Roman" w:hAnsi="Times New Roman" w:hint="default"/>
      </w:rPr>
    </w:lvl>
    <w:lvl w:ilvl="6" w:tplc="81E0E43E" w:tentative="1">
      <w:start w:val="1"/>
      <w:numFmt w:val="bullet"/>
      <w:lvlText w:val="•"/>
      <w:lvlJc w:val="left"/>
      <w:pPr>
        <w:tabs>
          <w:tab w:val="num" w:pos="5040"/>
        </w:tabs>
        <w:ind w:left="5040" w:hanging="360"/>
      </w:pPr>
      <w:rPr>
        <w:rFonts w:ascii="Times New Roman" w:hAnsi="Times New Roman" w:hint="default"/>
      </w:rPr>
    </w:lvl>
    <w:lvl w:ilvl="7" w:tplc="DD803A5E" w:tentative="1">
      <w:start w:val="1"/>
      <w:numFmt w:val="bullet"/>
      <w:lvlText w:val="•"/>
      <w:lvlJc w:val="left"/>
      <w:pPr>
        <w:tabs>
          <w:tab w:val="num" w:pos="5760"/>
        </w:tabs>
        <w:ind w:left="5760" w:hanging="360"/>
      </w:pPr>
      <w:rPr>
        <w:rFonts w:ascii="Times New Roman" w:hAnsi="Times New Roman" w:hint="default"/>
      </w:rPr>
    </w:lvl>
    <w:lvl w:ilvl="8" w:tplc="AB9E6D10" w:tentative="1">
      <w:start w:val="1"/>
      <w:numFmt w:val="bullet"/>
      <w:lvlText w:val="•"/>
      <w:lvlJc w:val="left"/>
      <w:pPr>
        <w:tabs>
          <w:tab w:val="num" w:pos="6480"/>
        </w:tabs>
        <w:ind w:left="6480" w:hanging="360"/>
      </w:pPr>
      <w:rPr>
        <w:rFonts w:ascii="Times New Roman" w:hAnsi="Times New Roman" w:hint="default"/>
      </w:rPr>
    </w:lvl>
  </w:abstractNum>
  <w:abstractNum w:abstractNumId="19">
    <w:nsid w:val="3BAC0160"/>
    <w:multiLevelType w:val="hybridMultilevel"/>
    <w:tmpl w:val="0F64E450"/>
    <w:lvl w:ilvl="0" w:tplc="040C0001">
      <w:start w:val="1"/>
      <w:numFmt w:val="bullet"/>
      <w:lvlText w:val=""/>
      <w:lvlJc w:val="left"/>
      <w:pPr>
        <w:ind w:left="547" w:hanging="360"/>
      </w:pPr>
      <w:rPr>
        <w:rFonts w:ascii="Symbol" w:hAnsi="Symbol" w:hint="default"/>
        <w:color w:val="auto"/>
      </w:rPr>
    </w:lvl>
    <w:lvl w:ilvl="1" w:tplc="040C0003">
      <w:start w:val="1"/>
      <w:numFmt w:val="bullet"/>
      <w:lvlText w:val="o"/>
      <w:lvlJc w:val="left"/>
      <w:pPr>
        <w:ind w:left="1267" w:hanging="360"/>
      </w:pPr>
      <w:rPr>
        <w:rFonts w:ascii="Courier New" w:hAnsi="Courier New" w:cs="Courier New" w:hint="default"/>
      </w:rPr>
    </w:lvl>
    <w:lvl w:ilvl="2" w:tplc="040C0005">
      <w:start w:val="1"/>
      <w:numFmt w:val="bullet"/>
      <w:lvlText w:val=""/>
      <w:lvlJc w:val="left"/>
      <w:pPr>
        <w:ind w:left="1987" w:hanging="360"/>
      </w:pPr>
      <w:rPr>
        <w:rFonts w:ascii="Wingdings" w:hAnsi="Wingdings" w:hint="default"/>
      </w:rPr>
    </w:lvl>
    <w:lvl w:ilvl="3" w:tplc="040C0001">
      <w:start w:val="1"/>
      <w:numFmt w:val="bullet"/>
      <w:lvlText w:val=""/>
      <w:lvlJc w:val="left"/>
      <w:pPr>
        <w:ind w:left="2707" w:hanging="360"/>
      </w:pPr>
      <w:rPr>
        <w:rFonts w:ascii="Symbol" w:hAnsi="Symbol" w:hint="default"/>
      </w:rPr>
    </w:lvl>
    <w:lvl w:ilvl="4" w:tplc="040C0003">
      <w:start w:val="1"/>
      <w:numFmt w:val="bullet"/>
      <w:lvlText w:val="o"/>
      <w:lvlJc w:val="left"/>
      <w:pPr>
        <w:ind w:left="3427" w:hanging="360"/>
      </w:pPr>
      <w:rPr>
        <w:rFonts w:ascii="Courier New" w:hAnsi="Courier New" w:cs="Courier New" w:hint="default"/>
      </w:rPr>
    </w:lvl>
    <w:lvl w:ilvl="5" w:tplc="040C0005">
      <w:start w:val="1"/>
      <w:numFmt w:val="bullet"/>
      <w:lvlText w:val=""/>
      <w:lvlJc w:val="left"/>
      <w:pPr>
        <w:ind w:left="4147" w:hanging="360"/>
      </w:pPr>
      <w:rPr>
        <w:rFonts w:ascii="Wingdings" w:hAnsi="Wingdings" w:hint="default"/>
      </w:rPr>
    </w:lvl>
    <w:lvl w:ilvl="6" w:tplc="040C0001">
      <w:start w:val="1"/>
      <w:numFmt w:val="bullet"/>
      <w:lvlText w:val=""/>
      <w:lvlJc w:val="left"/>
      <w:pPr>
        <w:ind w:left="4867" w:hanging="360"/>
      </w:pPr>
      <w:rPr>
        <w:rFonts w:ascii="Symbol" w:hAnsi="Symbol" w:hint="default"/>
      </w:rPr>
    </w:lvl>
    <w:lvl w:ilvl="7" w:tplc="040C0003">
      <w:start w:val="1"/>
      <w:numFmt w:val="bullet"/>
      <w:lvlText w:val="o"/>
      <w:lvlJc w:val="left"/>
      <w:pPr>
        <w:ind w:left="5587" w:hanging="360"/>
      </w:pPr>
      <w:rPr>
        <w:rFonts w:ascii="Courier New" w:hAnsi="Courier New" w:cs="Courier New" w:hint="default"/>
      </w:rPr>
    </w:lvl>
    <w:lvl w:ilvl="8" w:tplc="040C0005">
      <w:start w:val="1"/>
      <w:numFmt w:val="bullet"/>
      <w:lvlText w:val=""/>
      <w:lvlJc w:val="left"/>
      <w:pPr>
        <w:ind w:left="6307" w:hanging="360"/>
      </w:pPr>
      <w:rPr>
        <w:rFonts w:ascii="Wingdings" w:hAnsi="Wingdings" w:hint="default"/>
      </w:rPr>
    </w:lvl>
  </w:abstractNum>
  <w:abstractNum w:abstractNumId="20">
    <w:nsid w:val="44221E06"/>
    <w:multiLevelType w:val="hybridMultilevel"/>
    <w:tmpl w:val="0426A3D4"/>
    <w:lvl w:ilvl="0" w:tplc="040C0001">
      <w:start w:val="1"/>
      <w:numFmt w:val="bullet"/>
      <w:lvlText w:val=""/>
      <w:lvlJc w:val="left"/>
      <w:pPr>
        <w:ind w:left="547" w:hanging="360"/>
      </w:pPr>
      <w:rPr>
        <w:rFonts w:ascii="Symbol" w:hAnsi="Symbol" w:hint="default"/>
        <w:color w:val="auto"/>
      </w:rPr>
    </w:lvl>
    <w:lvl w:ilvl="1" w:tplc="040C0003">
      <w:start w:val="1"/>
      <w:numFmt w:val="bullet"/>
      <w:lvlText w:val="o"/>
      <w:lvlJc w:val="left"/>
      <w:pPr>
        <w:ind w:left="1267" w:hanging="360"/>
      </w:pPr>
      <w:rPr>
        <w:rFonts w:ascii="Courier New" w:hAnsi="Courier New" w:cs="Courier New" w:hint="default"/>
      </w:rPr>
    </w:lvl>
    <w:lvl w:ilvl="2" w:tplc="040C0005">
      <w:start w:val="1"/>
      <w:numFmt w:val="bullet"/>
      <w:lvlText w:val=""/>
      <w:lvlJc w:val="left"/>
      <w:pPr>
        <w:ind w:left="1987" w:hanging="360"/>
      </w:pPr>
      <w:rPr>
        <w:rFonts w:ascii="Wingdings" w:hAnsi="Wingdings" w:hint="default"/>
      </w:rPr>
    </w:lvl>
    <w:lvl w:ilvl="3" w:tplc="040C0001">
      <w:start w:val="1"/>
      <w:numFmt w:val="bullet"/>
      <w:lvlText w:val=""/>
      <w:lvlJc w:val="left"/>
      <w:pPr>
        <w:ind w:left="2707" w:hanging="360"/>
      </w:pPr>
      <w:rPr>
        <w:rFonts w:ascii="Symbol" w:hAnsi="Symbol" w:hint="default"/>
      </w:rPr>
    </w:lvl>
    <w:lvl w:ilvl="4" w:tplc="040C0003">
      <w:start w:val="1"/>
      <w:numFmt w:val="bullet"/>
      <w:lvlText w:val="o"/>
      <w:lvlJc w:val="left"/>
      <w:pPr>
        <w:ind w:left="3427" w:hanging="360"/>
      </w:pPr>
      <w:rPr>
        <w:rFonts w:ascii="Courier New" w:hAnsi="Courier New" w:cs="Courier New" w:hint="default"/>
      </w:rPr>
    </w:lvl>
    <w:lvl w:ilvl="5" w:tplc="040C0005">
      <w:start w:val="1"/>
      <w:numFmt w:val="bullet"/>
      <w:lvlText w:val=""/>
      <w:lvlJc w:val="left"/>
      <w:pPr>
        <w:ind w:left="4147" w:hanging="360"/>
      </w:pPr>
      <w:rPr>
        <w:rFonts w:ascii="Wingdings" w:hAnsi="Wingdings" w:hint="default"/>
      </w:rPr>
    </w:lvl>
    <w:lvl w:ilvl="6" w:tplc="040C0001">
      <w:start w:val="1"/>
      <w:numFmt w:val="bullet"/>
      <w:lvlText w:val=""/>
      <w:lvlJc w:val="left"/>
      <w:pPr>
        <w:ind w:left="4867" w:hanging="360"/>
      </w:pPr>
      <w:rPr>
        <w:rFonts w:ascii="Symbol" w:hAnsi="Symbol" w:hint="default"/>
      </w:rPr>
    </w:lvl>
    <w:lvl w:ilvl="7" w:tplc="040C0003">
      <w:start w:val="1"/>
      <w:numFmt w:val="bullet"/>
      <w:lvlText w:val="o"/>
      <w:lvlJc w:val="left"/>
      <w:pPr>
        <w:ind w:left="5587" w:hanging="360"/>
      </w:pPr>
      <w:rPr>
        <w:rFonts w:ascii="Courier New" w:hAnsi="Courier New" w:cs="Courier New" w:hint="default"/>
      </w:rPr>
    </w:lvl>
    <w:lvl w:ilvl="8" w:tplc="040C0005">
      <w:start w:val="1"/>
      <w:numFmt w:val="bullet"/>
      <w:lvlText w:val=""/>
      <w:lvlJc w:val="left"/>
      <w:pPr>
        <w:ind w:left="6307" w:hanging="360"/>
      </w:pPr>
      <w:rPr>
        <w:rFonts w:ascii="Wingdings" w:hAnsi="Wingdings" w:hint="default"/>
      </w:rPr>
    </w:lvl>
  </w:abstractNum>
  <w:abstractNum w:abstractNumId="21">
    <w:nsid w:val="4B4A1622"/>
    <w:multiLevelType w:val="hybridMultilevel"/>
    <w:tmpl w:val="B066B91A"/>
    <w:lvl w:ilvl="0" w:tplc="893A0F4C">
      <w:start w:val="1"/>
      <w:numFmt w:val="bullet"/>
      <w:lvlText w:val="•"/>
      <w:lvlJc w:val="left"/>
      <w:pPr>
        <w:tabs>
          <w:tab w:val="num" w:pos="720"/>
        </w:tabs>
        <w:ind w:left="720" w:hanging="360"/>
      </w:pPr>
      <w:rPr>
        <w:rFonts w:ascii="Times New Roman" w:hAnsi="Times New Roman" w:hint="default"/>
      </w:rPr>
    </w:lvl>
    <w:lvl w:ilvl="1" w:tplc="2C5066A8">
      <w:start w:val="1658"/>
      <w:numFmt w:val="bullet"/>
      <w:lvlText w:val="•"/>
      <w:lvlJc w:val="left"/>
      <w:pPr>
        <w:tabs>
          <w:tab w:val="num" w:pos="1440"/>
        </w:tabs>
        <w:ind w:left="1440" w:hanging="360"/>
      </w:pPr>
      <w:rPr>
        <w:rFonts w:ascii="Times New Roman" w:hAnsi="Times New Roman" w:hint="default"/>
      </w:rPr>
    </w:lvl>
    <w:lvl w:ilvl="2" w:tplc="9E465AF0" w:tentative="1">
      <w:start w:val="1"/>
      <w:numFmt w:val="bullet"/>
      <w:lvlText w:val="•"/>
      <w:lvlJc w:val="left"/>
      <w:pPr>
        <w:tabs>
          <w:tab w:val="num" w:pos="2160"/>
        </w:tabs>
        <w:ind w:left="2160" w:hanging="360"/>
      </w:pPr>
      <w:rPr>
        <w:rFonts w:ascii="Times New Roman" w:hAnsi="Times New Roman" w:hint="default"/>
      </w:rPr>
    </w:lvl>
    <w:lvl w:ilvl="3" w:tplc="295C1772" w:tentative="1">
      <w:start w:val="1"/>
      <w:numFmt w:val="bullet"/>
      <w:lvlText w:val="•"/>
      <w:lvlJc w:val="left"/>
      <w:pPr>
        <w:tabs>
          <w:tab w:val="num" w:pos="2880"/>
        </w:tabs>
        <w:ind w:left="2880" w:hanging="360"/>
      </w:pPr>
      <w:rPr>
        <w:rFonts w:ascii="Times New Roman" w:hAnsi="Times New Roman" w:hint="default"/>
      </w:rPr>
    </w:lvl>
    <w:lvl w:ilvl="4" w:tplc="DABCD97C" w:tentative="1">
      <w:start w:val="1"/>
      <w:numFmt w:val="bullet"/>
      <w:lvlText w:val="•"/>
      <w:lvlJc w:val="left"/>
      <w:pPr>
        <w:tabs>
          <w:tab w:val="num" w:pos="3600"/>
        </w:tabs>
        <w:ind w:left="3600" w:hanging="360"/>
      </w:pPr>
      <w:rPr>
        <w:rFonts w:ascii="Times New Roman" w:hAnsi="Times New Roman" w:hint="default"/>
      </w:rPr>
    </w:lvl>
    <w:lvl w:ilvl="5" w:tplc="1D44420A" w:tentative="1">
      <w:start w:val="1"/>
      <w:numFmt w:val="bullet"/>
      <w:lvlText w:val="•"/>
      <w:lvlJc w:val="left"/>
      <w:pPr>
        <w:tabs>
          <w:tab w:val="num" w:pos="4320"/>
        </w:tabs>
        <w:ind w:left="4320" w:hanging="360"/>
      </w:pPr>
      <w:rPr>
        <w:rFonts w:ascii="Times New Roman" w:hAnsi="Times New Roman" w:hint="default"/>
      </w:rPr>
    </w:lvl>
    <w:lvl w:ilvl="6" w:tplc="E54A0A7A" w:tentative="1">
      <w:start w:val="1"/>
      <w:numFmt w:val="bullet"/>
      <w:lvlText w:val="•"/>
      <w:lvlJc w:val="left"/>
      <w:pPr>
        <w:tabs>
          <w:tab w:val="num" w:pos="5040"/>
        </w:tabs>
        <w:ind w:left="5040" w:hanging="360"/>
      </w:pPr>
      <w:rPr>
        <w:rFonts w:ascii="Times New Roman" w:hAnsi="Times New Roman" w:hint="default"/>
      </w:rPr>
    </w:lvl>
    <w:lvl w:ilvl="7" w:tplc="50B6D554" w:tentative="1">
      <w:start w:val="1"/>
      <w:numFmt w:val="bullet"/>
      <w:lvlText w:val="•"/>
      <w:lvlJc w:val="left"/>
      <w:pPr>
        <w:tabs>
          <w:tab w:val="num" w:pos="5760"/>
        </w:tabs>
        <w:ind w:left="5760" w:hanging="360"/>
      </w:pPr>
      <w:rPr>
        <w:rFonts w:ascii="Times New Roman" w:hAnsi="Times New Roman" w:hint="default"/>
      </w:rPr>
    </w:lvl>
    <w:lvl w:ilvl="8" w:tplc="8152A8E4" w:tentative="1">
      <w:start w:val="1"/>
      <w:numFmt w:val="bullet"/>
      <w:lvlText w:val="•"/>
      <w:lvlJc w:val="left"/>
      <w:pPr>
        <w:tabs>
          <w:tab w:val="num" w:pos="6480"/>
        </w:tabs>
        <w:ind w:left="6480" w:hanging="360"/>
      </w:pPr>
      <w:rPr>
        <w:rFonts w:ascii="Times New Roman" w:hAnsi="Times New Roman" w:hint="default"/>
      </w:rPr>
    </w:lvl>
  </w:abstractNum>
  <w:abstractNum w:abstractNumId="22">
    <w:nsid w:val="4C940771"/>
    <w:multiLevelType w:val="hybridMultilevel"/>
    <w:tmpl w:val="3DE6F8F6"/>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3">
    <w:nsid w:val="51E763A0"/>
    <w:multiLevelType w:val="hybridMultilevel"/>
    <w:tmpl w:val="61DEDC1C"/>
    <w:lvl w:ilvl="0" w:tplc="9B886174">
      <w:start w:val="1"/>
      <w:numFmt w:val="bullet"/>
      <w:lvlText w:val="•"/>
      <w:lvlJc w:val="left"/>
      <w:pPr>
        <w:tabs>
          <w:tab w:val="num" w:pos="720"/>
        </w:tabs>
        <w:ind w:left="720" w:hanging="360"/>
      </w:pPr>
      <w:rPr>
        <w:rFonts w:ascii="Times New Roman" w:hAnsi="Times New Roman" w:hint="default"/>
      </w:rPr>
    </w:lvl>
    <w:lvl w:ilvl="1" w:tplc="FEFA743C" w:tentative="1">
      <w:start w:val="1"/>
      <w:numFmt w:val="bullet"/>
      <w:lvlText w:val="•"/>
      <w:lvlJc w:val="left"/>
      <w:pPr>
        <w:tabs>
          <w:tab w:val="num" w:pos="1440"/>
        </w:tabs>
        <w:ind w:left="1440" w:hanging="360"/>
      </w:pPr>
      <w:rPr>
        <w:rFonts w:ascii="Times New Roman" w:hAnsi="Times New Roman" w:hint="default"/>
      </w:rPr>
    </w:lvl>
    <w:lvl w:ilvl="2" w:tplc="A95CA632">
      <w:start w:val="1"/>
      <w:numFmt w:val="bullet"/>
      <w:lvlText w:val="•"/>
      <w:lvlJc w:val="left"/>
      <w:pPr>
        <w:tabs>
          <w:tab w:val="num" w:pos="2160"/>
        </w:tabs>
        <w:ind w:left="2160" w:hanging="360"/>
      </w:pPr>
      <w:rPr>
        <w:rFonts w:ascii="Times New Roman" w:hAnsi="Times New Roman" w:hint="default"/>
      </w:rPr>
    </w:lvl>
    <w:lvl w:ilvl="3" w:tplc="7024AEDE" w:tentative="1">
      <w:start w:val="1"/>
      <w:numFmt w:val="bullet"/>
      <w:lvlText w:val="•"/>
      <w:lvlJc w:val="left"/>
      <w:pPr>
        <w:tabs>
          <w:tab w:val="num" w:pos="2880"/>
        </w:tabs>
        <w:ind w:left="2880" w:hanging="360"/>
      </w:pPr>
      <w:rPr>
        <w:rFonts w:ascii="Times New Roman" w:hAnsi="Times New Roman" w:hint="default"/>
      </w:rPr>
    </w:lvl>
    <w:lvl w:ilvl="4" w:tplc="FB523D96" w:tentative="1">
      <w:start w:val="1"/>
      <w:numFmt w:val="bullet"/>
      <w:lvlText w:val="•"/>
      <w:lvlJc w:val="left"/>
      <w:pPr>
        <w:tabs>
          <w:tab w:val="num" w:pos="3600"/>
        </w:tabs>
        <w:ind w:left="3600" w:hanging="360"/>
      </w:pPr>
      <w:rPr>
        <w:rFonts w:ascii="Times New Roman" w:hAnsi="Times New Roman" w:hint="default"/>
      </w:rPr>
    </w:lvl>
    <w:lvl w:ilvl="5" w:tplc="02109136" w:tentative="1">
      <w:start w:val="1"/>
      <w:numFmt w:val="bullet"/>
      <w:lvlText w:val="•"/>
      <w:lvlJc w:val="left"/>
      <w:pPr>
        <w:tabs>
          <w:tab w:val="num" w:pos="4320"/>
        </w:tabs>
        <w:ind w:left="4320" w:hanging="360"/>
      </w:pPr>
      <w:rPr>
        <w:rFonts w:ascii="Times New Roman" w:hAnsi="Times New Roman" w:hint="default"/>
      </w:rPr>
    </w:lvl>
    <w:lvl w:ilvl="6" w:tplc="50E24A2E" w:tentative="1">
      <w:start w:val="1"/>
      <w:numFmt w:val="bullet"/>
      <w:lvlText w:val="•"/>
      <w:lvlJc w:val="left"/>
      <w:pPr>
        <w:tabs>
          <w:tab w:val="num" w:pos="5040"/>
        </w:tabs>
        <w:ind w:left="5040" w:hanging="360"/>
      </w:pPr>
      <w:rPr>
        <w:rFonts w:ascii="Times New Roman" w:hAnsi="Times New Roman" w:hint="default"/>
      </w:rPr>
    </w:lvl>
    <w:lvl w:ilvl="7" w:tplc="4D701D10" w:tentative="1">
      <w:start w:val="1"/>
      <w:numFmt w:val="bullet"/>
      <w:lvlText w:val="•"/>
      <w:lvlJc w:val="left"/>
      <w:pPr>
        <w:tabs>
          <w:tab w:val="num" w:pos="5760"/>
        </w:tabs>
        <w:ind w:left="5760" w:hanging="360"/>
      </w:pPr>
      <w:rPr>
        <w:rFonts w:ascii="Times New Roman" w:hAnsi="Times New Roman" w:hint="default"/>
      </w:rPr>
    </w:lvl>
    <w:lvl w:ilvl="8" w:tplc="683E8BB8" w:tentative="1">
      <w:start w:val="1"/>
      <w:numFmt w:val="bullet"/>
      <w:lvlText w:val="•"/>
      <w:lvlJc w:val="left"/>
      <w:pPr>
        <w:tabs>
          <w:tab w:val="num" w:pos="6480"/>
        </w:tabs>
        <w:ind w:left="6480" w:hanging="360"/>
      </w:pPr>
      <w:rPr>
        <w:rFonts w:ascii="Times New Roman" w:hAnsi="Times New Roman" w:hint="default"/>
      </w:rPr>
    </w:lvl>
  </w:abstractNum>
  <w:abstractNum w:abstractNumId="24">
    <w:nsid w:val="5F63361D"/>
    <w:multiLevelType w:val="hybridMultilevel"/>
    <w:tmpl w:val="6E16BA20"/>
    <w:lvl w:ilvl="0" w:tplc="14DCB2E2">
      <w:start w:val="1"/>
      <w:numFmt w:val="bullet"/>
      <w:lvlText w:val=""/>
      <w:lvlJc w:val="left"/>
      <w:pPr>
        <w:tabs>
          <w:tab w:val="num" w:pos="720"/>
        </w:tabs>
        <w:ind w:left="720" w:hanging="360"/>
      </w:pPr>
      <w:rPr>
        <w:rFonts w:ascii="Wingdings" w:hAnsi="Wingdings" w:hint="default"/>
      </w:rPr>
    </w:lvl>
    <w:lvl w:ilvl="1" w:tplc="0EECD6A0" w:tentative="1">
      <w:start w:val="1"/>
      <w:numFmt w:val="bullet"/>
      <w:lvlText w:val=""/>
      <w:lvlJc w:val="left"/>
      <w:pPr>
        <w:tabs>
          <w:tab w:val="num" w:pos="1440"/>
        </w:tabs>
        <w:ind w:left="1440" w:hanging="360"/>
      </w:pPr>
      <w:rPr>
        <w:rFonts w:ascii="Wingdings" w:hAnsi="Wingdings" w:hint="default"/>
      </w:rPr>
    </w:lvl>
    <w:lvl w:ilvl="2" w:tplc="4DDC79E6" w:tentative="1">
      <w:start w:val="1"/>
      <w:numFmt w:val="bullet"/>
      <w:lvlText w:val=""/>
      <w:lvlJc w:val="left"/>
      <w:pPr>
        <w:tabs>
          <w:tab w:val="num" w:pos="2160"/>
        </w:tabs>
        <w:ind w:left="2160" w:hanging="360"/>
      </w:pPr>
      <w:rPr>
        <w:rFonts w:ascii="Wingdings" w:hAnsi="Wingdings" w:hint="default"/>
      </w:rPr>
    </w:lvl>
    <w:lvl w:ilvl="3" w:tplc="FFD8B6C6" w:tentative="1">
      <w:start w:val="1"/>
      <w:numFmt w:val="bullet"/>
      <w:lvlText w:val=""/>
      <w:lvlJc w:val="left"/>
      <w:pPr>
        <w:tabs>
          <w:tab w:val="num" w:pos="2880"/>
        </w:tabs>
        <w:ind w:left="2880" w:hanging="360"/>
      </w:pPr>
      <w:rPr>
        <w:rFonts w:ascii="Wingdings" w:hAnsi="Wingdings" w:hint="default"/>
      </w:rPr>
    </w:lvl>
    <w:lvl w:ilvl="4" w:tplc="5C688E84" w:tentative="1">
      <w:start w:val="1"/>
      <w:numFmt w:val="bullet"/>
      <w:lvlText w:val=""/>
      <w:lvlJc w:val="left"/>
      <w:pPr>
        <w:tabs>
          <w:tab w:val="num" w:pos="3600"/>
        </w:tabs>
        <w:ind w:left="3600" w:hanging="360"/>
      </w:pPr>
      <w:rPr>
        <w:rFonts w:ascii="Wingdings" w:hAnsi="Wingdings" w:hint="default"/>
      </w:rPr>
    </w:lvl>
    <w:lvl w:ilvl="5" w:tplc="F396598A" w:tentative="1">
      <w:start w:val="1"/>
      <w:numFmt w:val="bullet"/>
      <w:lvlText w:val=""/>
      <w:lvlJc w:val="left"/>
      <w:pPr>
        <w:tabs>
          <w:tab w:val="num" w:pos="4320"/>
        </w:tabs>
        <w:ind w:left="4320" w:hanging="360"/>
      </w:pPr>
      <w:rPr>
        <w:rFonts w:ascii="Wingdings" w:hAnsi="Wingdings" w:hint="default"/>
      </w:rPr>
    </w:lvl>
    <w:lvl w:ilvl="6" w:tplc="5AE46D4C" w:tentative="1">
      <w:start w:val="1"/>
      <w:numFmt w:val="bullet"/>
      <w:lvlText w:val=""/>
      <w:lvlJc w:val="left"/>
      <w:pPr>
        <w:tabs>
          <w:tab w:val="num" w:pos="5040"/>
        </w:tabs>
        <w:ind w:left="5040" w:hanging="360"/>
      </w:pPr>
      <w:rPr>
        <w:rFonts w:ascii="Wingdings" w:hAnsi="Wingdings" w:hint="default"/>
      </w:rPr>
    </w:lvl>
    <w:lvl w:ilvl="7" w:tplc="7ED2BC56" w:tentative="1">
      <w:start w:val="1"/>
      <w:numFmt w:val="bullet"/>
      <w:lvlText w:val=""/>
      <w:lvlJc w:val="left"/>
      <w:pPr>
        <w:tabs>
          <w:tab w:val="num" w:pos="5760"/>
        </w:tabs>
        <w:ind w:left="5760" w:hanging="360"/>
      </w:pPr>
      <w:rPr>
        <w:rFonts w:ascii="Wingdings" w:hAnsi="Wingdings" w:hint="default"/>
      </w:rPr>
    </w:lvl>
    <w:lvl w:ilvl="8" w:tplc="B992B7B6" w:tentative="1">
      <w:start w:val="1"/>
      <w:numFmt w:val="bullet"/>
      <w:lvlText w:val=""/>
      <w:lvlJc w:val="left"/>
      <w:pPr>
        <w:tabs>
          <w:tab w:val="num" w:pos="6480"/>
        </w:tabs>
        <w:ind w:left="6480" w:hanging="360"/>
      </w:pPr>
      <w:rPr>
        <w:rFonts w:ascii="Wingdings" w:hAnsi="Wingdings" w:hint="default"/>
      </w:rPr>
    </w:lvl>
  </w:abstractNum>
  <w:abstractNum w:abstractNumId="25">
    <w:nsid w:val="67B83EF6"/>
    <w:multiLevelType w:val="hybridMultilevel"/>
    <w:tmpl w:val="305A6646"/>
    <w:lvl w:ilvl="0" w:tplc="FB942382">
      <w:start w:val="1"/>
      <w:numFmt w:val="bullet"/>
      <w:lvlText w:val="•"/>
      <w:lvlJc w:val="left"/>
      <w:pPr>
        <w:tabs>
          <w:tab w:val="num" w:pos="720"/>
        </w:tabs>
        <w:ind w:left="720" w:hanging="360"/>
      </w:pPr>
      <w:rPr>
        <w:rFonts w:ascii="Times New Roman" w:hAnsi="Times New Roman" w:hint="default"/>
      </w:rPr>
    </w:lvl>
    <w:lvl w:ilvl="1" w:tplc="A8AE919C">
      <w:start w:val="1"/>
      <w:numFmt w:val="bullet"/>
      <w:lvlText w:val="•"/>
      <w:lvlJc w:val="left"/>
      <w:pPr>
        <w:tabs>
          <w:tab w:val="num" w:pos="1440"/>
        </w:tabs>
        <w:ind w:left="1440" w:hanging="360"/>
      </w:pPr>
      <w:rPr>
        <w:rFonts w:ascii="Times New Roman" w:hAnsi="Times New Roman" w:hint="default"/>
      </w:rPr>
    </w:lvl>
    <w:lvl w:ilvl="2" w:tplc="AEA20A9A" w:tentative="1">
      <w:start w:val="1"/>
      <w:numFmt w:val="bullet"/>
      <w:lvlText w:val="•"/>
      <w:lvlJc w:val="left"/>
      <w:pPr>
        <w:tabs>
          <w:tab w:val="num" w:pos="2160"/>
        </w:tabs>
        <w:ind w:left="2160" w:hanging="360"/>
      </w:pPr>
      <w:rPr>
        <w:rFonts w:ascii="Times New Roman" w:hAnsi="Times New Roman" w:hint="default"/>
      </w:rPr>
    </w:lvl>
    <w:lvl w:ilvl="3" w:tplc="10A85768" w:tentative="1">
      <w:start w:val="1"/>
      <w:numFmt w:val="bullet"/>
      <w:lvlText w:val="•"/>
      <w:lvlJc w:val="left"/>
      <w:pPr>
        <w:tabs>
          <w:tab w:val="num" w:pos="2880"/>
        </w:tabs>
        <w:ind w:left="2880" w:hanging="360"/>
      </w:pPr>
      <w:rPr>
        <w:rFonts w:ascii="Times New Roman" w:hAnsi="Times New Roman" w:hint="default"/>
      </w:rPr>
    </w:lvl>
    <w:lvl w:ilvl="4" w:tplc="8FC05072" w:tentative="1">
      <w:start w:val="1"/>
      <w:numFmt w:val="bullet"/>
      <w:lvlText w:val="•"/>
      <w:lvlJc w:val="left"/>
      <w:pPr>
        <w:tabs>
          <w:tab w:val="num" w:pos="3600"/>
        </w:tabs>
        <w:ind w:left="3600" w:hanging="360"/>
      </w:pPr>
      <w:rPr>
        <w:rFonts w:ascii="Times New Roman" w:hAnsi="Times New Roman" w:hint="default"/>
      </w:rPr>
    </w:lvl>
    <w:lvl w:ilvl="5" w:tplc="BA5282C8" w:tentative="1">
      <w:start w:val="1"/>
      <w:numFmt w:val="bullet"/>
      <w:lvlText w:val="•"/>
      <w:lvlJc w:val="left"/>
      <w:pPr>
        <w:tabs>
          <w:tab w:val="num" w:pos="4320"/>
        </w:tabs>
        <w:ind w:left="4320" w:hanging="360"/>
      </w:pPr>
      <w:rPr>
        <w:rFonts w:ascii="Times New Roman" w:hAnsi="Times New Roman" w:hint="default"/>
      </w:rPr>
    </w:lvl>
    <w:lvl w:ilvl="6" w:tplc="D1DC8D6A" w:tentative="1">
      <w:start w:val="1"/>
      <w:numFmt w:val="bullet"/>
      <w:lvlText w:val="•"/>
      <w:lvlJc w:val="left"/>
      <w:pPr>
        <w:tabs>
          <w:tab w:val="num" w:pos="5040"/>
        </w:tabs>
        <w:ind w:left="5040" w:hanging="360"/>
      </w:pPr>
      <w:rPr>
        <w:rFonts w:ascii="Times New Roman" w:hAnsi="Times New Roman" w:hint="default"/>
      </w:rPr>
    </w:lvl>
    <w:lvl w:ilvl="7" w:tplc="AF8C1870" w:tentative="1">
      <w:start w:val="1"/>
      <w:numFmt w:val="bullet"/>
      <w:lvlText w:val="•"/>
      <w:lvlJc w:val="left"/>
      <w:pPr>
        <w:tabs>
          <w:tab w:val="num" w:pos="5760"/>
        </w:tabs>
        <w:ind w:left="5760" w:hanging="360"/>
      </w:pPr>
      <w:rPr>
        <w:rFonts w:ascii="Times New Roman" w:hAnsi="Times New Roman" w:hint="default"/>
      </w:rPr>
    </w:lvl>
    <w:lvl w:ilvl="8" w:tplc="0AC6C9EE" w:tentative="1">
      <w:start w:val="1"/>
      <w:numFmt w:val="bullet"/>
      <w:lvlText w:val="•"/>
      <w:lvlJc w:val="left"/>
      <w:pPr>
        <w:tabs>
          <w:tab w:val="num" w:pos="6480"/>
        </w:tabs>
        <w:ind w:left="6480" w:hanging="360"/>
      </w:pPr>
      <w:rPr>
        <w:rFonts w:ascii="Times New Roman" w:hAnsi="Times New Roman" w:hint="default"/>
      </w:rPr>
    </w:lvl>
  </w:abstractNum>
  <w:abstractNum w:abstractNumId="26">
    <w:nsid w:val="6F8D3DDF"/>
    <w:multiLevelType w:val="hybridMultilevel"/>
    <w:tmpl w:val="BDC47CB6"/>
    <w:lvl w:ilvl="0" w:tplc="F75C1C94">
      <w:start w:val="1"/>
      <w:numFmt w:val="bullet"/>
      <w:lvlText w:val="−"/>
      <w:lvlJc w:val="left"/>
      <w:pPr>
        <w:ind w:left="547" w:hanging="360"/>
      </w:pPr>
      <w:rPr>
        <w:rFonts w:ascii="Times New Roman" w:hAnsi="Times New Roman" w:cs="Times New Roman" w:hint="default"/>
        <w:color w:val="auto"/>
      </w:rPr>
    </w:lvl>
    <w:lvl w:ilvl="1" w:tplc="040C0003">
      <w:start w:val="1"/>
      <w:numFmt w:val="bullet"/>
      <w:lvlText w:val="o"/>
      <w:lvlJc w:val="left"/>
      <w:pPr>
        <w:ind w:left="1267" w:hanging="360"/>
      </w:pPr>
      <w:rPr>
        <w:rFonts w:ascii="Courier New" w:hAnsi="Courier New" w:cs="Courier New" w:hint="default"/>
      </w:rPr>
    </w:lvl>
    <w:lvl w:ilvl="2" w:tplc="040C0005">
      <w:start w:val="1"/>
      <w:numFmt w:val="bullet"/>
      <w:lvlText w:val=""/>
      <w:lvlJc w:val="left"/>
      <w:pPr>
        <w:ind w:left="1987" w:hanging="360"/>
      </w:pPr>
      <w:rPr>
        <w:rFonts w:ascii="Wingdings" w:hAnsi="Wingdings" w:hint="default"/>
      </w:rPr>
    </w:lvl>
    <w:lvl w:ilvl="3" w:tplc="040C0001">
      <w:start w:val="1"/>
      <w:numFmt w:val="bullet"/>
      <w:lvlText w:val=""/>
      <w:lvlJc w:val="left"/>
      <w:pPr>
        <w:ind w:left="2707" w:hanging="360"/>
      </w:pPr>
      <w:rPr>
        <w:rFonts w:ascii="Symbol" w:hAnsi="Symbol" w:hint="default"/>
      </w:rPr>
    </w:lvl>
    <w:lvl w:ilvl="4" w:tplc="040C0003">
      <w:start w:val="1"/>
      <w:numFmt w:val="bullet"/>
      <w:lvlText w:val="o"/>
      <w:lvlJc w:val="left"/>
      <w:pPr>
        <w:ind w:left="3427" w:hanging="360"/>
      </w:pPr>
      <w:rPr>
        <w:rFonts w:ascii="Courier New" w:hAnsi="Courier New" w:cs="Courier New" w:hint="default"/>
      </w:rPr>
    </w:lvl>
    <w:lvl w:ilvl="5" w:tplc="040C0005">
      <w:start w:val="1"/>
      <w:numFmt w:val="bullet"/>
      <w:lvlText w:val=""/>
      <w:lvlJc w:val="left"/>
      <w:pPr>
        <w:ind w:left="4147" w:hanging="360"/>
      </w:pPr>
      <w:rPr>
        <w:rFonts w:ascii="Wingdings" w:hAnsi="Wingdings" w:hint="default"/>
      </w:rPr>
    </w:lvl>
    <w:lvl w:ilvl="6" w:tplc="040C0001">
      <w:start w:val="1"/>
      <w:numFmt w:val="bullet"/>
      <w:lvlText w:val=""/>
      <w:lvlJc w:val="left"/>
      <w:pPr>
        <w:ind w:left="4867" w:hanging="360"/>
      </w:pPr>
      <w:rPr>
        <w:rFonts w:ascii="Symbol" w:hAnsi="Symbol" w:hint="default"/>
      </w:rPr>
    </w:lvl>
    <w:lvl w:ilvl="7" w:tplc="040C0003">
      <w:start w:val="1"/>
      <w:numFmt w:val="bullet"/>
      <w:lvlText w:val="o"/>
      <w:lvlJc w:val="left"/>
      <w:pPr>
        <w:ind w:left="5587" w:hanging="360"/>
      </w:pPr>
      <w:rPr>
        <w:rFonts w:ascii="Courier New" w:hAnsi="Courier New" w:cs="Courier New" w:hint="default"/>
      </w:rPr>
    </w:lvl>
    <w:lvl w:ilvl="8" w:tplc="040C0005">
      <w:start w:val="1"/>
      <w:numFmt w:val="bullet"/>
      <w:lvlText w:val=""/>
      <w:lvlJc w:val="left"/>
      <w:pPr>
        <w:ind w:left="6307" w:hanging="360"/>
      </w:pPr>
      <w:rPr>
        <w:rFonts w:ascii="Wingdings" w:hAnsi="Wingdings" w:hint="default"/>
      </w:rPr>
    </w:lvl>
  </w:abstractNum>
  <w:abstractNum w:abstractNumId="27">
    <w:nsid w:val="745816F9"/>
    <w:multiLevelType w:val="hybridMultilevel"/>
    <w:tmpl w:val="E28EE6F6"/>
    <w:lvl w:ilvl="0" w:tplc="1A489FF2">
      <w:start w:val="1"/>
      <w:numFmt w:val="bullet"/>
      <w:lvlText w:val=""/>
      <w:lvlJc w:val="left"/>
      <w:pPr>
        <w:tabs>
          <w:tab w:val="num" w:pos="720"/>
        </w:tabs>
        <w:ind w:left="720" w:hanging="360"/>
      </w:pPr>
      <w:rPr>
        <w:rFonts w:ascii="Wingdings" w:hAnsi="Wingdings" w:hint="default"/>
      </w:rPr>
    </w:lvl>
    <w:lvl w:ilvl="1" w:tplc="A044C112" w:tentative="1">
      <w:start w:val="1"/>
      <w:numFmt w:val="bullet"/>
      <w:lvlText w:val=""/>
      <w:lvlJc w:val="left"/>
      <w:pPr>
        <w:tabs>
          <w:tab w:val="num" w:pos="1440"/>
        </w:tabs>
        <w:ind w:left="1440" w:hanging="360"/>
      </w:pPr>
      <w:rPr>
        <w:rFonts w:ascii="Wingdings" w:hAnsi="Wingdings" w:hint="default"/>
      </w:rPr>
    </w:lvl>
    <w:lvl w:ilvl="2" w:tplc="495A53EA" w:tentative="1">
      <w:start w:val="1"/>
      <w:numFmt w:val="bullet"/>
      <w:lvlText w:val=""/>
      <w:lvlJc w:val="left"/>
      <w:pPr>
        <w:tabs>
          <w:tab w:val="num" w:pos="2160"/>
        </w:tabs>
        <w:ind w:left="2160" w:hanging="360"/>
      </w:pPr>
      <w:rPr>
        <w:rFonts w:ascii="Wingdings" w:hAnsi="Wingdings" w:hint="default"/>
      </w:rPr>
    </w:lvl>
    <w:lvl w:ilvl="3" w:tplc="C6A07F3A" w:tentative="1">
      <w:start w:val="1"/>
      <w:numFmt w:val="bullet"/>
      <w:lvlText w:val=""/>
      <w:lvlJc w:val="left"/>
      <w:pPr>
        <w:tabs>
          <w:tab w:val="num" w:pos="2880"/>
        </w:tabs>
        <w:ind w:left="2880" w:hanging="360"/>
      </w:pPr>
      <w:rPr>
        <w:rFonts w:ascii="Wingdings" w:hAnsi="Wingdings" w:hint="default"/>
      </w:rPr>
    </w:lvl>
    <w:lvl w:ilvl="4" w:tplc="59187A7A" w:tentative="1">
      <w:start w:val="1"/>
      <w:numFmt w:val="bullet"/>
      <w:lvlText w:val=""/>
      <w:lvlJc w:val="left"/>
      <w:pPr>
        <w:tabs>
          <w:tab w:val="num" w:pos="3600"/>
        </w:tabs>
        <w:ind w:left="3600" w:hanging="360"/>
      </w:pPr>
      <w:rPr>
        <w:rFonts w:ascii="Wingdings" w:hAnsi="Wingdings" w:hint="default"/>
      </w:rPr>
    </w:lvl>
    <w:lvl w:ilvl="5" w:tplc="F95C0A42" w:tentative="1">
      <w:start w:val="1"/>
      <w:numFmt w:val="bullet"/>
      <w:lvlText w:val=""/>
      <w:lvlJc w:val="left"/>
      <w:pPr>
        <w:tabs>
          <w:tab w:val="num" w:pos="4320"/>
        </w:tabs>
        <w:ind w:left="4320" w:hanging="360"/>
      </w:pPr>
      <w:rPr>
        <w:rFonts w:ascii="Wingdings" w:hAnsi="Wingdings" w:hint="default"/>
      </w:rPr>
    </w:lvl>
    <w:lvl w:ilvl="6" w:tplc="EE3E815A" w:tentative="1">
      <w:start w:val="1"/>
      <w:numFmt w:val="bullet"/>
      <w:lvlText w:val=""/>
      <w:lvlJc w:val="left"/>
      <w:pPr>
        <w:tabs>
          <w:tab w:val="num" w:pos="5040"/>
        </w:tabs>
        <w:ind w:left="5040" w:hanging="360"/>
      </w:pPr>
      <w:rPr>
        <w:rFonts w:ascii="Wingdings" w:hAnsi="Wingdings" w:hint="default"/>
      </w:rPr>
    </w:lvl>
    <w:lvl w:ilvl="7" w:tplc="E63045C0" w:tentative="1">
      <w:start w:val="1"/>
      <w:numFmt w:val="bullet"/>
      <w:lvlText w:val=""/>
      <w:lvlJc w:val="left"/>
      <w:pPr>
        <w:tabs>
          <w:tab w:val="num" w:pos="5760"/>
        </w:tabs>
        <w:ind w:left="5760" w:hanging="360"/>
      </w:pPr>
      <w:rPr>
        <w:rFonts w:ascii="Wingdings" w:hAnsi="Wingdings" w:hint="default"/>
      </w:rPr>
    </w:lvl>
    <w:lvl w:ilvl="8" w:tplc="468E43A2" w:tentative="1">
      <w:start w:val="1"/>
      <w:numFmt w:val="bullet"/>
      <w:lvlText w:val=""/>
      <w:lvlJc w:val="left"/>
      <w:pPr>
        <w:tabs>
          <w:tab w:val="num" w:pos="6480"/>
        </w:tabs>
        <w:ind w:left="6480" w:hanging="360"/>
      </w:pPr>
      <w:rPr>
        <w:rFonts w:ascii="Wingdings" w:hAnsi="Wingdings" w:hint="default"/>
      </w:rPr>
    </w:lvl>
  </w:abstractNum>
  <w:abstractNum w:abstractNumId="28">
    <w:nsid w:val="7BF37C24"/>
    <w:multiLevelType w:val="hybridMultilevel"/>
    <w:tmpl w:val="8D684A52"/>
    <w:lvl w:ilvl="0" w:tplc="C1E26F1E">
      <w:start w:val="1"/>
      <w:numFmt w:val="bullet"/>
      <w:lvlText w:val="•"/>
      <w:lvlJc w:val="left"/>
      <w:pPr>
        <w:tabs>
          <w:tab w:val="num" w:pos="720"/>
        </w:tabs>
        <w:ind w:left="720" w:hanging="360"/>
      </w:pPr>
      <w:rPr>
        <w:rFonts w:ascii="Times New Roman" w:hAnsi="Times New Roman" w:hint="default"/>
      </w:rPr>
    </w:lvl>
    <w:lvl w:ilvl="1" w:tplc="3178450C" w:tentative="1">
      <w:start w:val="1"/>
      <w:numFmt w:val="bullet"/>
      <w:lvlText w:val="•"/>
      <w:lvlJc w:val="left"/>
      <w:pPr>
        <w:tabs>
          <w:tab w:val="num" w:pos="1440"/>
        </w:tabs>
        <w:ind w:left="1440" w:hanging="360"/>
      </w:pPr>
      <w:rPr>
        <w:rFonts w:ascii="Times New Roman" w:hAnsi="Times New Roman" w:hint="default"/>
      </w:rPr>
    </w:lvl>
    <w:lvl w:ilvl="2" w:tplc="528669A8" w:tentative="1">
      <w:start w:val="1"/>
      <w:numFmt w:val="bullet"/>
      <w:lvlText w:val="•"/>
      <w:lvlJc w:val="left"/>
      <w:pPr>
        <w:tabs>
          <w:tab w:val="num" w:pos="2160"/>
        </w:tabs>
        <w:ind w:left="2160" w:hanging="360"/>
      </w:pPr>
      <w:rPr>
        <w:rFonts w:ascii="Times New Roman" w:hAnsi="Times New Roman" w:hint="default"/>
      </w:rPr>
    </w:lvl>
    <w:lvl w:ilvl="3" w:tplc="B5B8068C" w:tentative="1">
      <w:start w:val="1"/>
      <w:numFmt w:val="bullet"/>
      <w:lvlText w:val="•"/>
      <w:lvlJc w:val="left"/>
      <w:pPr>
        <w:tabs>
          <w:tab w:val="num" w:pos="2880"/>
        </w:tabs>
        <w:ind w:left="2880" w:hanging="360"/>
      </w:pPr>
      <w:rPr>
        <w:rFonts w:ascii="Times New Roman" w:hAnsi="Times New Roman" w:hint="default"/>
      </w:rPr>
    </w:lvl>
    <w:lvl w:ilvl="4" w:tplc="857C5D1E" w:tentative="1">
      <w:start w:val="1"/>
      <w:numFmt w:val="bullet"/>
      <w:lvlText w:val="•"/>
      <w:lvlJc w:val="left"/>
      <w:pPr>
        <w:tabs>
          <w:tab w:val="num" w:pos="3600"/>
        </w:tabs>
        <w:ind w:left="3600" w:hanging="360"/>
      </w:pPr>
      <w:rPr>
        <w:rFonts w:ascii="Times New Roman" w:hAnsi="Times New Roman" w:hint="default"/>
      </w:rPr>
    </w:lvl>
    <w:lvl w:ilvl="5" w:tplc="C2888730" w:tentative="1">
      <w:start w:val="1"/>
      <w:numFmt w:val="bullet"/>
      <w:lvlText w:val="•"/>
      <w:lvlJc w:val="left"/>
      <w:pPr>
        <w:tabs>
          <w:tab w:val="num" w:pos="4320"/>
        </w:tabs>
        <w:ind w:left="4320" w:hanging="360"/>
      </w:pPr>
      <w:rPr>
        <w:rFonts w:ascii="Times New Roman" w:hAnsi="Times New Roman" w:hint="default"/>
      </w:rPr>
    </w:lvl>
    <w:lvl w:ilvl="6" w:tplc="9B8EFE5E" w:tentative="1">
      <w:start w:val="1"/>
      <w:numFmt w:val="bullet"/>
      <w:lvlText w:val="•"/>
      <w:lvlJc w:val="left"/>
      <w:pPr>
        <w:tabs>
          <w:tab w:val="num" w:pos="5040"/>
        </w:tabs>
        <w:ind w:left="5040" w:hanging="360"/>
      </w:pPr>
      <w:rPr>
        <w:rFonts w:ascii="Times New Roman" w:hAnsi="Times New Roman" w:hint="default"/>
      </w:rPr>
    </w:lvl>
    <w:lvl w:ilvl="7" w:tplc="1A06A78A" w:tentative="1">
      <w:start w:val="1"/>
      <w:numFmt w:val="bullet"/>
      <w:lvlText w:val="•"/>
      <w:lvlJc w:val="left"/>
      <w:pPr>
        <w:tabs>
          <w:tab w:val="num" w:pos="5760"/>
        </w:tabs>
        <w:ind w:left="5760" w:hanging="360"/>
      </w:pPr>
      <w:rPr>
        <w:rFonts w:ascii="Times New Roman" w:hAnsi="Times New Roman" w:hint="default"/>
      </w:rPr>
    </w:lvl>
    <w:lvl w:ilvl="8" w:tplc="002E6218" w:tentative="1">
      <w:start w:val="1"/>
      <w:numFmt w:val="bullet"/>
      <w:lvlText w:val="•"/>
      <w:lvlJc w:val="left"/>
      <w:pPr>
        <w:tabs>
          <w:tab w:val="num" w:pos="6480"/>
        </w:tabs>
        <w:ind w:left="6480" w:hanging="360"/>
      </w:pPr>
      <w:rPr>
        <w:rFonts w:ascii="Times New Roman" w:hAnsi="Times New Roman" w:hint="default"/>
      </w:rPr>
    </w:lvl>
  </w:abstractNum>
  <w:abstractNum w:abstractNumId="29">
    <w:nsid w:val="7CCA123C"/>
    <w:multiLevelType w:val="hybridMultilevel"/>
    <w:tmpl w:val="8ACAF208"/>
    <w:lvl w:ilvl="0" w:tplc="A05C5B16">
      <w:start w:val="1"/>
      <w:numFmt w:val="bullet"/>
      <w:lvlText w:val="•"/>
      <w:lvlJc w:val="left"/>
      <w:pPr>
        <w:tabs>
          <w:tab w:val="num" w:pos="720"/>
        </w:tabs>
        <w:ind w:left="720" w:hanging="360"/>
      </w:pPr>
      <w:rPr>
        <w:rFonts w:ascii="Times New Roman" w:hAnsi="Times New Roman" w:hint="default"/>
      </w:rPr>
    </w:lvl>
    <w:lvl w:ilvl="1" w:tplc="D97AB306">
      <w:start w:val="1319"/>
      <w:numFmt w:val="bullet"/>
      <w:lvlText w:val="•"/>
      <w:lvlJc w:val="left"/>
      <w:pPr>
        <w:tabs>
          <w:tab w:val="num" w:pos="1440"/>
        </w:tabs>
        <w:ind w:left="1440" w:hanging="360"/>
      </w:pPr>
      <w:rPr>
        <w:rFonts w:ascii="Times New Roman" w:hAnsi="Times New Roman" w:hint="default"/>
      </w:rPr>
    </w:lvl>
    <w:lvl w:ilvl="2" w:tplc="6F464B7E" w:tentative="1">
      <w:start w:val="1"/>
      <w:numFmt w:val="bullet"/>
      <w:lvlText w:val="•"/>
      <w:lvlJc w:val="left"/>
      <w:pPr>
        <w:tabs>
          <w:tab w:val="num" w:pos="2160"/>
        </w:tabs>
        <w:ind w:left="2160" w:hanging="360"/>
      </w:pPr>
      <w:rPr>
        <w:rFonts w:ascii="Times New Roman" w:hAnsi="Times New Roman" w:hint="default"/>
      </w:rPr>
    </w:lvl>
    <w:lvl w:ilvl="3" w:tplc="94A28CBC" w:tentative="1">
      <w:start w:val="1"/>
      <w:numFmt w:val="bullet"/>
      <w:lvlText w:val="•"/>
      <w:lvlJc w:val="left"/>
      <w:pPr>
        <w:tabs>
          <w:tab w:val="num" w:pos="2880"/>
        </w:tabs>
        <w:ind w:left="2880" w:hanging="360"/>
      </w:pPr>
      <w:rPr>
        <w:rFonts w:ascii="Times New Roman" w:hAnsi="Times New Roman" w:hint="default"/>
      </w:rPr>
    </w:lvl>
    <w:lvl w:ilvl="4" w:tplc="97C62280" w:tentative="1">
      <w:start w:val="1"/>
      <w:numFmt w:val="bullet"/>
      <w:lvlText w:val="•"/>
      <w:lvlJc w:val="left"/>
      <w:pPr>
        <w:tabs>
          <w:tab w:val="num" w:pos="3600"/>
        </w:tabs>
        <w:ind w:left="3600" w:hanging="360"/>
      </w:pPr>
      <w:rPr>
        <w:rFonts w:ascii="Times New Roman" w:hAnsi="Times New Roman" w:hint="default"/>
      </w:rPr>
    </w:lvl>
    <w:lvl w:ilvl="5" w:tplc="07022B20" w:tentative="1">
      <w:start w:val="1"/>
      <w:numFmt w:val="bullet"/>
      <w:lvlText w:val="•"/>
      <w:lvlJc w:val="left"/>
      <w:pPr>
        <w:tabs>
          <w:tab w:val="num" w:pos="4320"/>
        </w:tabs>
        <w:ind w:left="4320" w:hanging="360"/>
      </w:pPr>
      <w:rPr>
        <w:rFonts w:ascii="Times New Roman" w:hAnsi="Times New Roman" w:hint="default"/>
      </w:rPr>
    </w:lvl>
    <w:lvl w:ilvl="6" w:tplc="AE78C376" w:tentative="1">
      <w:start w:val="1"/>
      <w:numFmt w:val="bullet"/>
      <w:lvlText w:val="•"/>
      <w:lvlJc w:val="left"/>
      <w:pPr>
        <w:tabs>
          <w:tab w:val="num" w:pos="5040"/>
        </w:tabs>
        <w:ind w:left="5040" w:hanging="360"/>
      </w:pPr>
      <w:rPr>
        <w:rFonts w:ascii="Times New Roman" w:hAnsi="Times New Roman" w:hint="default"/>
      </w:rPr>
    </w:lvl>
    <w:lvl w:ilvl="7" w:tplc="0A6E7530" w:tentative="1">
      <w:start w:val="1"/>
      <w:numFmt w:val="bullet"/>
      <w:lvlText w:val="•"/>
      <w:lvlJc w:val="left"/>
      <w:pPr>
        <w:tabs>
          <w:tab w:val="num" w:pos="5760"/>
        </w:tabs>
        <w:ind w:left="5760" w:hanging="360"/>
      </w:pPr>
      <w:rPr>
        <w:rFonts w:ascii="Times New Roman" w:hAnsi="Times New Roman" w:hint="default"/>
      </w:rPr>
    </w:lvl>
    <w:lvl w:ilvl="8" w:tplc="312A7EFE" w:tentative="1">
      <w:start w:val="1"/>
      <w:numFmt w:val="bullet"/>
      <w:lvlText w:val="•"/>
      <w:lvlJc w:val="left"/>
      <w:pPr>
        <w:tabs>
          <w:tab w:val="num" w:pos="6480"/>
        </w:tabs>
        <w:ind w:left="6480" w:hanging="360"/>
      </w:pPr>
      <w:rPr>
        <w:rFonts w:ascii="Times New Roman" w:hAnsi="Times New Roman" w:hint="default"/>
      </w:rPr>
    </w:lvl>
  </w:abstractNum>
  <w:num w:numId="1">
    <w:abstractNumId w:val="17"/>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2"/>
  </w:num>
  <w:num w:numId="5">
    <w:abstractNumId w:val="19"/>
  </w:num>
  <w:num w:numId="6">
    <w:abstractNumId w:val="13"/>
  </w:num>
  <w:num w:numId="7">
    <w:abstractNumId w:val="27"/>
  </w:num>
  <w:num w:numId="8">
    <w:abstractNumId w:val="16"/>
  </w:num>
  <w:num w:numId="9">
    <w:abstractNumId w:val="4"/>
  </w:num>
  <w:num w:numId="10">
    <w:abstractNumId w:val="8"/>
  </w:num>
  <w:num w:numId="11">
    <w:abstractNumId w:val="1"/>
  </w:num>
  <w:num w:numId="12">
    <w:abstractNumId w:val="19"/>
  </w:num>
  <w:num w:numId="13">
    <w:abstractNumId w:val="21"/>
  </w:num>
  <w:num w:numId="14">
    <w:abstractNumId w:val="26"/>
  </w:num>
  <w:num w:numId="15">
    <w:abstractNumId w:val="20"/>
  </w:num>
  <w:num w:numId="16">
    <w:abstractNumId w:val="7"/>
  </w:num>
  <w:num w:numId="17">
    <w:abstractNumId w:val="23"/>
  </w:num>
  <w:num w:numId="18">
    <w:abstractNumId w:val="10"/>
  </w:num>
  <w:num w:numId="19">
    <w:abstractNumId w:val="12"/>
  </w:num>
  <w:num w:numId="20">
    <w:abstractNumId w:val="18"/>
  </w:num>
  <w:num w:numId="21">
    <w:abstractNumId w:val="14"/>
  </w:num>
  <w:num w:numId="22">
    <w:abstractNumId w:val="29"/>
  </w:num>
  <w:num w:numId="23">
    <w:abstractNumId w:val="0"/>
  </w:num>
  <w:num w:numId="24">
    <w:abstractNumId w:val="5"/>
  </w:num>
  <w:num w:numId="25">
    <w:abstractNumId w:val="3"/>
  </w:num>
  <w:num w:numId="26">
    <w:abstractNumId w:val="25"/>
  </w:num>
  <w:num w:numId="27">
    <w:abstractNumId w:val="28"/>
  </w:num>
  <w:num w:numId="28">
    <w:abstractNumId w:val="11"/>
  </w:num>
  <w:num w:numId="29">
    <w:abstractNumId w:val="15"/>
  </w:num>
  <w:num w:numId="30">
    <w:abstractNumId w:val="22"/>
  </w:num>
  <w:num w:numId="31">
    <w:abstractNumId w:val="2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4EB"/>
    <w:rsid w:val="00002F8F"/>
    <w:rsid w:val="00003669"/>
    <w:rsid w:val="000039D8"/>
    <w:rsid w:val="00003E8E"/>
    <w:rsid w:val="000042A4"/>
    <w:rsid w:val="00004301"/>
    <w:rsid w:val="00004AB8"/>
    <w:rsid w:val="00004DE7"/>
    <w:rsid w:val="0000556A"/>
    <w:rsid w:val="000058A4"/>
    <w:rsid w:val="000061FB"/>
    <w:rsid w:val="0000670F"/>
    <w:rsid w:val="00006BEF"/>
    <w:rsid w:val="00007E29"/>
    <w:rsid w:val="000103F6"/>
    <w:rsid w:val="000115E3"/>
    <w:rsid w:val="00011C2E"/>
    <w:rsid w:val="00011DEB"/>
    <w:rsid w:val="000124A1"/>
    <w:rsid w:val="0001280D"/>
    <w:rsid w:val="00012E0F"/>
    <w:rsid w:val="00012FDD"/>
    <w:rsid w:val="000132BC"/>
    <w:rsid w:val="000143D5"/>
    <w:rsid w:val="00014B9D"/>
    <w:rsid w:val="00014BC9"/>
    <w:rsid w:val="000150B5"/>
    <w:rsid w:val="0001612E"/>
    <w:rsid w:val="00016343"/>
    <w:rsid w:val="0001634A"/>
    <w:rsid w:val="00016476"/>
    <w:rsid w:val="0001704C"/>
    <w:rsid w:val="000207B2"/>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04B5"/>
    <w:rsid w:val="0003202C"/>
    <w:rsid w:val="00032228"/>
    <w:rsid w:val="00032405"/>
    <w:rsid w:val="000324DB"/>
    <w:rsid w:val="000325D9"/>
    <w:rsid w:val="0003261D"/>
    <w:rsid w:val="000329E1"/>
    <w:rsid w:val="000330D4"/>
    <w:rsid w:val="0003381B"/>
    <w:rsid w:val="000338B6"/>
    <w:rsid w:val="0003432F"/>
    <w:rsid w:val="000346E4"/>
    <w:rsid w:val="000348A8"/>
    <w:rsid w:val="00034A91"/>
    <w:rsid w:val="00035187"/>
    <w:rsid w:val="00035237"/>
    <w:rsid w:val="000354BE"/>
    <w:rsid w:val="00035733"/>
    <w:rsid w:val="00035BB4"/>
    <w:rsid w:val="00036420"/>
    <w:rsid w:val="00036D38"/>
    <w:rsid w:val="000371EC"/>
    <w:rsid w:val="0003722E"/>
    <w:rsid w:val="000374C8"/>
    <w:rsid w:val="00037F05"/>
    <w:rsid w:val="00040191"/>
    <w:rsid w:val="000406C6"/>
    <w:rsid w:val="00040724"/>
    <w:rsid w:val="0004096C"/>
    <w:rsid w:val="00040ABF"/>
    <w:rsid w:val="00040C26"/>
    <w:rsid w:val="000415BB"/>
    <w:rsid w:val="00041B85"/>
    <w:rsid w:val="00041E88"/>
    <w:rsid w:val="00042367"/>
    <w:rsid w:val="00042535"/>
    <w:rsid w:val="00042AA9"/>
    <w:rsid w:val="00042E04"/>
    <w:rsid w:val="000432B6"/>
    <w:rsid w:val="00043363"/>
    <w:rsid w:val="00043961"/>
    <w:rsid w:val="00043BEF"/>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4A3D"/>
    <w:rsid w:val="0005503E"/>
    <w:rsid w:val="000555CA"/>
    <w:rsid w:val="00055AF9"/>
    <w:rsid w:val="000562E5"/>
    <w:rsid w:val="00056A0C"/>
    <w:rsid w:val="000572E6"/>
    <w:rsid w:val="00057557"/>
    <w:rsid w:val="00057B73"/>
    <w:rsid w:val="00060CBC"/>
    <w:rsid w:val="000612D7"/>
    <w:rsid w:val="000614B0"/>
    <w:rsid w:val="000615F1"/>
    <w:rsid w:val="000616C1"/>
    <w:rsid w:val="000617A0"/>
    <w:rsid w:val="00061A2F"/>
    <w:rsid w:val="0006226E"/>
    <w:rsid w:val="00062AB9"/>
    <w:rsid w:val="00062AC1"/>
    <w:rsid w:val="000637CC"/>
    <w:rsid w:val="000648AD"/>
    <w:rsid w:val="000649EA"/>
    <w:rsid w:val="00064AA8"/>
    <w:rsid w:val="00064E53"/>
    <w:rsid w:val="000656D2"/>
    <w:rsid w:val="0006598D"/>
    <w:rsid w:val="00065A59"/>
    <w:rsid w:val="00065B43"/>
    <w:rsid w:val="0006699B"/>
    <w:rsid w:val="00066F5C"/>
    <w:rsid w:val="0006709B"/>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52E"/>
    <w:rsid w:val="0008263A"/>
    <w:rsid w:val="00082B1F"/>
    <w:rsid w:val="000830E4"/>
    <w:rsid w:val="000831DD"/>
    <w:rsid w:val="000833B2"/>
    <w:rsid w:val="00083DBC"/>
    <w:rsid w:val="00083E5D"/>
    <w:rsid w:val="00084343"/>
    <w:rsid w:val="000844C6"/>
    <w:rsid w:val="00084511"/>
    <w:rsid w:val="00084D22"/>
    <w:rsid w:val="00084D59"/>
    <w:rsid w:val="00085228"/>
    <w:rsid w:val="00086351"/>
    <w:rsid w:val="000870D1"/>
    <w:rsid w:val="00087691"/>
    <w:rsid w:val="00087A82"/>
    <w:rsid w:val="000904D6"/>
    <w:rsid w:val="000915D0"/>
    <w:rsid w:val="0009173C"/>
    <w:rsid w:val="000917CB"/>
    <w:rsid w:val="00091E19"/>
    <w:rsid w:val="000925ED"/>
    <w:rsid w:val="00092604"/>
    <w:rsid w:val="00092DE9"/>
    <w:rsid w:val="00092FEA"/>
    <w:rsid w:val="0009356D"/>
    <w:rsid w:val="000938F8"/>
    <w:rsid w:val="00093E70"/>
    <w:rsid w:val="0009421C"/>
    <w:rsid w:val="000948AC"/>
    <w:rsid w:val="0009534A"/>
    <w:rsid w:val="00095771"/>
    <w:rsid w:val="00096234"/>
    <w:rsid w:val="00096506"/>
    <w:rsid w:val="00096814"/>
    <w:rsid w:val="00097CBE"/>
    <w:rsid w:val="00097EFC"/>
    <w:rsid w:val="000A098B"/>
    <w:rsid w:val="000A1180"/>
    <w:rsid w:val="000A18FD"/>
    <w:rsid w:val="000A1933"/>
    <w:rsid w:val="000A1E55"/>
    <w:rsid w:val="000A2021"/>
    <w:rsid w:val="000A2570"/>
    <w:rsid w:val="000A315D"/>
    <w:rsid w:val="000A36D9"/>
    <w:rsid w:val="000A3EF5"/>
    <w:rsid w:val="000A3F12"/>
    <w:rsid w:val="000A3F24"/>
    <w:rsid w:val="000A4410"/>
    <w:rsid w:val="000A4ABC"/>
    <w:rsid w:val="000A5071"/>
    <w:rsid w:val="000A5179"/>
    <w:rsid w:val="000A53B1"/>
    <w:rsid w:val="000A55D5"/>
    <w:rsid w:val="000A5724"/>
    <w:rsid w:val="000A57DC"/>
    <w:rsid w:val="000A5B3F"/>
    <w:rsid w:val="000A5BA7"/>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59FA"/>
    <w:rsid w:val="000B5DA0"/>
    <w:rsid w:val="000B61F9"/>
    <w:rsid w:val="000B6BF9"/>
    <w:rsid w:val="000B78A5"/>
    <w:rsid w:val="000B79E8"/>
    <w:rsid w:val="000B7B71"/>
    <w:rsid w:val="000C0029"/>
    <w:rsid w:val="000C0B76"/>
    <w:rsid w:val="000C0C28"/>
    <w:rsid w:val="000C0C69"/>
    <w:rsid w:val="000C0DE9"/>
    <w:rsid w:val="000C1465"/>
    <w:rsid w:val="000C1B2B"/>
    <w:rsid w:val="000C2020"/>
    <w:rsid w:val="000C2106"/>
    <w:rsid w:val="000C22A7"/>
    <w:rsid w:val="000C2373"/>
    <w:rsid w:val="000C2DB3"/>
    <w:rsid w:val="000C3507"/>
    <w:rsid w:val="000C36A1"/>
    <w:rsid w:val="000C36C3"/>
    <w:rsid w:val="000C381C"/>
    <w:rsid w:val="000C39C5"/>
    <w:rsid w:val="000C3EF2"/>
    <w:rsid w:val="000C51EC"/>
    <w:rsid w:val="000C56EB"/>
    <w:rsid w:val="000C5DD3"/>
    <w:rsid w:val="000D0D9D"/>
    <w:rsid w:val="000D1063"/>
    <w:rsid w:val="000D132E"/>
    <w:rsid w:val="000D1A7D"/>
    <w:rsid w:val="000D1C0C"/>
    <w:rsid w:val="000D1D7D"/>
    <w:rsid w:val="000D219F"/>
    <w:rsid w:val="000D3454"/>
    <w:rsid w:val="000D3C2A"/>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3B3D"/>
    <w:rsid w:val="000E3E4A"/>
    <w:rsid w:val="000E4A11"/>
    <w:rsid w:val="000E62BC"/>
    <w:rsid w:val="000E6316"/>
    <w:rsid w:val="000E65C0"/>
    <w:rsid w:val="000F03E4"/>
    <w:rsid w:val="000F1056"/>
    <w:rsid w:val="000F10A9"/>
    <w:rsid w:val="000F11FB"/>
    <w:rsid w:val="000F1673"/>
    <w:rsid w:val="000F1AD6"/>
    <w:rsid w:val="000F2574"/>
    <w:rsid w:val="000F26E5"/>
    <w:rsid w:val="000F2B8A"/>
    <w:rsid w:val="000F2BE1"/>
    <w:rsid w:val="000F350B"/>
    <w:rsid w:val="000F3F64"/>
    <w:rsid w:val="000F4E13"/>
    <w:rsid w:val="000F5BAE"/>
    <w:rsid w:val="000F5C6D"/>
    <w:rsid w:val="000F76A8"/>
    <w:rsid w:val="000F7E43"/>
    <w:rsid w:val="000F7F72"/>
    <w:rsid w:val="00100C85"/>
    <w:rsid w:val="00101C78"/>
    <w:rsid w:val="00101E8B"/>
    <w:rsid w:val="001026AF"/>
    <w:rsid w:val="00102C35"/>
    <w:rsid w:val="0010326D"/>
    <w:rsid w:val="001035B5"/>
    <w:rsid w:val="00103AEC"/>
    <w:rsid w:val="0010599C"/>
    <w:rsid w:val="00105C97"/>
    <w:rsid w:val="00106193"/>
    <w:rsid w:val="00106246"/>
    <w:rsid w:val="001063C9"/>
    <w:rsid w:val="0010719D"/>
    <w:rsid w:val="001071A1"/>
    <w:rsid w:val="0010754B"/>
    <w:rsid w:val="00107D7A"/>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7AC"/>
    <w:rsid w:val="001158B8"/>
    <w:rsid w:val="00115C79"/>
    <w:rsid w:val="00115E41"/>
    <w:rsid w:val="00115FEB"/>
    <w:rsid w:val="001160AE"/>
    <w:rsid w:val="00117AFE"/>
    <w:rsid w:val="00117E30"/>
    <w:rsid w:val="0012027F"/>
    <w:rsid w:val="001208CD"/>
    <w:rsid w:val="00120B83"/>
    <w:rsid w:val="00120D11"/>
    <w:rsid w:val="001216CA"/>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94D"/>
    <w:rsid w:val="00126EDA"/>
    <w:rsid w:val="00126F73"/>
    <w:rsid w:val="00127B93"/>
    <w:rsid w:val="00127C8B"/>
    <w:rsid w:val="00130C2B"/>
    <w:rsid w:val="001314F3"/>
    <w:rsid w:val="00131D67"/>
    <w:rsid w:val="00132B23"/>
    <w:rsid w:val="00132DE0"/>
    <w:rsid w:val="00133AD8"/>
    <w:rsid w:val="00134107"/>
    <w:rsid w:val="001347C1"/>
    <w:rsid w:val="00134CB8"/>
    <w:rsid w:val="00134D23"/>
    <w:rsid w:val="00135693"/>
    <w:rsid w:val="00135D2B"/>
    <w:rsid w:val="001360FA"/>
    <w:rsid w:val="0013630A"/>
    <w:rsid w:val="0013630F"/>
    <w:rsid w:val="001363F8"/>
    <w:rsid w:val="00136646"/>
    <w:rsid w:val="00136B30"/>
    <w:rsid w:val="00136EFA"/>
    <w:rsid w:val="001371C4"/>
    <w:rsid w:val="001373DC"/>
    <w:rsid w:val="00137492"/>
    <w:rsid w:val="0014037E"/>
    <w:rsid w:val="001404A5"/>
    <w:rsid w:val="0014165F"/>
    <w:rsid w:val="001417AE"/>
    <w:rsid w:val="00141E98"/>
    <w:rsid w:val="00142223"/>
    <w:rsid w:val="00142D23"/>
    <w:rsid w:val="001432FB"/>
    <w:rsid w:val="00143FF3"/>
    <w:rsid w:val="0014408F"/>
    <w:rsid w:val="001442B5"/>
    <w:rsid w:val="001454D6"/>
    <w:rsid w:val="0014580F"/>
    <w:rsid w:val="00145B65"/>
    <w:rsid w:val="00145B9D"/>
    <w:rsid w:val="0014642D"/>
    <w:rsid w:val="00146F85"/>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1DB6"/>
    <w:rsid w:val="00161E81"/>
    <w:rsid w:val="00162E9E"/>
    <w:rsid w:val="00162FFF"/>
    <w:rsid w:val="0016389E"/>
    <w:rsid w:val="00163C5C"/>
    <w:rsid w:val="00163CCE"/>
    <w:rsid w:val="001647D4"/>
    <w:rsid w:val="00164D0A"/>
    <w:rsid w:val="00164E13"/>
    <w:rsid w:val="00164E4D"/>
    <w:rsid w:val="0016530E"/>
    <w:rsid w:val="001656EF"/>
    <w:rsid w:val="00165789"/>
    <w:rsid w:val="00165A12"/>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5D75"/>
    <w:rsid w:val="0017611B"/>
    <w:rsid w:val="00180918"/>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12DF"/>
    <w:rsid w:val="00191525"/>
    <w:rsid w:val="00191CC7"/>
    <w:rsid w:val="001922AC"/>
    <w:rsid w:val="00192633"/>
    <w:rsid w:val="00192A1F"/>
    <w:rsid w:val="00192F7A"/>
    <w:rsid w:val="00193537"/>
    <w:rsid w:val="00193A6E"/>
    <w:rsid w:val="0019437F"/>
    <w:rsid w:val="0019556C"/>
    <w:rsid w:val="00195DDE"/>
    <w:rsid w:val="00196202"/>
    <w:rsid w:val="00196793"/>
    <w:rsid w:val="00196F2E"/>
    <w:rsid w:val="0019758E"/>
    <w:rsid w:val="001977C3"/>
    <w:rsid w:val="001A02A1"/>
    <w:rsid w:val="001A0609"/>
    <w:rsid w:val="001A14B1"/>
    <w:rsid w:val="001A16AC"/>
    <w:rsid w:val="001A1887"/>
    <w:rsid w:val="001A1A1E"/>
    <w:rsid w:val="001A1C49"/>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5A77"/>
    <w:rsid w:val="001A6779"/>
    <w:rsid w:val="001A687D"/>
    <w:rsid w:val="001A6AB1"/>
    <w:rsid w:val="001A6E82"/>
    <w:rsid w:val="001A721F"/>
    <w:rsid w:val="001B0017"/>
    <w:rsid w:val="001B012C"/>
    <w:rsid w:val="001B01FF"/>
    <w:rsid w:val="001B096D"/>
    <w:rsid w:val="001B136B"/>
    <w:rsid w:val="001B15AE"/>
    <w:rsid w:val="001B1687"/>
    <w:rsid w:val="001B197D"/>
    <w:rsid w:val="001B1DFA"/>
    <w:rsid w:val="001B28E6"/>
    <w:rsid w:val="001B2AF2"/>
    <w:rsid w:val="001B37A4"/>
    <w:rsid w:val="001B423B"/>
    <w:rsid w:val="001B4C67"/>
    <w:rsid w:val="001B54C1"/>
    <w:rsid w:val="001B5579"/>
    <w:rsid w:val="001B55B0"/>
    <w:rsid w:val="001B62CE"/>
    <w:rsid w:val="001B658C"/>
    <w:rsid w:val="001B6D78"/>
    <w:rsid w:val="001B6DB1"/>
    <w:rsid w:val="001B7896"/>
    <w:rsid w:val="001B7990"/>
    <w:rsid w:val="001C0019"/>
    <w:rsid w:val="001C01A9"/>
    <w:rsid w:val="001C023D"/>
    <w:rsid w:val="001C10B7"/>
    <w:rsid w:val="001C13F6"/>
    <w:rsid w:val="001C1ACF"/>
    <w:rsid w:val="001C2234"/>
    <w:rsid w:val="001C235B"/>
    <w:rsid w:val="001C23C5"/>
    <w:rsid w:val="001C2C72"/>
    <w:rsid w:val="001C2CB3"/>
    <w:rsid w:val="001C339A"/>
    <w:rsid w:val="001C3AB9"/>
    <w:rsid w:val="001C50A7"/>
    <w:rsid w:val="001C5598"/>
    <w:rsid w:val="001C5B7E"/>
    <w:rsid w:val="001C5DE9"/>
    <w:rsid w:val="001C67FD"/>
    <w:rsid w:val="001C6DEC"/>
    <w:rsid w:val="001C7105"/>
    <w:rsid w:val="001C73A9"/>
    <w:rsid w:val="001C7715"/>
    <w:rsid w:val="001C794C"/>
    <w:rsid w:val="001C7B43"/>
    <w:rsid w:val="001D02B5"/>
    <w:rsid w:val="001D0328"/>
    <w:rsid w:val="001D03BD"/>
    <w:rsid w:val="001D0707"/>
    <w:rsid w:val="001D1B5C"/>
    <w:rsid w:val="001D222F"/>
    <w:rsid w:val="001D24EC"/>
    <w:rsid w:val="001D27B2"/>
    <w:rsid w:val="001D3374"/>
    <w:rsid w:val="001D3B42"/>
    <w:rsid w:val="001D5400"/>
    <w:rsid w:val="001D5A8D"/>
    <w:rsid w:val="001D6AB5"/>
    <w:rsid w:val="001D77BE"/>
    <w:rsid w:val="001D7FDC"/>
    <w:rsid w:val="001E005D"/>
    <w:rsid w:val="001E111A"/>
    <w:rsid w:val="001E1803"/>
    <w:rsid w:val="001E1903"/>
    <w:rsid w:val="001E22C3"/>
    <w:rsid w:val="001E22C9"/>
    <w:rsid w:val="001E2E35"/>
    <w:rsid w:val="001E2F69"/>
    <w:rsid w:val="001E34B7"/>
    <w:rsid w:val="001E34E7"/>
    <w:rsid w:val="001E35D1"/>
    <w:rsid w:val="001E39CF"/>
    <w:rsid w:val="001E3D74"/>
    <w:rsid w:val="001E3E75"/>
    <w:rsid w:val="001E3EA6"/>
    <w:rsid w:val="001E5396"/>
    <w:rsid w:val="001E5EB5"/>
    <w:rsid w:val="001E65D2"/>
    <w:rsid w:val="001E69EB"/>
    <w:rsid w:val="001E6CB0"/>
    <w:rsid w:val="001E75C2"/>
    <w:rsid w:val="001E7906"/>
    <w:rsid w:val="001E7A79"/>
    <w:rsid w:val="001F040F"/>
    <w:rsid w:val="001F0717"/>
    <w:rsid w:val="001F08A3"/>
    <w:rsid w:val="001F0ADD"/>
    <w:rsid w:val="001F0D42"/>
    <w:rsid w:val="001F106C"/>
    <w:rsid w:val="001F128B"/>
    <w:rsid w:val="001F143F"/>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292"/>
    <w:rsid w:val="001F7722"/>
    <w:rsid w:val="001F7B0D"/>
    <w:rsid w:val="00200149"/>
    <w:rsid w:val="0020155E"/>
    <w:rsid w:val="00201CA7"/>
    <w:rsid w:val="0020263B"/>
    <w:rsid w:val="0020263D"/>
    <w:rsid w:val="00202978"/>
    <w:rsid w:val="00202F39"/>
    <w:rsid w:val="0020305B"/>
    <w:rsid w:val="00203425"/>
    <w:rsid w:val="00203759"/>
    <w:rsid w:val="002046A2"/>
    <w:rsid w:val="00204871"/>
    <w:rsid w:val="0020547C"/>
    <w:rsid w:val="0020574F"/>
    <w:rsid w:val="00205DD4"/>
    <w:rsid w:val="00205F95"/>
    <w:rsid w:val="00206A86"/>
    <w:rsid w:val="00206ABC"/>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3F28"/>
    <w:rsid w:val="00214F67"/>
    <w:rsid w:val="002151A5"/>
    <w:rsid w:val="002156AC"/>
    <w:rsid w:val="00215D8F"/>
    <w:rsid w:val="00215F40"/>
    <w:rsid w:val="00216199"/>
    <w:rsid w:val="002164C6"/>
    <w:rsid w:val="00216743"/>
    <w:rsid w:val="002171A9"/>
    <w:rsid w:val="002171DC"/>
    <w:rsid w:val="002172FF"/>
    <w:rsid w:val="002173E8"/>
    <w:rsid w:val="0021749C"/>
    <w:rsid w:val="002178CB"/>
    <w:rsid w:val="00217A78"/>
    <w:rsid w:val="00217AF5"/>
    <w:rsid w:val="00217E1C"/>
    <w:rsid w:val="00217F7F"/>
    <w:rsid w:val="002201A4"/>
    <w:rsid w:val="00220624"/>
    <w:rsid w:val="0022070C"/>
    <w:rsid w:val="002207F7"/>
    <w:rsid w:val="0022109A"/>
    <w:rsid w:val="00222105"/>
    <w:rsid w:val="002224D2"/>
    <w:rsid w:val="002226C4"/>
    <w:rsid w:val="0022319D"/>
    <w:rsid w:val="00223621"/>
    <w:rsid w:val="002236EC"/>
    <w:rsid w:val="002248BF"/>
    <w:rsid w:val="00224DDF"/>
    <w:rsid w:val="00224E65"/>
    <w:rsid w:val="00224FA8"/>
    <w:rsid w:val="0022591B"/>
    <w:rsid w:val="00225A03"/>
    <w:rsid w:val="00225A89"/>
    <w:rsid w:val="00225FED"/>
    <w:rsid w:val="00226343"/>
    <w:rsid w:val="002265ED"/>
    <w:rsid w:val="00227070"/>
    <w:rsid w:val="00227C3A"/>
    <w:rsid w:val="00230323"/>
    <w:rsid w:val="00230C16"/>
    <w:rsid w:val="0023278E"/>
    <w:rsid w:val="00232CAD"/>
    <w:rsid w:val="002332B5"/>
    <w:rsid w:val="002332BD"/>
    <w:rsid w:val="00233A29"/>
    <w:rsid w:val="00233BD8"/>
    <w:rsid w:val="00233E4D"/>
    <w:rsid w:val="002341E0"/>
    <w:rsid w:val="0023569A"/>
    <w:rsid w:val="00237381"/>
    <w:rsid w:val="0023747F"/>
    <w:rsid w:val="002376D6"/>
    <w:rsid w:val="00237744"/>
    <w:rsid w:val="00237A1D"/>
    <w:rsid w:val="00237C64"/>
    <w:rsid w:val="00237CAC"/>
    <w:rsid w:val="002403C8"/>
    <w:rsid w:val="00240468"/>
    <w:rsid w:val="00240FC0"/>
    <w:rsid w:val="00241963"/>
    <w:rsid w:val="00241BD7"/>
    <w:rsid w:val="00241E45"/>
    <w:rsid w:val="002421D5"/>
    <w:rsid w:val="00242AA0"/>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B54"/>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7BE"/>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559E"/>
    <w:rsid w:val="00266531"/>
    <w:rsid w:val="00266F1C"/>
    <w:rsid w:val="00266FC7"/>
    <w:rsid w:val="00267353"/>
    <w:rsid w:val="002673E5"/>
    <w:rsid w:val="00267B10"/>
    <w:rsid w:val="00267DBD"/>
    <w:rsid w:val="00267F3E"/>
    <w:rsid w:val="00270A38"/>
    <w:rsid w:val="00271105"/>
    <w:rsid w:val="00271F22"/>
    <w:rsid w:val="002725D1"/>
    <w:rsid w:val="00272DCB"/>
    <w:rsid w:val="002733AE"/>
    <w:rsid w:val="00273DEF"/>
    <w:rsid w:val="0027418A"/>
    <w:rsid w:val="00275224"/>
    <w:rsid w:val="0027668D"/>
    <w:rsid w:val="00276B6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319"/>
    <w:rsid w:val="002925B8"/>
    <w:rsid w:val="00293366"/>
    <w:rsid w:val="0029354E"/>
    <w:rsid w:val="00293B67"/>
    <w:rsid w:val="00293E6A"/>
    <w:rsid w:val="002940F5"/>
    <w:rsid w:val="002943C4"/>
    <w:rsid w:val="002946F6"/>
    <w:rsid w:val="0029477A"/>
    <w:rsid w:val="0029481B"/>
    <w:rsid w:val="00294B9C"/>
    <w:rsid w:val="002950F3"/>
    <w:rsid w:val="0029511F"/>
    <w:rsid w:val="002951DC"/>
    <w:rsid w:val="002976C9"/>
    <w:rsid w:val="00297745"/>
    <w:rsid w:val="00297C24"/>
    <w:rsid w:val="00297D00"/>
    <w:rsid w:val="002A01E6"/>
    <w:rsid w:val="002A075B"/>
    <w:rsid w:val="002A0B23"/>
    <w:rsid w:val="002A0C2C"/>
    <w:rsid w:val="002A0D98"/>
    <w:rsid w:val="002A1715"/>
    <w:rsid w:val="002A1C94"/>
    <w:rsid w:val="002A2089"/>
    <w:rsid w:val="002A212C"/>
    <w:rsid w:val="002A27D7"/>
    <w:rsid w:val="002A29B4"/>
    <w:rsid w:val="002A3D55"/>
    <w:rsid w:val="002A4BB7"/>
    <w:rsid w:val="002A4BD9"/>
    <w:rsid w:val="002A4FCB"/>
    <w:rsid w:val="002A50A4"/>
    <w:rsid w:val="002A52A0"/>
    <w:rsid w:val="002A55B8"/>
    <w:rsid w:val="002A59F3"/>
    <w:rsid w:val="002A6D70"/>
    <w:rsid w:val="002A6D9D"/>
    <w:rsid w:val="002A7E2A"/>
    <w:rsid w:val="002B0A2B"/>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B6F81"/>
    <w:rsid w:val="002B7F90"/>
    <w:rsid w:val="002C03A9"/>
    <w:rsid w:val="002C1098"/>
    <w:rsid w:val="002C11E3"/>
    <w:rsid w:val="002C1A13"/>
    <w:rsid w:val="002C272D"/>
    <w:rsid w:val="002C2738"/>
    <w:rsid w:val="002C2C1D"/>
    <w:rsid w:val="002C35EE"/>
    <w:rsid w:val="002C37EE"/>
    <w:rsid w:val="002C3937"/>
    <w:rsid w:val="002C39C2"/>
    <w:rsid w:val="002C3A0B"/>
    <w:rsid w:val="002C404D"/>
    <w:rsid w:val="002C41E1"/>
    <w:rsid w:val="002C44D2"/>
    <w:rsid w:val="002C4E27"/>
    <w:rsid w:val="002C51C8"/>
    <w:rsid w:val="002C646F"/>
    <w:rsid w:val="002C6C1A"/>
    <w:rsid w:val="002C6C63"/>
    <w:rsid w:val="002C6D11"/>
    <w:rsid w:val="002C731C"/>
    <w:rsid w:val="002D0630"/>
    <w:rsid w:val="002D085E"/>
    <w:rsid w:val="002D090D"/>
    <w:rsid w:val="002D0C95"/>
    <w:rsid w:val="002D1245"/>
    <w:rsid w:val="002D14CD"/>
    <w:rsid w:val="002D1E52"/>
    <w:rsid w:val="002D1FD0"/>
    <w:rsid w:val="002D241D"/>
    <w:rsid w:val="002D28DE"/>
    <w:rsid w:val="002D2E56"/>
    <w:rsid w:val="002D35E5"/>
    <w:rsid w:val="002D4067"/>
    <w:rsid w:val="002D4273"/>
    <w:rsid w:val="002D4FFC"/>
    <w:rsid w:val="002D52AA"/>
    <w:rsid w:val="002D5FC5"/>
    <w:rsid w:val="002D6834"/>
    <w:rsid w:val="002D68BC"/>
    <w:rsid w:val="002D7021"/>
    <w:rsid w:val="002D767D"/>
    <w:rsid w:val="002D7EA0"/>
    <w:rsid w:val="002E062F"/>
    <w:rsid w:val="002E0938"/>
    <w:rsid w:val="002E0DE8"/>
    <w:rsid w:val="002E14CE"/>
    <w:rsid w:val="002E19C1"/>
    <w:rsid w:val="002E1F11"/>
    <w:rsid w:val="002E21E4"/>
    <w:rsid w:val="002E22A3"/>
    <w:rsid w:val="002E2727"/>
    <w:rsid w:val="002E2F53"/>
    <w:rsid w:val="002E3D85"/>
    <w:rsid w:val="002E42C0"/>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5AE"/>
    <w:rsid w:val="002F3AA3"/>
    <w:rsid w:val="002F3AAE"/>
    <w:rsid w:val="002F3BE7"/>
    <w:rsid w:val="002F3CAA"/>
    <w:rsid w:val="002F3D00"/>
    <w:rsid w:val="002F433C"/>
    <w:rsid w:val="002F4398"/>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970"/>
    <w:rsid w:val="00302AD0"/>
    <w:rsid w:val="00302C90"/>
    <w:rsid w:val="00302CE2"/>
    <w:rsid w:val="003035AD"/>
    <w:rsid w:val="00303671"/>
    <w:rsid w:val="0030397F"/>
    <w:rsid w:val="00303E41"/>
    <w:rsid w:val="00304D3E"/>
    <w:rsid w:val="00304F9A"/>
    <w:rsid w:val="00305490"/>
    <w:rsid w:val="003058CD"/>
    <w:rsid w:val="00305AA1"/>
    <w:rsid w:val="00307A5D"/>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E86"/>
    <w:rsid w:val="00317F3D"/>
    <w:rsid w:val="0032000B"/>
    <w:rsid w:val="003209F4"/>
    <w:rsid w:val="0032118E"/>
    <w:rsid w:val="003215D4"/>
    <w:rsid w:val="00321625"/>
    <w:rsid w:val="00321B02"/>
    <w:rsid w:val="00321FA7"/>
    <w:rsid w:val="003223C4"/>
    <w:rsid w:val="0032340D"/>
    <w:rsid w:val="0032368C"/>
    <w:rsid w:val="00323EE6"/>
    <w:rsid w:val="00323F93"/>
    <w:rsid w:val="0032415D"/>
    <w:rsid w:val="0032506F"/>
    <w:rsid w:val="00325246"/>
    <w:rsid w:val="0032558C"/>
    <w:rsid w:val="003259C9"/>
    <w:rsid w:val="00325EE2"/>
    <w:rsid w:val="00326081"/>
    <w:rsid w:val="00326B86"/>
    <w:rsid w:val="003277BD"/>
    <w:rsid w:val="00327E0F"/>
    <w:rsid w:val="00330014"/>
    <w:rsid w:val="003301A2"/>
    <w:rsid w:val="003310CD"/>
    <w:rsid w:val="00333151"/>
    <w:rsid w:val="003332AA"/>
    <w:rsid w:val="003333AC"/>
    <w:rsid w:val="0033486B"/>
    <w:rsid w:val="003349A9"/>
    <w:rsid w:val="00337007"/>
    <w:rsid w:val="0033719F"/>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0DC"/>
    <w:rsid w:val="0035465A"/>
    <w:rsid w:val="00354B3B"/>
    <w:rsid w:val="00354CBF"/>
    <w:rsid w:val="00354E93"/>
    <w:rsid w:val="0035504D"/>
    <w:rsid w:val="003550C5"/>
    <w:rsid w:val="003554A2"/>
    <w:rsid w:val="00355775"/>
    <w:rsid w:val="003565B4"/>
    <w:rsid w:val="00356640"/>
    <w:rsid w:val="00356679"/>
    <w:rsid w:val="00356A97"/>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752"/>
    <w:rsid w:val="00363A5B"/>
    <w:rsid w:val="00363B7E"/>
    <w:rsid w:val="003644A3"/>
    <w:rsid w:val="00364588"/>
    <w:rsid w:val="00365084"/>
    <w:rsid w:val="00365280"/>
    <w:rsid w:val="003653AF"/>
    <w:rsid w:val="003656D9"/>
    <w:rsid w:val="00365761"/>
    <w:rsid w:val="003668B8"/>
    <w:rsid w:val="003668CB"/>
    <w:rsid w:val="00367B45"/>
    <w:rsid w:val="00367F45"/>
    <w:rsid w:val="00370B4D"/>
    <w:rsid w:val="00370BB6"/>
    <w:rsid w:val="00371D40"/>
    <w:rsid w:val="00372D10"/>
    <w:rsid w:val="003732DC"/>
    <w:rsid w:val="0037338A"/>
    <w:rsid w:val="00373619"/>
    <w:rsid w:val="00373C4C"/>
    <w:rsid w:val="00374840"/>
    <w:rsid w:val="00374A1F"/>
    <w:rsid w:val="0037531B"/>
    <w:rsid w:val="003758B7"/>
    <w:rsid w:val="00375CBD"/>
    <w:rsid w:val="00376217"/>
    <w:rsid w:val="0037642E"/>
    <w:rsid w:val="0037647F"/>
    <w:rsid w:val="00376CC9"/>
    <w:rsid w:val="003770EE"/>
    <w:rsid w:val="0037789E"/>
    <w:rsid w:val="00377B2B"/>
    <w:rsid w:val="00377C9E"/>
    <w:rsid w:val="00380261"/>
    <w:rsid w:val="0038041F"/>
    <w:rsid w:val="00380853"/>
    <w:rsid w:val="00380B58"/>
    <w:rsid w:val="00380E41"/>
    <w:rsid w:val="00380FBB"/>
    <w:rsid w:val="003812B7"/>
    <w:rsid w:val="00381AEE"/>
    <w:rsid w:val="00382665"/>
    <w:rsid w:val="00383A5E"/>
    <w:rsid w:val="0038435A"/>
    <w:rsid w:val="00384415"/>
    <w:rsid w:val="00385624"/>
    <w:rsid w:val="00385A8A"/>
    <w:rsid w:val="00385F40"/>
    <w:rsid w:val="003860AC"/>
    <w:rsid w:val="00386519"/>
    <w:rsid w:val="003865BE"/>
    <w:rsid w:val="00386AC2"/>
    <w:rsid w:val="00387129"/>
    <w:rsid w:val="00387224"/>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036"/>
    <w:rsid w:val="00394353"/>
    <w:rsid w:val="00394878"/>
    <w:rsid w:val="00394D0C"/>
    <w:rsid w:val="00394D21"/>
    <w:rsid w:val="003950C9"/>
    <w:rsid w:val="003959CE"/>
    <w:rsid w:val="003976AA"/>
    <w:rsid w:val="00397795"/>
    <w:rsid w:val="003979EA"/>
    <w:rsid w:val="003A005B"/>
    <w:rsid w:val="003A0B55"/>
    <w:rsid w:val="003A0EDE"/>
    <w:rsid w:val="003A1350"/>
    <w:rsid w:val="003A15F1"/>
    <w:rsid w:val="003A1AC9"/>
    <w:rsid w:val="003A1ADE"/>
    <w:rsid w:val="003A312D"/>
    <w:rsid w:val="003A37E4"/>
    <w:rsid w:val="003A4383"/>
    <w:rsid w:val="003A4A1A"/>
    <w:rsid w:val="003A4E7F"/>
    <w:rsid w:val="003A4FD5"/>
    <w:rsid w:val="003A5157"/>
    <w:rsid w:val="003A5B85"/>
    <w:rsid w:val="003A657B"/>
    <w:rsid w:val="003A6804"/>
    <w:rsid w:val="003A7106"/>
    <w:rsid w:val="003A728B"/>
    <w:rsid w:val="003A75FB"/>
    <w:rsid w:val="003B12D1"/>
    <w:rsid w:val="003B14EB"/>
    <w:rsid w:val="003B1FFE"/>
    <w:rsid w:val="003B21C9"/>
    <w:rsid w:val="003B3C68"/>
    <w:rsid w:val="003B3D12"/>
    <w:rsid w:val="003B3DA4"/>
    <w:rsid w:val="003B486D"/>
    <w:rsid w:val="003B5262"/>
    <w:rsid w:val="003B6F84"/>
    <w:rsid w:val="003B7288"/>
    <w:rsid w:val="003B7D4C"/>
    <w:rsid w:val="003B7F7D"/>
    <w:rsid w:val="003C03CE"/>
    <w:rsid w:val="003C0FB0"/>
    <w:rsid w:val="003C1EAF"/>
    <w:rsid w:val="003C1FAA"/>
    <w:rsid w:val="003C26AC"/>
    <w:rsid w:val="003C3413"/>
    <w:rsid w:val="003C3715"/>
    <w:rsid w:val="003C3827"/>
    <w:rsid w:val="003C38D3"/>
    <w:rsid w:val="003C40EC"/>
    <w:rsid w:val="003C41B1"/>
    <w:rsid w:val="003C46FE"/>
    <w:rsid w:val="003C4918"/>
    <w:rsid w:val="003C4A30"/>
    <w:rsid w:val="003C4C18"/>
    <w:rsid w:val="003C4D55"/>
    <w:rsid w:val="003C514A"/>
    <w:rsid w:val="003C6217"/>
    <w:rsid w:val="003C65EA"/>
    <w:rsid w:val="003C66F6"/>
    <w:rsid w:val="003C6F44"/>
    <w:rsid w:val="003C71D6"/>
    <w:rsid w:val="003C7588"/>
    <w:rsid w:val="003C798F"/>
    <w:rsid w:val="003C7BE0"/>
    <w:rsid w:val="003D031D"/>
    <w:rsid w:val="003D0686"/>
    <w:rsid w:val="003D06C8"/>
    <w:rsid w:val="003D08C4"/>
    <w:rsid w:val="003D1F17"/>
    <w:rsid w:val="003D2003"/>
    <w:rsid w:val="003D29D1"/>
    <w:rsid w:val="003D2B26"/>
    <w:rsid w:val="003D2B3A"/>
    <w:rsid w:val="003D3546"/>
    <w:rsid w:val="003D3DE1"/>
    <w:rsid w:val="003D3FF7"/>
    <w:rsid w:val="003D4297"/>
    <w:rsid w:val="003D4D4C"/>
    <w:rsid w:val="003D4E62"/>
    <w:rsid w:val="003D50F4"/>
    <w:rsid w:val="003D5A22"/>
    <w:rsid w:val="003D5BAA"/>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461"/>
    <w:rsid w:val="003E5A17"/>
    <w:rsid w:val="003E66D9"/>
    <w:rsid w:val="003E6765"/>
    <w:rsid w:val="003E6DC7"/>
    <w:rsid w:val="003E7047"/>
    <w:rsid w:val="003E79DB"/>
    <w:rsid w:val="003F0940"/>
    <w:rsid w:val="003F1005"/>
    <w:rsid w:val="003F164A"/>
    <w:rsid w:val="003F1AD1"/>
    <w:rsid w:val="003F1E1F"/>
    <w:rsid w:val="003F2428"/>
    <w:rsid w:val="003F2C85"/>
    <w:rsid w:val="003F3054"/>
    <w:rsid w:val="003F3CC1"/>
    <w:rsid w:val="003F4294"/>
    <w:rsid w:val="003F4DCA"/>
    <w:rsid w:val="003F5027"/>
    <w:rsid w:val="003F508A"/>
    <w:rsid w:val="003F511C"/>
    <w:rsid w:val="003F5534"/>
    <w:rsid w:val="003F607F"/>
    <w:rsid w:val="003F60F1"/>
    <w:rsid w:val="003F6D9B"/>
    <w:rsid w:val="003F7176"/>
    <w:rsid w:val="003F7AB0"/>
    <w:rsid w:val="003F7D6D"/>
    <w:rsid w:val="00400143"/>
    <w:rsid w:val="00400964"/>
    <w:rsid w:val="004009C5"/>
    <w:rsid w:val="0040132D"/>
    <w:rsid w:val="00401755"/>
    <w:rsid w:val="00401FA3"/>
    <w:rsid w:val="004022B5"/>
    <w:rsid w:val="00402B0B"/>
    <w:rsid w:val="00402B75"/>
    <w:rsid w:val="004034A1"/>
    <w:rsid w:val="00403A42"/>
    <w:rsid w:val="00404299"/>
    <w:rsid w:val="004042C2"/>
    <w:rsid w:val="0040457C"/>
    <w:rsid w:val="004048F7"/>
    <w:rsid w:val="00404F04"/>
    <w:rsid w:val="004050B7"/>
    <w:rsid w:val="00405647"/>
    <w:rsid w:val="00405CD6"/>
    <w:rsid w:val="00406552"/>
    <w:rsid w:val="00406783"/>
    <w:rsid w:val="0040716D"/>
    <w:rsid w:val="0041030E"/>
    <w:rsid w:val="004107F6"/>
    <w:rsid w:val="00410866"/>
    <w:rsid w:val="004113DC"/>
    <w:rsid w:val="0041154B"/>
    <w:rsid w:val="0041181B"/>
    <w:rsid w:val="00412126"/>
    <w:rsid w:val="00412D48"/>
    <w:rsid w:val="00412F50"/>
    <w:rsid w:val="0041434C"/>
    <w:rsid w:val="004145C2"/>
    <w:rsid w:val="0041460A"/>
    <w:rsid w:val="00414692"/>
    <w:rsid w:val="004149E3"/>
    <w:rsid w:val="00414ED7"/>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00"/>
    <w:rsid w:val="00422C82"/>
    <w:rsid w:val="00422D12"/>
    <w:rsid w:val="00422E24"/>
    <w:rsid w:val="004230CF"/>
    <w:rsid w:val="0042323C"/>
    <w:rsid w:val="004234C8"/>
    <w:rsid w:val="00424292"/>
    <w:rsid w:val="0042495D"/>
    <w:rsid w:val="00425286"/>
    <w:rsid w:val="004256B3"/>
    <w:rsid w:val="00425802"/>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1FE6"/>
    <w:rsid w:val="00442537"/>
    <w:rsid w:val="0044265D"/>
    <w:rsid w:val="004429E4"/>
    <w:rsid w:val="00443FAA"/>
    <w:rsid w:val="0044422F"/>
    <w:rsid w:val="004450BE"/>
    <w:rsid w:val="00446525"/>
    <w:rsid w:val="00446805"/>
    <w:rsid w:val="00446AF2"/>
    <w:rsid w:val="00446B14"/>
    <w:rsid w:val="00447021"/>
    <w:rsid w:val="0044752C"/>
    <w:rsid w:val="00450193"/>
    <w:rsid w:val="00450AC9"/>
    <w:rsid w:val="00450B1B"/>
    <w:rsid w:val="004517BA"/>
    <w:rsid w:val="00451B17"/>
    <w:rsid w:val="00451B4F"/>
    <w:rsid w:val="00451CA0"/>
    <w:rsid w:val="00452313"/>
    <w:rsid w:val="0045254A"/>
    <w:rsid w:val="00452EC9"/>
    <w:rsid w:val="004538AB"/>
    <w:rsid w:val="00453914"/>
    <w:rsid w:val="0045457A"/>
    <w:rsid w:val="00454DF9"/>
    <w:rsid w:val="004550DB"/>
    <w:rsid w:val="004553BC"/>
    <w:rsid w:val="00455BE3"/>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3C7F"/>
    <w:rsid w:val="00464508"/>
    <w:rsid w:val="00464C61"/>
    <w:rsid w:val="00464CD8"/>
    <w:rsid w:val="00464EC5"/>
    <w:rsid w:val="00465240"/>
    <w:rsid w:val="00465792"/>
    <w:rsid w:val="00466BE9"/>
    <w:rsid w:val="0046716D"/>
    <w:rsid w:val="0046760B"/>
    <w:rsid w:val="00467629"/>
    <w:rsid w:val="00467DCB"/>
    <w:rsid w:val="004705DE"/>
    <w:rsid w:val="004708D9"/>
    <w:rsid w:val="00470CF2"/>
    <w:rsid w:val="004711C6"/>
    <w:rsid w:val="00471381"/>
    <w:rsid w:val="00471C97"/>
    <w:rsid w:val="00472211"/>
    <w:rsid w:val="004723C7"/>
    <w:rsid w:val="00472D18"/>
    <w:rsid w:val="00472F8B"/>
    <w:rsid w:val="004735A0"/>
    <w:rsid w:val="00473994"/>
    <w:rsid w:val="00473C8A"/>
    <w:rsid w:val="00473CAD"/>
    <w:rsid w:val="004745BB"/>
    <w:rsid w:val="004762B9"/>
    <w:rsid w:val="00476C21"/>
    <w:rsid w:val="00476D52"/>
    <w:rsid w:val="00476F17"/>
    <w:rsid w:val="00477550"/>
    <w:rsid w:val="00477692"/>
    <w:rsid w:val="00477AB6"/>
    <w:rsid w:val="00477AE3"/>
    <w:rsid w:val="00477BA4"/>
    <w:rsid w:val="00477CCE"/>
    <w:rsid w:val="0048044F"/>
    <w:rsid w:val="00481059"/>
    <w:rsid w:val="00481A13"/>
    <w:rsid w:val="00481BC2"/>
    <w:rsid w:val="00481CFA"/>
    <w:rsid w:val="004824B8"/>
    <w:rsid w:val="004825DB"/>
    <w:rsid w:val="0048297E"/>
    <w:rsid w:val="00483998"/>
    <w:rsid w:val="00483F6C"/>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12B"/>
    <w:rsid w:val="0049239A"/>
    <w:rsid w:val="00492E62"/>
    <w:rsid w:val="004932C6"/>
    <w:rsid w:val="004934AA"/>
    <w:rsid w:val="00493D77"/>
    <w:rsid w:val="00493D8B"/>
    <w:rsid w:val="00493FD5"/>
    <w:rsid w:val="004943BF"/>
    <w:rsid w:val="004953D4"/>
    <w:rsid w:val="00495E8E"/>
    <w:rsid w:val="00495EE9"/>
    <w:rsid w:val="0049673E"/>
    <w:rsid w:val="00497021"/>
    <w:rsid w:val="004970A2"/>
    <w:rsid w:val="00497734"/>
    <w:rsid w:val="004A02A1"/>
    <w:rsid w:val="004A07BA"/>
    <w:rsid w:val="004A0BFB"/>
    <w:rsid w:val="004A2445"/>
    <w:rsid w:val="004A293D"/>
    <w:rsid w:val="004A2945"/>
    <w:rsid w:val="004A2A27"/>
    <w:rsid w:val="004A33D4"/>
    <w:rsid w:val="004A37A0"/>
    <w:rsid w:val="004A38F2"/>
    <w:rsid w:val="004A3E33"/>
    <w:rsid w:val="004A42A3"/>
    <w:rsid w:val="004A4571"/>
    <w:rsid w:val="004A50E8"/>
    <w:rsid w:val="004A5245"/>
    <w:rsid w:val="004A53BF"/>
    <w:rsid w:val="004A541A"/>
    <w:rsid w:val="004A5A92"/>
    <w:rsid w:val="004A5C66"/>
    <w:rsid w:val="004A6193"/>
    <w:rsid w:val="004A6C41"/>
    <w:rsid w:val="004A6C9B"/>
    <w:rsid w:val="004A6F5C"/>
    <w:rsid w:val="004A73D8"/>
    <w:rsid w:val="004A775A"/>
    <w:rsid w:val="004A7857"/>
    <w:rsid w:val="004A7BD1"/>
    <w:rsid w:val="004B0B86"/>
    <w:rsid w:val="004B18E0"/>
    <w:rsid w:val="004B1F6E"/>
    <w:rsid w:val="004B244E"/>
    <w:rsid w:val="004B2C85"/>
    <w:rsid w:val="004B351A"/>
    <w:rsid w:val="004B3666"/>
    <w:rsid w:val="004B3D41"/>
    <w:rsid w:val="004B52D0"/>
    <w:rsid w:val="004B657E"/>
    <w:rsid w:val="004B686D"/>
    <w:rsid w:val="004B69E4"/>
    <w:rsid w:val="004B72AA"/>
    <w:rsid w:val="004B72E1"/>
    <w:rsid w:val="004B787F"/>
    <w:rsid w:val="004B79BE"/>
    <w:rsid w:val="004B7E26"/>
    <w:rsid w:val="004C0D4C"/>
    <w:rsid w:val="004C0D97"/>
    <w:rsid w:val="004C12FC"/>
    <w:rsid w:val="004C1999"/>
    <w:rsid w:val="004C1A2A"/>
    <w:rsid w:val="004C1AFE"/>
    <w:rsid w:val="004C1CCC"/>
    <w:rsid w:val="004C2546"/>
    <w:rsid w:val="004C25AC"/>
    <w:rsid w:val="004C26FF"/>
    <w:rsid w:val="004C293D"/>
    <w:rsid w:val="004C2EE4"/>
    <w:rsid w:val="004C2F7E"/>
    <w:rsid w:val="004C377F"/>
    <w:rsid w:val="004C3B63"/>
    <w:rsid w:val="004C3C4D"/>
    <w:rsid w:val="004C42AA"/>
    <w:rsid w:val="004C4508"/>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059"/>
    <w:rsid w:val="004D7827"/>
    <w:rsid w:val="004E05EB"/>
    <w:rsid w:val="004E0BC8"/>
    <w:rsid w:val="004E1727"/>
    <w:rsid w:val="004E185C"/>
    <w:rsid w:val="004E3B5C"/>
    <w:rsid w:val="004E46D9"/>
    <w:rsid w:val="004E46E5"/>
    <w:rsid w:val="004E475B"/>
    <w:rsid w:val="004E478B"/>
    <w:rsid w:val="004E49E7"/>
    <w:rsid w:val="004E58C4"/>
    <w:rsid w:val="004E5DB3"/>
    <w:rsid w:val="004E5FB0"/>
    <w:rsid w:val="004E608C"/>
    <w:rsid w:val="004E6644"/>
    <w:rsid w:val="004E6F38"/>
    <w:rsid w:val="004F05DC"/>
    <w:rsid w:val="004F08F2"/>
    <w:rsid w:val="004F1BCB"/>
    <w:rsid w:val="004F1C7D"/>
    <w:rsid w:val="004F2149"/>
    <w:rsid w:val="004F2370"/>
    <w:rsid w:val="004F28E0"/>
    <w:rsid w:val="004F35E7"/>
    <w:rsid w:val="004F3C8A"/>
    <w:rsid w:val="004F4377"/>
    <w:rsid w:val="004F487D"/>
    <w:rsid w:val="004F49EE"/>
    <w:rsid w:val="004F4FE1"/>
    <w:rsid w:val="004F5021"/>
    <w:rsid w:val="004F53D2"/>
    <w:rsid w:val="004F55F9"/>
    <w:rsid w:val="004F5BCC"/>
    <w:rsid w:val="004F6C40"/>
    <w:rsid w:val="004F6C7C"/>
    <w:rsid w:val="004F7A06"/>
    <w:rsid w:val="00500A0F"/>
    <w:rsid w:val="005014B5"/>
    <w:rsid w:val="00501974"/>
    <w:rsid w:val="00501DF3"/>
    <w:rsid w:val="00501F70"/>
    <w:rsid w:val="00502655"/>
    <w:rsid w:val="0050267F"/>
    <w:rsid w:val="00502E94"/>
    <w:rsid w:val="005037DA"/>
    <w:rsid w:val="005048AC"/>
    <w:rsid w:val="00504996"/>
    <w:rsid w:val="00505022"/>
    <w:rsid w:val="00505D55"/>
    <w:rsid w:val="005061A3"/>
    <w:rsid w:val="00506CBD"/>
    <w:rsid w:val="00506D7B"/>
    <w:rsid w:val="00506DCF"/>
    <w:rsid w:val="00506EA9"/>
    <w:rsid w:val="005071BC"/>
    <w:rsid w:val="00507376"/>
    <w:rsid w:val="0051004F"/>
    <w:rsid w:val="00510CA1"/>
    <w:rsid w:val="00510CF7"/>
    <w:rsid w:val="005115B6"/>
    <w:rsid w:val="0051194F"/>
    <w:rsid w:val="0051233B"/>
    <w:rsid w:val="0051254F"/>
    <w:rsid w:val="00512569"/>
    <w:rsid w:val="005125B7"/>
    <w:rsid w:val="00512B45"/>
    <w:rsid w:val="00512E29"/>
    <w:rsid w:val="00512ECE"/>
    <w:rsid w:val="00513092"/>
    <w:rsid w:val="0051327D"/>
    <w:rsid w:val="0051334E"/>
    <w:rsid w:val="00513BD6"/>
    <w:rsid w:val="00513CEA"/>
    <w:rsid w:val="00513DE5"/>
    <w:rsid w:val="00514227"/>
    <w:rsid w:val="005145DB"/>
    <w:rsid w:val="0051475F"/>
    <w:rsid w:val="00514A08"/>
    <w:rsid w:val="00514BCF"/>
    <w:rsid w:val="00514CF8"/>
    <w:rsid w:val="00514DB1"/>
    <w:rsid w:val="00515F77"/>
    <w:rsid w:val="005164E0"/>
    <w:rsid w:val="005168E2"/>
    <w:rsid w:val="0051717D"/>
    <w:rsid w:val="0051734E"/>
    <w:rsid w:val="005175B8"/>
    <w:rsid w:val="00520515"/>
    <w:rsid w:val="00520A44"/>
    <w:rsid w:val="0052109F"/>
    <w:rsid w:val="0052155A"/>
    <w:rsid w:val="00521690"/>
    <w:rsid w:val="00522486"/>
    <w:rsid w:val="005229FE"/>
    <w:rsid w:val="00522AF2"/>
    <w:rsid w:val="00522F3A"/>
    <w:rsid w:val="005233A6"/>
    <w:rsid w:val="0052402D"/>
    <w:rsid w:val="005245FC"/>
    <w:rsid w:val="00524794"/>
    <w:rsid w:val="005248FB"/>
    <w:rsid w:val="00524DFF"/>
    <w:rsid w:val="00525208"/>
    <w:rsid w:val="005253B3"/>
    <w:rsid w:val="00525D9C"/>
    <w:rsid w:val="00525EC2"/>
    <w:rsid w:val="00526375"/>
    <w:rsid w:val="005264B2"/>
    <w:rsid w:val="00527384"/>
    <w:rsid w:val="00527CF2"/>
    <w:rsid w:val="00531097"/>
    <w:rsid w:val="00531458"/>
    <w:rsid w:val="005329F3"/>
    <w:rsid w:val="005331A5"/>
    <w:rsid w:val="0053511E"/>
    <w:rsid w:val="0053512B"/>
    <w:rsid w:val="00535300"/>
    <w:rsid w:val="0053585F"/>
    <w:rsid w:val="00535921"/>
    <w:rsid w:val="00535E1E"/>
    <w:rsid w:val="00536110"/>
    <w:rsid w:val="0053629E"/>
    <w:rsid w:val="005367C5"/>
    <w:rsid w:val="005369B7"/>
    <w:rsid w:val="00536A15"/>
    <w:rsid w:val="00536BC2"/>
    <w:rsid w:val="00536F65"/>
    <w:rsid w:val="00537CA9"/>
    <w:rsid w:val="00540260"/>
    <w:rsid w:val="00541177"/>
    <w:rsid w:val="00541636"/>
    <w:rsid w:val="005419A4"/>
    <w:rsid w:val="005420CB"/>
    <w:rsid w:val="00542F6F"/>
    <w:rsid w:val="00543333"/>
    <w:rsid w:val="005434AF"/>
    <w:rsid w:val="005434CB"/>
    <w:rsid w:val="00543F5E"/>
    <w:rsid w:val="00544057"/>
    <w:rsid w:val="0054410E"/>
    <w:rsid w:val="0054440C"/>
    <w:rsid w:val="00544586"/>
    <w:rsid w:val="005455D3"/>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87E"/>
    <w:rsid w:val="0055392C"/>
    <w:rsid w:val="0055436B"/>
    <w:rsid w:val="005548A2"/>
    <w:rsid w:val="00554907"/>
    <w:rsid w:val="00554A87"/>
    <w:rsid w:val="00554EA6"/>
    <w:rsid w:val="005555D3"/>
    <w:rsid w:val="0055566A"/>
    <w:rsid w:val="00555814"/>
    <w:rsid w:val="00556AE0"/>
    <w:rsid w:val="005570BB"/>
    <w:rsid w:val="0055727B"/>
    <w:rsid w:val="00557A53"/>
    <w:rsid w:val="00557B0B"/>
    <w:rsid w:val="00557B9A"/>
    <w:rsid w:val="005600E5"/>
    <w:rsid w:val="00561CDA"/>
    <w:rsid w:val="00562207"/>
    <w:rsid w:val="005627F4"/>
    <w:rsid w:val="00562E5E"/>
    <w:rsid w:val="005639F4"/>
    <w:rsid w:val="00564999"/>
    <w:rsid w:val="00564F97"/>
    <w:rsid w:val="00566BD8"/>
    <w:rsid w:val="00567190"/>
    <w:rsid w:val="005672DC"/>
    <w:rsid w:val="005673D7"/>
    <w:rsid w:val="00570332"/>
    <w:rsid w:val="00570577"/>
    <w:rsid w:val="0057079F"/>
    <w:rsid w:val="00570C75"/>
    <w:rsid w:val="00571255"/>
    <w:rsid w:val="00571B86"/>
    <w:rsid w:val="00571C4C"/>
    <w:rsid w:val="00572775"/>
    <w:rsid w:val="0057326E"/>
    <w:rsid w:val="005737F3"/>
    <w:rsid w:val="00573EDD"/>
    <w:rsid w:val="0057410E"/>
    <w:rsid w:val="00574E85"/>
    <w:rsid w:val="005757A0"/>
    <w:rsid w:val="00575A1A"/>
    <w:rsid w:val="00575F7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49BA"/>
    <w:rsid w:val="005855C5"/>
    <w:rsid w:val="00585F87"/>
    <w:rsid w:val="00586053"/>
    <w:rsid w:val="00586A7E"/>
    <w:rsid w:val="00587262"/>
    <w:rsid w:val="00587BD0"/>
    <w:rsid w:val="00587E00"/>
    <w:rsid w:val="00590827"/>
    <w:rsid w:val="005908DB"/>
    <w:rsid w:val="00591224"/>
    <w:rsid w:val="005918D2"/>
    <w:rsid w:val="005919B9"/>
    <w:rsid w:val="00591BAB"/>
    <w:rsid w:val="0059449F"/>
    <w:rsid w:val="00594AB4"/>
    <w:rsid w:val="00594CB1"/>
    <w:rsid w:val="0059502F"/>
    <w:rsid w:val="00595951"/>
    <w:rsid w:val="00597067"/>
    <w:rsid w:val="0059761E"/>
    <w:rsid w:val="00597FCE"/>
    <w:rsid w:val="005A0216"/>
    <w:rsid w:val="005A0733"/>
    <w:rsid w:val="005A0E1A"/>
    <w:rsid w:val="005A1013"/>
    <w:rsid w:val="005A127F"/>
    <w:rsid w:val="005A1FF8"/>
    <w:rsid w:val="005A25D4"/>
    <w:rsid w:val="005A27E4"/>
    <w:rsid w:val="005A2C92"/>
    <w:rsid w:val="005A2E7F"/>
    <w:rsid w:val="005A32F0"/>
    <w:rsid w:val="005A3C00"/>
    <w:rsid w:val="005A3CEA"/>
    <w:rsid w:val="005A3EDE"/>
    <w:rsid w:val="005A41E6"/>
    <w:rsid w:val="005A4355"/>
    <w:rsid w:val="005A4B00"/>
    <w:rsid w:val="005A4C78"/>
    <w:rsid w:val="005A64BE"/>
    <w:rsid w:val="005A7FC0"/>
    <w:rsid w:val="005B00BA"/>
    <w:rsid w:val="005B02B8"/>
    <w:rsid w:val="005B02DE"/>
    <w:rsid w:val="005B0ABF"/>
    <w:rsid w:val="005B0ACE"/>
    <w:rsid w:val="005B0D2C"/>
    <w:rsid w:val="005B10E8"/>
    <w:rsid w:val="005B17F4"/>
    <w:rsid w:val="005B183B"/>
    <w:rsid w:val="005B201F"/>
    <w:rsid w:val="005B2324"/>
    <w:rsid w:val="005B2A0A"/>
    <w:rsid w:val="005B2FC9"/>
    <w:rsid w:val="005B3E84"/>
    <w:rsid w:val="005B426D"/>
    <w:rsid w:val="005B4591"/>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4F51"/>
    <w:rsid w:val="005C51C1"/>
    <w:rsid w:val="005C58D6"/>
    <w:rsid w:val="005C620E"/>
    <w:rsid w:val="005C6496"/>
    <w:rsid w:val="005C6F00"/>
    <w:rsid w:val="005C7031"/>
    <w:rsid w:val="005C7230"/>
    <w:rsid w:val="005C75E1"/>
    <w:rsid w:val="005C7BF3"/>
    <w:rsid w:val="005C7D85"/>
    <w:rsid w:val="005C7DEB"/>
    <w:rsid w:val="005D0506"/>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04E0"/>
    <w:rsid w:val="005F1505"/>
    <w:rsid w:val="005F1CF0"/>
    <w:rsid w:val="005F1D21"/>
    <w:rsid w:val="005F1FDC"/>
    <w:rsid w:val="005F25D2"/>
    <w:rsid w:val="005F279C"/>
    <w:rsid w:val="005F2C99"/>
    <w:rsid w:val="005F2D0A"/>
    <w:rsid w:val="005F2E6D"/>
    <w:rsid w:val="005F2EB8"/>
    <w:rsid w:val="005F3608"/>
    <w:rsid w:val="005F3667"/>
    <w:rsid w:val="005F37F3"/>
    <w:rsid w:val="005F47E2"/>
    <w:rsid w:val="005F4DC7"/>
    <w:rsid w:val="005F4FCB"/>
    <w:rsid w:val="005F681D"/>
    <w:rsid w:val="005F708A"/>
    <w:rsid w:val="005F750E"/>
    <w:rsid w:val="005F76C0"/>
    <w:rsid w:val="005F778B"/>
    <w:rsid w:val="006004D7"/>
    <w:rsid w:val="006008F5"/>
    <w:rsid w:val="00600CD5"/>
    <w:rsid w:val="00600DFE"/>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4AE"/>
    <w:rsid w:val="0060697F"/>
    <w:rsid w:val="006101C1"/>
    <w:rsid w:val="00610366"/>
    <w:rsid w:val="00611254"/>
    <w:rsid w:val="00611390"/>
    <w:rsid w:val="0061206B"/>
    <w:rsid w:val="00612759"/>
    <w:rsid w:val="00612B02"/>
    <w:rsid w:val="00612EC7"/>
    <w:rsid w:val="00613218"/>
    <w:rsid w:val="00613A70"/>
    <w:rsid w:val="00613C3C"/>
    <w:rsid w:val="00613E22"/>
    <w:rsid w:val="00613F47"/>
    <w:rsid w:val="006140E5"/>
    <w:rsid w:val="006145EC"/>
    <w:rsid w:val="0061538D"/>
    <w:rsid w:val="00616B4E"/>
    <w:rsid w:val="0062067D"/>
    <w:rsid w:val="00620C4E"/>
    <w:rsid w:val="00620F48"/>
    <w:rsid w:val="0062110E"/>
    <w:rsid w:val="0062134C"/>
    <w:rsid w:val="0062172B"/>
    <w:rsid w:val="00621902"/>
    <w:rsid w:val="00621FB0"/>
    <w:rsid w:val="006221D6"/>
    <w:rsid w:val="006236EF"/>
    <w:rsid w:val="006243E6"/>
    <w:rsid w:val="0062480B"/>
    <w:rsid w:val="00624C4D"/>
    <w:rsid w:val="00625227"/>
    <w:rsid w:val="006259E9"/>
    <w:rsid w:val="00625A6B"/>
    <w:rsid w:val="006262B2"/>
    <w:rsid w:val="006267A6"/>
    <w:rsid w:val="00626D56"/>
    <w:rsid w:val="00626D9B"/>
    <w:rsid w:val="00626FED"/>
    <w:rsid w:val="00627EEB"/>
    <w:rsid w:val="00627FB9"/>
    <w:rsid w:val="006309D1"/>
    <w:rsid w:val="00630A3C"/>
    <w:rsid w:val="00630E46"/>
    <w:rsid w:val="00630EE4"/>
    <w:rsid w:val="0063118F"/>
    <w:rsid w:val="006312EA"/>
    <w:rsid w:val="00631AA3"/>
    <w:rsid w:val="00632B65"/>
    <w:rsid w:val="00632DCE"/>
    <w:rsid w:val="00633140"/>
    <w:rsid w:val="00634673"/>
    <w:rsid w:val="00634FDA"/>
    <w:rsid w:val="00635514"/>
    <w:rsid w:val="00635871"/>
    <w:rsid w:val="00636B6D"/>
    <w:rsid w:val="00637477"/>
    <w:rsid w:val="0064085E"/>
    <w:rsid w:val="00640C67"/>
    <w:rsid w:val="00640DAF"/>
    <w:rsid w:val="00640DEC"/>
    <w:rsid w:val="00640DFD"/>
    <w:rsid w:val="00641C1E"/>
    <w:rsid w:val="00642674"/>
    <w:rsid w:val="00643B55"/>
    <w:rsid w:val="0064491B"/>
    <w:rsid w:val="00644EAD"/>
    <w:rsid w:val="006454D8"/>
    <w:rsid w:val="00645D17"/>
    <w:rsid w:val="0064606B"/>
    <w:rsid w:val="00646A40"/>
    <w:rsid w:val="00646C2F"/>
    <w:rsid w:val="00647715"/>
    <w:rsid w:val="00647B75"/>
    <w:rsid w:val="00650248"/>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5D2C"/>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97D"/>
    <w:rsid w:val="00662AC2"/>
    <w:rsid w:val="00663711"/>
    <w:rsid w:val="0066373C"/>
    <w:rsid w:val="00663770"/>
    <w:rsid w:val="00663E4A"/>
    <w:rsid w:val="00664B6A"/>
    <w:rsid w:val="00664C54"/>
    <w:rsid w:val="00665949"/>
    <w:rsid w:val="00665F88"/>
    <w:rsid w:val="0066642C"/>
    <w:rsid w:val="006664AE"/>
    <w:rsid w:val="00666867"/>
    <w:rsid w:val="00666ADF"/>
    <w:rsid w:val="00666E30"/>
    <w:rsid w:val="00666E7F"/>
    <w:rsid w:val="00666EC6"/>
    <w:rsid w:val="0066768E"/>
    <w:rsid w:val="00667ED1"/>
    <w:rsid w:val="00670339"/>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0E8"/>
    <w:rsid w:val="0068154D"/>
    <w:rsid w:val="00681C34"/>
    <w:rsid w:val="00681F01"/>
    <w:rsid w:val="00681F07"/>
    <w:rsid w:val="006822A8"/>
    <w:rsid w:val="006826D4"/>
    <w:rsid w:val="00682823"/>
    <w:rsid w:val="00682FC6"/>
    <w:rsid w:val="00683A2C"/>
    <w:rsid w:val="00683AEE"/>
    <w:rsid w:val="00683B6D"/>
    <w:rsid w:val="0068573B"/>
    <w:rsid w:val="0068581C"/>
    <w:rsid w:val="00685BD1"/>
    <w:rsid w:val="0068617E"/>
    <w:rsid w:val="00686A3C"/>
    <w:rsid w:val="00687117"/>
    <w:rsid w:val="006872AD"/>
    <w:rsid w:val="00687422"/>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2CE"/>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775"/>
    <w:rsid w:val="006A085F"/>
    <w:rsid w:val="006A0E77"/>
    <w:rsid w:val="006A0EE4"/>
    <w:rsid w:val="006A17C3"/>
    <w:rsid w:val="006A1F73"/>
    <w:rsid w:val="006A2F24"/>
    <w:rsid w:val="006A317A"/>
    <w:rsid w:val="006A328F"/>
    <w:rsid w:val="006A3ECC"/>
    <w:rsid w:val="006A3FCC"/>
    <w:rsid w:val="006A4C24"/>
    <w:rsid w:val="006A5587"/>
    <w:rsid w:val="006A64DE"/>
    <w:rsid w:val="006A66B6"/>
    <w:rsid w:val="006A7545"/>
    <w:rsid w:val="006A77EF"/>
    <w:rsid w:val="006A781A"/>
    <w:rsid w:val="006A7CAE"/>
    <w:rsid w:val="006B0084"/>
    <w:rsid w:val="006B0B1F"/>
    <w:rsid w:val="006B1B72"/>
    <w:rsid w:val="006B1EB3"/>
    <w:rsid w:val="006B22BA"/>
    <w:rsid w:val="006B330C"/>
    <w:rsid w:val="006B44CC"/>
    <w:rsid w:val="006B4C8D"/>
    <w:rsid w:val="006B500C"/>
    <w:rsid w:val="006B51B4"/>
    <w:rsid w:val="006B577A"/>
    <w:rsid w:val="006B59F0"/>
    <w:rsid w:val="006B6DE6"/>
    <w:rsid w:val="006B6DE8"/>
    <w:rsid w:val="006B779D"/>
    <w:rsid w:val="006C02A9"/>
    <w:rsid w:val="006C0344"/>
    <w:rsid w:val="006C21CE"/>
    <w:rsid w:val="006C2292"/>
    <w:rsid w:val="006C2515"/>
    <w:rsid w:val="006C253F"/>
    <w:rsid w:val="006C25EA"/>
    <w:rsid w:val="006C2779"/>
    <w:rsid w:val="006C29E0"/>
    <w:rsid w:val="006C31F0"/>
    <w:rsid w:val="006C3A37"/>
    <w:rsid w:val="006C3A66"/>
    <w:rsid w:val="006C4AAB"/>
    <w:rsid w:val="006C56B6"/>
    <w:rsid w:val="006C5943"/>
    <w:rsid w:val="006C5CB8"/>
    <w:rsid w:val="006C65DA"/>
    <w:rsid w:val="006C7437"/>
    <w:rsid w:val="006C7FCA"/>
    <w:rsid w:val="006D043D"/>
    <w:rsid w:val="006D0682"/>
    <w:rsid w:val="006D0C4B"/>
    <w:rsid w:val="006D1437"/>
    <w:rsid w:val="006D1663"/>
    <w:rsid w:val="006D1825"/>
    <w:rsid w:val="006D1A48"/>
    <w:rsid w:val="006D1D77"/>
    <w:rsid w:val="006D2B19"/>
    <w:rsid w:val="006D2BEC"/>
    <w:rsid w:val="006D2D36"/>
    <w:rsid w:val="006D3488"/>
    <w:rsid w:val="006D3593"/>
    <w:rsid w:val="006D35E3"/>
    <w:rsid w:val="006D3A77"/>
    <w:rsid w:val="006D3E2D"/>
    <w:rsid w:val="006D5112"/>
    <w:rsid w:val="006D5229"/>
    <w:rsid w:val="006D5446"/>
    <w:rsid w:val="006D5586"/>
    <w:rsid w:val="006D577C"/>
    <w:rsid w:val="006D6278"/>
    <w:rsid w:val="006D62C8"/>
    <w:rsid w:val="006D6C03"/>
    <w:rsid w:val="006D742D"/>
    <w:rsid w:val="006E021A"/>
    <w:rsid w:val="006E0C8A"/>
    <w:rsid w:val="006E1B00"/>
    <w:rsid w:val="006E1EE7"/>
    <w:rsid w:val="006E2162"/>
    <w:rsid w:val="006E25A6"/>
    <w:rsid w:val="006E26B2"/>
    <w:rsid w:val="006E292A"/>
    <w:rsid w:val="006E29AE"/>
    <w:rsid w:val="006E2E8A"/>
    <w:rsid w:val="006E396A"/>
    <w:rsid w:val="006E3E6F"/>
    <w:rsid w:val="006E46CF"/>
    <w:rsid w:val="006E4AB1"/>
    <w:rsid w:val="006E508D"/>
    <w:rsid w:val="006E52E9"/>
    <w:rsid w:val="006E5E25"/>
    <w:rsid w:val="006E60F6"/>
    <w:rsid w:val="006E6625"/>
    <w:rsid w:val="006E70FC"/>
    <w:rsid w:val="006E7136"/>
    <w:rsid w:val="006E756F"/>
    <w:rsid w:val="006E790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859"/>
    <w:rsid w:val="006F6D45"/>
    <w:rsid w:val="006F767D"/>
    <w:rsid w:val="006F7907"/>
    <w:rsid w:val="006F79F1"/>
    <w:rsid w:val="006F7F05"/>
    <w:rsid w:val="007000C6"/>
    <w:rsid w:val="00700283"/>
    <w:rsid w:val="007005DE"/>
    <w:rsid w:val="007006DD"/>
    <w:rsid w:val="00700D8B"/>
    <w:rsid w:val="00701479"/>
    <w:rsid w:val="00701D45"/>
    <w:rsid w:val="00702EC5"/>
    <w:rsid w:val="007030F6"/>
    <w:rsid w:val="007033DF"/>
    <w:rsid w:val="00703618"/>
    <w:rsid w:val="00704310"/>
    <w:rsid w:val="007047C8"/>
    <w:rsid w:val="00704ED3"/>
    <w:rsid w:val="00704F09"/>
    <w:rsid w:val="0070548E"/>
    <w:rsid w:val="007054FC"/>
    <w:rsid w:val="00705702"/>
    <w:rsid w:val="00705719"/>
    <w:rsid w:val="00705C0C"/>
    <w:rsid w:val="0070645E"/>
    <w:rsid w:val="00706743"/>
    <w:rsid w:val="007067C1"/>
    <w:rsid w:val="00707070"/>
    <w:rsid w:val="00707213"/>
    <w:rsid w:val="00707256"/>
    <w:rsid w:val="007074DD"/>
    <w:rsid w:val="00710267"/>
    <w:rsid w:val="00710D3B"/>
    <w:rsid w:val="00710D6A"/>
    <w:rsid w:val="00710ECD"/>
    <w:rsid w:val="007115B2"/>
    <w:rsid w:val="00713393"/>
    <w:rsid w:val="0071381B"/>
    <w:rsid w:val="0071385D"/>
    <w:rsid w:val="00714F05"/>
    <w:rsid w:val="00714F84"/>
    <w:rsid w:val="00715066"/>
    <w:rsid w:val="00715B1F"/>
    <w:rsid w:val="00716A4A"/>
    <w:rsid w:val="00716CA0"/>
    <w:rsid w:val="00717030"/>
    <w:rsid w:val="0071705B"/>
    <w:rsid w:val="0071739D"/>
    <w:rsid w:val="00717606"/>
    <w:rsid w:val="0071762F"/>
    <w:rsid w:val="007205E0"/>
    <w:rsid w:val="00720DAB"/>
    <w:rsid w:val="00722265"/>
    <w:rsid w:val="00723040"/>
    <w:rsid w:val="007239C6"/>
    <w:rsid w:val="00723C41"/>
    <w:rsid w:val="00723E59"/>
    <w:rsid w:val="00724740"/>
    <w:rsid w:val="007248AE"/>
    <w:rsid w:val="0072506F"/>
    <w:rsid w:val="00725196"/>
    <w:rsid w:val="00725330"/>
    <w:rsid w:val="0072594F"/>
    <w:rsid w:val="00726826"/>
    <w:rsid w:val="00726904"/>
    <w:rsid w:val="00726935"/>
    <w:rsid w:val="00727D48"/>
    <w:rsid w:val="00730ADD"/>
    <w:rsid w:val="00730FD2"/>
    <w:rsid w:val="007318E0"/>
    <w:rsid w:val="0073221D"/>
    <w:rsid w:val="007322C5"/>
    <w:rsid w:val="00732424"/>
    <w:rsid w:val="007326D9"/>
    <w:rsid w:val="00732D5D"/>
    <w:rsid w:val="00733160"/>
    <w:rsid w:val="00733387"/>
    <w:rsid w:val="00734469"/>
    <w:rsid w:val="00734888"/>
    <w:rsid w:val="00735621"/>
    <w:rsid w:val="00735D28"/>
    <w:rsid w:val="00736965"/>
    <w:rsid w:val="00736AD7"/>
    <w:rsid w:val="00737604"/>
    <w:rsid w:val="00740F69"/>
    <w:rsid w:val="00741019"/>
    <w:rsid w:val="007417AB"/>
    <w:rsid w:val="0074250D"/>
    <w:rsid w:val="00743116"/>
    <w:rsid w:val="00743781"/>
    <w:rsid w:val="00743D44"/>
    <w:rsid w:val="00743F6C"/>
    <w:rsid w:val="00744236"/>
    <w:rsid w:val="007447A4"/>
    <w:rsid w:val="0074590C"/>
    <w:rsid w:val="00745B4B"/>
    <w:rsid w:val="00746138"/>
    <w:rsid w:val="00746A3F"/>
    <w:rsid w:val="00746AEC"/>
    <w:rsid w:val="00747712"/>
    <w:rsid w:val="007500E6"/>
    <w:rsid w:val="007505B8"/>
    <w:rsid w:val="007505FD"/>
    <w:rsid w:val="00750ADD"/>
    <w:rsid w:val="0075120B"/>
    <w:rsid w:val="00751831"/>
    <w:rsid w:val="007521EC"/>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57C05"/>
    <w:rsid w:val="007605E5"/>
    <w:rsid w:val="0076092B"/>
    <w:rsid w:val="00760C34"/>
    <w:rsid w:val="007613A9"/>
    <w:rsid w:val="00761721"/>
    <w:rsid w:val="00761BD0"/>
    <w:rsid w:val="00761E56"/>
    <w:rsid w:val="007633A8"/>
    <w:rsid w:val="00763527"/>
    <w:rsid w:val="00763B6D"/>
    <w:rsid w:val="00763EBE"/>
    <w:rsid w:val="007648FD"/>
    <w:rsid w:val="00764D52"/>
    <w:rsid w:val="0076549F"/>
    <w:rsid w:val="00765FC5"/>
    <w:rsid w:val="00766361"/>
    <w:rsid w:val="00766A13"/>
    <w:rsid w:val="00766D09"/>
    <w:rsid w:val="007676D4"/>
    <w:rsid w:val="00767DB9"/>
    <w:rsid w:val="00771692"/>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92F"/>
    <w:rsid w:val="00786AB6"/>
    <w:rsid w:val="00786B3A"/>
    <w:rsid w:val="00786BC3"/>
    <w:rsid w:val="00787659"/>
    <w:rsid w:val="0078771A"/>
    <w:rsid w:val="00787936"/>
    <w:rsid w:val="0079079D"/>
    <w:rsid w:val="00790A36"/>
    <w:rsid w:val="007910B1"/>
    <w:rsid w:val="007933EC"/>
    <w:rsid w:val="00795C07"/>
    <w:rsid w:val="007969FE"/>
    <w:rsid w:val="0079778F"/>
    <w:rsid w:val="007A03AA"/>
    <w:rsid w:val="007A0808"/>
    <w:rsid w:val="007A0912"/>
    <w:rsid w:val="007A2295"/>
    <w:rsid w:val="007A266B"/>
    <w:rsid w:val="007A2BB9"/>
    <w:rsid w:val="007A2C84"/>
    <w:rsid w:val="007A2E02"/>
    <w:rsid w:val="007A3500"/>
    <w:rsid w:val="007A3831"/>
    <w:rsid w:val="007A3B96"/>
    <w:rsid w:val="007A3BB5"/>
    <w:rsid w:val="007A3BDF"/>
    <w:rsid w:val="007A3D40"/>
    <w:rsid w:val="007A4200"/>
    <w:rsid w:val="007A45B7"/>
    <w:rsid w:val="007A59BB"/>
    <w:rsid w:val="007A69AB"/>
    <w:rsid w:val="007A6A31"/>
    <w:rsid w:val="007A7280"/>
    <w:rsid w:val="007A7673"/>
    <w:rsid w:val="007A78B4"/>
    <w:rsid w:val="007B0481"/>
    <w:rsid w:val="007B0DCB"/>
    <w:rsid w:val="007B0E3F"/>
    <w:rsid w:val="007B1574"/>
    <w:rsid w:val="007B161E"/>
    <w:rsid w:val="007B1AAE"/>
    <w:rsid w:val="007B1C30"/>
    <w:rsid w:val="007B1C9D"/>
    <w:rsid w:val="007B25AD"/>
    <w:rsid w:val="007B2FA8"/>
    <w:rsid w:val="007B3980"/>
    <w:rsid w:val="007B46CC"/>
    <w:rsid w:val="007B49B8"/>
    <w:rsid w:val="007B511B"/>
    <w:rsid w:val="007B5724"/>
    <w:rsid w:val="007B585F"/>
    <w:rsid w:val="007B5F3B"/>
    <w:rsid w:val="007B60D4"/>
    <w:rsid w:val="007B6F7B"/>
    <w:rsid w:val="007B7861"/>
    <w:rsid w:val="007B7C4B"/>
    <w:rsid w:val="007C0B89"/>
    <w:rsid w:val="007C0C5C"/>
    <w:rsid w:val="007C0CC2"/>
    <w:rsid w:val="007C1CBE"/>
    <w:rsid w:val="007C22C0"/>
    <w:rsid w:val="007C29A2"/>
    <w:rsid w:val="007C2ADE"/>
    <w:rsid w:val="007C3323"/>
    <w:rsid w:val="007C3551"/>
    <w:rsid w:val="007C3904"/>
    <w:rsid w:val="007C3996"/>
    <w:rsid w:val="007C3E1B"/>
    <w:rsid w:val="007C3F30"/>
    <w:rsid w:val="007C4105"/>
    <w:rsid w:val="007C4843"/>
    <w:rsid w:val="007C5156"/>
    <w:rsid w:val="007C5308"/>
    <w:rsid w:val="007C6087"/>
    <w:rsid w:val="007C6CC3"/>
    <w:rsid w:val="007C6F6C"/>
    <w:rsid w:val="007C751F"/>
    <w:rsid w:val="007C7E40"/>
    <w:rsid w:val="007C7F99"/>
    <w:rsid w:val="007D032C"/>
    <w:rsid w:val="007D03A0"/>
    <w:rsid w:val="007D0AE2"/>
    <w:rsid w:val="007D0E9F"/>
    <w:rsid w:val="007D10AA"/>
    <w:rsid w:val="007D13B6"/>
    <w:rsid w:val="007D17A9"/>
    <w:rsid w:val="007D21F7"/>
    <w:rsid w:val="007D322E"/>
    <w:rsid w:val="007D39BE"/>
    <w:rsid w:val="007D3A93"/>
    <w:rsid w:val="007D434C"/>
    <w:rsid w:val="007D475E"/>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4F22"/>
    <w:rsid w:val="007E660A"/>
    <w:rsid w:val="007E684B"/>
    <w:rsid w:val="007E77E0"/>
    <w:rsid w:val="007E7DB6"/>
    <w:rsid w:val="007E7F42"/>
    <w:rsid w:val="007F022E"/>
    <w:rsid w:val="007F0693"/>
    <w:rsid w:val="007F0CEF"/>
    <w:rsid w:val="007F1856"/>
    <w:rsid w:val="007F1FA8"/>
    <w:rsid w:val="007F2B0C"/>
    <w:rsid w:val="007F31D6"/>
    <w:rsid w:val="007F330A"/>
    <w:rsid w:val="007F41DB"/>
    <w:rsid w:val="007F43B3"/>
    <w:rsid w:val="007F4712"/>
    <w:rsid w:val="007F5CA0"/>
    <w:rsid w:val="007F65A4"/>
    <w:rsid w:val="007F757D"/>
    <w:rsid w:val="007F7AAA"/>
    <w:rsid w:val="00800502"/>
    <w:rsid w:val="008008D3"/>
    <w:rsid w:val="00800B21"/>
    <w:rsid w:val="008010FE"/>
    <w:rsid w:val="008013DD"/>
    <w:rsid w:val="00801941"/>
    <w:rsid w:val="00802222"/>
    <w:rsid w:val="00802DB3"/>
    <w:rsid w:val="00802FE8"/>
    <w:rsid w:val="00804127"/>
    <w:rsid w:val="00804B97"/>
    <w:rsid w:val="00804FFC"/>
    <w:rsid w:val="0080536D"/>
    <w:rsid w:val="0080617A"/>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4B0A"/>
    <w:rsid w:val="008159C5"/>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93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CA7"/>
    <w:rsid w:val="00836F37"/>
    <w:rsid w:val="00837011"/>
    <w:rsid w:val="008377EF"/>
    <w:rsid w:val="00837D0D"/>
    <w:rsid w:val="00837DE0"/>
    <w:rsid w:val="00837E48"/>
    <w:rsid w:val="00837E9D"/>
    <w:rsid w:val="0084021F"/>
    <w:rsid w:val="0084060A"/>
    <w:rsid w:val="00841A93"/>
    <w:rsid w:val="00841CAA"/>
    <w:rsid w:val="00842B2F"/>
    <w:rsid w:val="00842C4A"/>
    <w:rsid w:val="00842C8F"/>
    <w:rsid w:val="00842D0C"/>
    <w:rsid w:val="00842E69"/>
    <w:rsid w:val="00843483"/>
    <w:rsid w:val="008436D2"/>
    <w:rsid w:val="00843C9C"/>
    <w:rsid w:val="008452AB"/>
    <w:rsid w:val="008453B2"/>
    <w:rsid w:val="00845FDD"/>
    <w:rsid w:val="00846632"/>
    <w:rsid w:val="00846922"/>
    <w:rsid w:val="00846E64"/>
    <w:rsid w:val="00847CF0"/>
    <w:rsid w:val="00850A91"/>
    <w:rsid w:val="00850EE5"/>
    <w:rsid w:val="00851F31"/>
    <w:rsid w:val="00852B90"/>
    <w:rsid w:val="00853E58"/>
    <w:rsid w:val="00853E96"/>
    <w:rsid w:val="00853EB6"/>
    <w:rsid w:val="00853FBB"/>
    <w:rsid w:val="00854210"/>
    <w:rsid w:val="00854655"/>
    <w:rsid w:val="0085468D"/>
    <w:rsid w:val="008553C0"/>
    <w:rsid w:val="00855B78"/>
    <w:rsid w:val="00855F8F"/>
    <w:rsid w:val="008567B2"/>
    <w:rsid w:val="00857729"/>
    <w:rsid w:val="00857BA3"/>
    <w:rsid w:val="008609BE"/>
    <w:rsid w:val="00860E9C"/>
    <w:rsid w:val="00861390"/>
    <w:rsid w:val="008626E0"/>
    <w:rsid w:val="0086284C"/>
    <w:rsid w:val="008633AC"/>
    <w:rsid w:val="008634A7"/>
    <w:rsid w:val="00863B17"/>
    <w:rsid w:val="00863FC0"/>
    <w:rsid w:val="00864053"/>
    <w:rsid w:val="00864207"/>
    <w:rsid w:val="00864DC3"/>
    <w:rsid w:val="00865893"/>
    <w:rsid w:val="00865A4F"/>
    <w:rsid w:val="008661AD"/>
    <w:rsid w:val="00866691"/>
    <w:rsid w:val="00870095"/>
    <w:rsid w:val="0087074A"/>
    <w:rsid w:val="008708F0"/>
    <w:rsid w:val="008709F3"/>
    <w:rsid w:val="0087130D"/>
    <w:rsid w:val="00871601"/>
    <w:rsid w:val="00871E86"/>
    <w:rsid w:val="008721E9"/>
    <w:rsid w:val="00872EC1"/>
    <w:rsid w:val="0087368F"/>
    <w:rsid w:val="008737E8"/>
    <w:rsid w:val="00873F11"/>
    <w:rsid w:val="00874FF5"/>
    <w:rsid w:val="00875102"/>
    <w:rsid w:val="00875323"/>
    <w:rsid w:val="00875800"/>
    <w:rsid w:val="00875814"/>
    <w:rsid w:val="008758E9"/>
    <w:rsid w:val="00876927"/>
    <w:rsid w:val="00876DF2"/>
    <w:rsid w:val="00876E78"/>
    <w:rsid w:val="00877AD3"/>
    <w:rsid w:val="0088043F"/>
    <w:rsid w:val="00880446"/>
    <w:rsid w:val="00880E1E"/>
    <w:rsid w:val="008813AA"/>
    <w:rsid w:val="00881543"/>
    <w:rsid w:val="00881AAC"/>
    <w:rsid w:val="00881F9A"/>
    <w:rsid w:val="008821E4"/>
    <w:rsid w:val="00882305"/>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085C"/>
    <w:rsid w:val="00891EDE"/>
    <w:rsid w:val="008926F5"/>
    <w:rsid w:val="00892917"/>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7F0"/>
    <w:rsid w:val="00896863"/>
    <w:rsid w:val="00896A24"/>
    <w:rsid w:val="008973CA"/>
    <w:rsid w:val="00897441"/>
    <w:rsid w:val="008A08DC"/>
    <w:rsid w:val="008A0925"/>
    <w:rsid w:val="008A0C9C"/>
    <w:rsid w:val="008A1BBF"/>
    <w:rsid w:val="008A1D26"/>
    <w:rsid w:val="008A1DAD"/>
    <w:rsid w:val="008A26E6"/>
    <w:rsid w:val="008A2939"/>
    <w:rsid w:val="008A2C16"/>
    <w:rsid w:val="008A2C98"/>
    <w:rsid w:val="008A3806"/>
    <w:rsid w:val="008A404B"/>
    <w:rsid w:val="008A4B24"/>
    <w:rsid w:val="008A54EA"/>
    <w:rsid w:val="008A5AFC"/>
    <w:rsid w:val="008A5B2B"/>
    <w:rsid w:val="008A64F7"/>
    <w:rsid w:val="008A6AD1"/>
    <w:rsid w:val="008A6BE6"/>
    <w:rsid w:val="008A71AD"/>
    <w:rsid w:val="008A7874"/>
    <w:rsid w:val="008A7AF2"/>
    <w:rsid w:val="008B111F"/>
    <w:rsid w:val="008B186A"/>
    <w:rsid w:val="008B197A"/>
    <w:rsid w:val="008B2662"/>
    <w:rsid w:val="008B2910"/>
    <w:rsid w:val="008B293C"/>
    <w:rsid w:val="008B2C1B"/>
    <w:rsid w:val="008B2D9F"/>
    <w:rsid w:val="008B37FD"/>
    <w:rsid w:val="008B3C7E"/>
    <w:rsid w:val="008B4A7D"/>
    <w:rsid w:val="008B4DB5"/>
    <w:rsid w:val="008B549A"/>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4B51"/>
    <w:rsid w:val="008C5B75"/>
    <w:rsid w:val="008C64D6"/>
    <w:rsid w:val="008C7199"/>
    <w:rsid w:val="008C775C"/>
    <w:rsid w:val="008D0107"/>
    <w:rsid w:val="008D0AF3"/>
    <w:rsid w:val="008D0B2A"/>
    <w:rsid w:val="008D0E1A"/>
    <w:rsid w:val="008D123C"/>
    <w:rsid w:val="008D1437"/>
    <w:rsid w:val="008D15D7"/>
    <w:rsid w:val="008D19D8"/>
    <w:rsid w:val="008D21ED"/>
    <w:rsid w:val="008D27F0"/>
    <w:rsid w:val="008D2D00"/>
    <w:rsid w:val="008D321F"/>
    <w:rsid w:val="008D36D7"/>
    <w:rsid w:val="008D3E71"/>
    <w:rsid w:val="008D407C"/>
    <w:rsid w:val="008D4FFC"/>
    <w:rsid w:val="008D5191"/>
    <w:rsid w:val="008D53C7"/>
    <w:rsid w:val="008D6363"/>
    <w:rsid w:val="008D6413"/>
    <w:rsid w:val="008D6E49"/>
    <w:rsid w:val="008D7166"/>
    <w:rsid w:val="008D7D29"/>
    <w:rsid w:val="008E143D"/>
    <w:rsid w:val="008E2299"/>
    <w:rsid w:val="008E24BD"/>
    <w:rsid w:val="008E2B88"/>
    <w:rsid w:val="008E2E7C"/>
    <w:rsid w:val="008E36B8"/>
    <w:rsid w:val="008E3B29"/>
    <w:rsid w:val="008E3F59"/>
    <w:rsid w:val="008E546F"/>
    <w:rsid w:val="008E581F"/>
    <w:rsid w:val="008E6678"/>
    <w:rsid w:val="008E66A2"/>
    <w:rsid w:val="008E707A"/>
    <w:rsid w:val="008E70C6"/>
    <w:rsid w:val="008E7802"/>
    <w:rsid w:val="008E7E18"/>
    <w:rsid w:val="008F0154"/>
    <w:rsid w:val="008F01A3"/>
    <w:rsid w:val="008F16A1"/>
    <w:rsid w:val="008F17E7"/>
    <w:rsid w:val="008F1FFE"/>
    <w:rsid w:val="008F2114"/>
    <w:rsid w:val="008F2183"/>
    <w:rsid w:val="008F25E4"/>
    <w:rsid w:val="008F28B0"/>
    <w:rsid w:val="008F3423"/>
    <w:rsid w:val="008F52E1"/>
    <w:rsid w:val="008F532D"/>
    <w:rsid w:val="008F5385"/>
    <w:rsid w:val="008F63BB"/>
    <w:rsid w:val="008F694F"/>
    <w:rsid w:val="008F7037"/>
    <w:rsid w:val="00900EBC"/>
    <w:rsid w:val="00902132"/>
    <w:rsid w:val="009022EE"/>
    <w:rsid w:val="0090290A"/>
    <w:rsid w:val="00903BD6"/>
    <w:rsid w:val="00903DCE"/>
    <w:rsid w:val="009044CE"/>
    <w:rsid w:val="009049CE"/>
    <w:rsid w:val="00905261"/>
    <w:rsid w:val="0090545A"/>
    <w:rsid w:val="00905951"/>
    <w:rsid w:val="009066FD"/>
    <w:rsid w:val="009072CE"/>
    <w:rsid w:val="00907976"/>
    <w:rsid w:val="00910CAC"/>
    <w:rsid w:val="00910E36"/>
    <w:rsid w:val="00910F44"/>
    <w:rsid w:val="00911951"/>
    <w:rsid w:val="00912035"/>
    <w:rsid w:val="0091227A"/>
    <w:rsid w:val="0091253E"/>
    <w:rsid w:val="00913A82"/>
    <w:rsid w:val="00914F16"/>
    <w:rsid w:val="00915778"/>
    <w:rsid w:val="00915FBE"/>
    <w:rsid w:val="009161C4"/>
    <w:rsid w:val="009169E0"/>
    <w:rsid w:val="00917241"/>
    <w:rsid w:val="009178F5"/>
    <w:rsid w:val="00917A73"/>
    <w:rsid w:val="00917A8F"/>
    <w:rsid w:val="00917B7C"/>
    <w:rsid w:val="00917F45"/>
    <w:rsid w:val="00920044"/>
    <w:rsid w:val="00920833"/>
    <w:rsid w:val="0092100C"/>
    <w:rsid w:val="009211C6"/>
    <w:rsid w:val="0092129E"/>
    <w:rsid w:val="009214E6"/>
    <w:rsid w:val="00921A86"/>
    <w:rsid w:val="00922051"/>
    <w:rsid w:val="00922961"/>
    <w:rsid w:val="009241D4"/>
    <w:rsid w:val="0092466B"/>
    <w:rsid w:val="00924957"/>
    <w:rsid w:val="00924ADA"/>
    <w:rsid w:val="00925096"/>
    <w:rsid w:val="00925110"/>
    <w:rsid w:val="009255CC"/>
    <w:rsid w:val="009258A8"/>
    <w:rsid w:val="00926AEC"/>
    <w:rsid w:val="0092744C"/>
    <w:rsid w:val="0092755C"/>
    <w:rsid w:val="00927CD1"/>
    <w:rsid w:val="00930134"/>
    <w:rsid w:val="009308B2"/>
    <w:rsid w:val="00931419"/>
    <w:rsid w:val="00931798"/>
    <w:rsid w:val="00931BC0"/>
    <w:rsid w:val="009325C5"/>
    <w:rsid w:val="0093290B"/>
    <w:rsid w:val="00933200"/>
    <w:rsid w:val="00933653"/>
    <w:rsid w:val="009338C0"/>
    <w:rsid w:val="00933BAA"/>
    <w:rsid w:val="00933CE4"/>
    <w:rsid w:val="0093463D"/>
    <w:rsid w:val="009349B2"/>
    <w:rsid w:val="00934A3F"/>
    <w:rsid w:val="00934F09"/>
    <w:rsid w:val="00935032"/>
    <w:rsid w:val="00935B2D"/>
    <w:rsid w:val="00935DB0"/>
    <w:rsid w:val="009361FA"/>
    <w:rsid w:val="00936205"/>
    <w:rsid w:val="00936D5D"/>
    <w:rsid w:val="0094021A"/>
    <w:rsid w:val="009406E9"/>
    <w:rsid w:val="00940814"/>
    <w:rsid w:val="00941406"/>
    <w:rsid w:val="009415F8"/>
    <w:rsid w:val="00941ACB"/>
    <w:rsid w:val="00941DAF"/>
    <w:rsid w:val="0094252D"/>
    <w:rsid w:val="00942AB2"/>
    <w:rsid w:val="00942D3A"/>
    <w:rsid w:val="0094354C"/>
    <w:rsid w:val="0094373D"/>
    <w:rsid w:val="00944074"/>
    <w:rsid w:val="009443A2"/>
    <w:rsid w:val="009444C9"/>
    <w:rsid w:val="00944902"/>
    <w:rsid w:val="0094514B"/>
    <w:rsid w:val="009453FF"/>
    <w:rsid w:val="009462CB"/>
    <w:rsid w:val="00946351"/>
    <w:rsid w:val="009468D5"/>
    <w:rsid w:val="0094768E"/>
    <w:rsid w:val="00950A3A"/>
    <w:rsid w:val="00950AFE"/>
    <w:rsid w:val="00951B36"/>
    <w:rsid w:val="00952951"/>
    <w:rsid w:val="00952DD1"/>
    <w:rsid w:val="00952DDB"/>
    <w:rsid w:val="00953991"/>
    <w:rsid w:val="00953D98"/>
    <w:rsid w:val="0095401B"/>
    <w:rsid w:val="00954C4D"/>
    <w:rsid w:val="00954E3C"/>
    <w:rsid w:val="0095507B"/>
    <w:rsid w:val="009553C2"/>
    <w:rsid w:val="00955D4D"/>
    <w:rsid w:val="0095771E"/>
    <w:rsid w:val="009579C1"/>
    <w:rsid w:val="00957BDB"/>
    <w:rsid w:val="00960587"/>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4A6F"/>
    <w:rsid w:val="00965AFD"/>
    <w:rsid w:val="00965B1A"/>
    <w:rsid w:val="009661A1"/>
    <w:rsid w:val="00966D2A"/>
    <w:rsid w:val="00967D31"/>
    <w:rsid w:val="00971665"/>
    <w:rsid w:val="00971678"/>
    <w:rsid w:val="00971691"/>
    <w:rsid w:val="00971E91"/>
    <w:rsid w:val="00972E78"/>
    <w:rsid w:val="0097324F"/>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36"/>
    <w:rsid w:val="00983B5D"/>
    <w:rsid w:val="00983FE3"/>
    <w:rsid w:val="00984172"/>
    <w:rsid w:val="00985083"/>
    <w:rsid w:val="00985CAF"/>
    <w:rsid w:val="00986720"/>
    <w:rsid w:val="00986D01"/>
    <w:rsid w:val="0098719D"/>
    <w:rsid w:val="00987601"/>
    <w:rsid w:val="0098797E"/>
    <w:rsid w:val="00987A88"/>
    <w:rsid w:val="00987D91"/>
    <w:rsid w:val="00990705"/>
    <w:rsid w:val="00990A71"/>
    <w:rsid w:val="009913B9"/>
    <w:rsid w:val="00991751"/>
    <w:rsid w:val="00992FC9"/>
    <w:rsid w:val="00993600"/>
    <w:rsid w:val="0099413B"/>
    <w:rsid w:val="009948B6"/>
    <w:rsid w:val="009950A0"/>
    <w:rsid w:val="00995227"/>
    <w:rsid w:val="00995E42"/>
    <w:rsid w:val="00995EE7"/>
    <w:rsid w:val="009963CE"/>
    <w:rsid w:val="00996EC4"/>
    <w:rsid w:val="0099778F"/>
    <w:rsid w:val="009978CA"/>
    <w:rsid w:val="00997E39"/>
    <w:rsid w:val="009A0105"/>
    <w:rsid w:val="009A0729"/>
    <w:rsid w:val="009A0B20"/>
    <w:rsid w:val="009A13C3"/>
    <w:rsid w:val="009A1F71"/>
    <w:rsid w:val="009A2585"/>
    <w:rsid w:val="009A28DD"/>
    <w:rsid w:val="009A2906"/>
    <w:rsid w:val="009A2B5D"/>
    <w:rsid w:val="009A2B69"/>
    <w:rsid w:val="009A337D"/>
    <w:rsid w:val="009A3B9E"/>
    <w:rsid w:val="009A3CE5"/>
    <w:rsid w:val="009A4CFC"/>
    <w:rsid w:val="009A4D4A"/>
    <w:rsid w:val="009A4FD7"/>
    <w:rsid w:val="009A53EE"/>
    <w:rsid w:val="009A557F"/>
    <w:rsid w:val="009A57A4"/>
    <w:rsid w:val="009A5954"/>
    <w:rsid w:val="009A5F12"/>
    <w:rsid w:val="009A635D"/>
    <w:rsid w:val="009A6CD6"/>
    <w:rsid w:val="009A73D6"/>
    <w:rsid w:val="009A7F93"/>
    <w:rsid w:val="009B008B"/>
    <w:rsid w:val="009B00B1"/>
    <w:rsid w:val="009B1173"/>
    <w:rsid w:val="009B1707"/>
    <w:rsid w:val="009B171D"/>
    <w:rsid w:val="009B2087"/>
    <w:rsid w:val="009B230C"/>
    <w:rsid w:val="009B2693"/>
    <w:rsid w:val="009B31A9"/>
    <w:rsid w:val="009B37B6"/>
    <w:rsid w:val="009B3CB0"/>
    <w:rsid w:val="009B45E7"/>
    <w:rsid w:val="009B4CCA"/>
    <w:rsid w:val="009B4D07"/>
    <w:rsid w:val="009B4DC8"/>
    <w:rsid w:val="009B4FE4"/>
    <w:rsid w:val="009B5337"/>
    <w:rsid w:val="009B553C"/>
    <w:rsid w:val="009B57E6"/>
    <w:rsid w:val="009B58F2"/>
    <w:rsid w:val="009B5BE8"/>
    <w:rsid w:val="009B5F46"/>
    <w:rsid w:val="009B6518"/>
    <w:rsid w:val="009B6942"/>
    <w:rsid w:val="009B6A86"/>
    <w:rsid w:val="009B6E72"/>
    <w:rsid w:val="009B76F7"/>
    <w:rsid w:val="009B7B2B"/>
    <w:rsid w:val="009C0EC8"/>
    <w:rsid w:val="009C0F2D"/>
    <w:rsid w:val="009C1154"/>
    <w:rsid w:val="009C173A"/>
    <w:rsid w:val="009C197B"/>
    <w:rsid w:val="009C3732"/>
    <w:rsid w:val="009C3A64"/>
    <w:rsid w:val="009C472D"/>
    <w:rsid w:val="009C4A97"/>
    <w:rsid w:val="009C5595"/>
    <w:rsid w:val="009C6008"/>
    <w:rsid w:val="009C602E"/>
    <w:rsid w:val="009C6EC1"/>
    <w:rsid w:val="009C73E2"/>
    <w:rsid w:val="009C750A"/>
    <w:rsid w:val="009C7A96"/>
    <w:rsid w:val="009D0369"/>
    <w:rsid w:val="009D081D"/>
    <w:rsid w:val="009D23F8"/>
    <w:rsid w:val="009D25FA"/>
    <w:rsid w:val="009D2AF0"/>
    <w:rsid w:val="009D300A"/>
    <w:rsid w:val="009D3366"/>
    <w:rsid w:val="009D34ED"/>
    <w:rsid w:val="009D376D"/>
    <w:rsid w:val="009D40F3"/>
    <w:rsid w:val="009D4106"/>
    <w:rsid w:val="009D441C"/>
    <w:rsid w:val="009D442A"/>
    <w:rsid w:val="009D4576"/>
    <w:rsid w:val="009D457A"/>
    <w:rsid w:val="009D4ED7"/>
    <w:rsid w:val="009D547A"/>
    <w:rsid w:val="009D62F0"/>
    <w:rsid w:val="009D6DAE"/>
    <w:rsid w:val="009D714D"/>
    <w:rsid w:val="009D7202"/>
    <w:rsid w:val="009E07EA"/>
    <w:rsid w:val="009E0BDF"/>
    <w:rsid w:val="009E1BA6"/>
    <w:rsid w:val="009E1C9A"/>
    <w:rsid w:val="009E1FE6"/>
    <w:rsid w:val="009E2EA1"/>
    <w:rsid w:val="009E3082"/>
    <w:rsid w:val="009E3259"/>
    <w:rsid w:val="009E55BB"/>
    <w:rsid w:val="009E5CF3"/>
    <w:rsid w:val="009E6FBF"/>
    <w:rsid w:val="009E706E"/>
    <w:rsid w:val="009E771D"/>
    <w:rsid w:val="009E77B4"/>
    <w:rsid w:val="009F0869"/>
    <w:rsid w:val="009F0B53"/>
    <w:rsid w:val="009F11BE"/>
    <w:rsid w:val="009F1761"/>
    <w:rsid w:val="009F21B0"/>
    <w:rsid w:val="009F273B"/>
    <w:rsid w:val="009F275B"/>
    <w:rsid w:val="009F3014"/>
    <w:rsid w:val="009F3148"/>
    <w:rsid w:val="009F36F7"/>
    <w:rsid w:val="009F3A66"/>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0AE4"/>
    <w:rsid w:val="00A0298B"/>
    <w:rsid w:val="00A029C7"/>
    <w:rsid w:val="00A02B99"/>
    <w:rsid w:val="00A0348C"/>
    <w:rsid w:val="00A0356F"/>
    <w:rsid w:val="00A0378F"/>
    <w:rsid w:val="00A0491C"/>
    <w:rsid w:val="00A05AC5"/>
    <w:rsid w:val="00A05CFC"/>
    <w:rsid w:val="00A05DB9"/>
    <w:rsid w:val="00A060D3"/>
    <w:rsid w:val="00A0682A"/>
    <w:rsid w:val="00A06972"/>
    <w:rsid w:val="00A0729F"/>
    <w:rsid w:val="00A07A7A"/>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162"/>
    <w:rsid w:val="00A162CA"/>
    <w:rsid w:val="00A172D6"/>
    <w:rsid w:val="00A17CA2"/>
    <w:rsid w:val="00A21010"/>
    <w:rsid w:val="00A21F70"/>
    <w:rsid w:val="00A22092"/>
    <w:rsid w:val="00A229A6"/>
    <w:rsid w:val="00A22AD4"/>
    <w:rsid w:val="00A232D9"/>
    <w:rsid w:val="00A24338"/>
    <w:rsid w:val="00A243C5"/>
    <w:rsid w:val="00A24746"/>
    <w:rsid w:val="00A24C78"/>
    <w:rsid w:val="00A25513"/>
    <w:rsid w:val="00A2574B"/>
    <w:rsid w:val="00A267E9"/>
    <w:rsid w:val="00A27BAE"/>
    <w:rsid w:val="00A27F5C"/>
    <w:rsid w:val="00A30270"/>
    <w:rsid w:val="00A30414"/>
    <w:rsid w:val="00A30635"/>
    <w:rsid w:val="00A3082B"/>
    <w:rsid w:val="00A311C6"/>
    <w:rsid w:val="00A3161F"/>
    <w:rsid w:val="00A317AE"/>
    <w:rsid w:val="00A31B7A"/>
    <w:rsid w:val="00A31D4F"/>
    <w:rsid w:val="00A3207A"/>
    <w:rsid w:val="00A3278E"/>
    <w:rsid w:val="00A32983"/>
    <w:rsid w:val="00A32C00"/>
    <w:rsid w:val="00A32CE9"/>
    <w:rsid w:val="00A33058"/>
    <w:rsid w:val="00A330ED"/>
    <w:rsid w:val="00A33681"/>
    <w:rsid w:val="00A33B57"/>
    <w:rsid w:val="00A33BDB"/>
    <w:rsid w:val="00A3433D"/>
    <w:rsid w:val="00A347CE"/>
    <w:rsid w:val="00A34A49"/>
    <w:rsid w:val="00A355DB"/>
    <w:rsid w:val="00A36401"/>
    <w:rsid w:val="00A36562"/>
    <w:rsid w:val="00A36ECB"/>
    <w:rsid w:val="00A3700A"/>
    <w:rsid w:val="00A370F8"/>
    <w:rsid w:val="00A3729E"/>
    <w:rsid w:val="00A3744A"/>
    <w:rsid w:val="00A402FB"/>
    <w:rsid w:val="00A406AC"/>
    <w:rsid w:val="00A40BCF"/>
    <w:rsid w:val="00A41360"/>
    <w:rsid w:val="00A41828"/>
    <w:rsid w:val="00A41ABF"/>
    <w:rsid w:val="00A41BB0"/>
    <w:rsid w:val="00A41EBA"/>
    <w:rsid w:val="00A42F09"/>
    <w:rsid w:val="00A4344E"/>
    <w:rsid w:val="00A434CC"/>
    <w:rsid w:val="00A43B9E"/>
    <w:rsid w:val="00A43CC8"/>
    <w:rsid w:val="00A4446F"/>
    <w:rsid w:val="00A445EF"/>
    <w:rsid w:val="00A4563B"/>
    <w:rsid w:val="00A46437"/>
    <w:rsid w:val="00A465B4"/>
    <w:rsid w:val="00A46E5B"/>
    <w:rsid w:val="00A47504"/>
    <w:rsid w:val="00A47C2F"/>
    <w:rsid w:val="00A47E8E"/>
    <w:rsid w:val="00A501B3"/>
    <w:rsid w:val="00A504ED"/>
    <w:rsid w:val="00A507CB"/>
    <w:rsid w:val="00A50D79"/>
    <w:rsid w:val="00A51111"/>
    <w:rsid w:val="00A51243"/>
    <w:rsid w:val="00A51763"/>
    <w:rsid w:val="00A51B7E"/>
    <w:rsid w:val="00A5343E"/>
    <w:rsid w:val="00A55192"/>
    <w:rsid w:val="00A551F1"/>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5B11"/>
    <w:rsid w:val="00A663DC"/>
    <w:rsid w:val="00A66775"/>
    <w:rsid w:val="00A67598"/>
    <w:rsid w:val="00A677C3"/>
    <w:rsid w:val="00A67D86"/>
    <w:rsid w:val="00A67F00"/>
    <w:rsid w:val="00A67FA3"/>
    <w:rsid w:val="00A701DA"/>
    <w:rsid w:val="00A7039A"/>
    <w:rsid w:val="00A70FAB"/>
    <w:rsid w:val="00A71063"/>
    <w:rsid w:val="00A71310"/>
    <w:rsid w:val="00A7159F"/>
    <w:rsid w:val="00A716F1"/>
    <w:rsid w:val="00A71EA8"/>
    <w:rsid w:val="00A72763"/>
    <w:rsid w:val="00A72FFC"/>
    <w:rsid w:val="00A73202"/>
    <w:rsid w:val="00A73537"/>
    <w:rsid w:val="00A73B06"/>
    <w:rsid w:val="00A74F63"/>
    <w:rsid w:val="00A756A1"/>
    <w:rsid w:val="00A757A4"/>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87C"/>
    <w:rsid w:val="00A9278A"/>
    <w:rsid w:val="00A929DA"/>
    <w:rsid w:val="00A9307C"/>
    <w:rsid w:val="00A93111"/>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2D21"/>
    <w:rsid w:val="00AA404A"/>
    <w:rsid w:val="00AA40A6"/>
    <w:rsid w:val="00AA44F9"/>
    <w:rsid w:val="00AA4621"/>
    <w:rsid w:val="00AA4852"/>
    <w:rsid w:val="00AA4923"/>
    <w:rsid w:val="00AA4E27"/>
    <w:rsid w:val="00AA4F0F"/>
    <w:rsid w:val="00AA5370"/>
    <w:rsid w:val="00AA577C"/>
    <w:rsid w:val="00AA5845"/>
    <w:rsid w:val="00AA5B73"/>
    <w:rsid w:val="00AB002D"/>
    <w:rsid w:val="00AB021C"/>
    <w:rsid w:val="00AB0DB4"/>
    <w:rsid w:val="00AB0FC1"/>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1319"/>
    <w:rsid w:val="00AC2A2A"/>
    <w:rsid w:val="00AC2A81"/>
    <w:rsid w:val="00AC2C56"/>
    <w:rsid w:val="00AC4273"/>
    <w:rsid w:val="00AC4290"/>
    <w:rsid w:val="00AC4480"/>
    <w:rsid w:val="00AC4A4A"/>
    <w:rsid w:val="00AC672B"/>
    <w:rsid w:val="00AC69D7"/>
    <w:rsid w:val="00AC6A9F"/>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5FE4"/>
    <w:rsid w:val="00AD6277"/>
    <w:rsid w:val="00AD6B2A"/>
    <w:rsid w:val="00AD78B4"/>
    <w:rsid w:val="00AD7C73"/>
    <w:rsid w:val="00AE017C"/>
    <w:rsid w:val="00AE0184"/>
    <w:rsid w:val="00AE08E4"/>
    <w:rsid w:val="00AE0BBD"/>
    <w:rsid w:val="00AE0FBE"/>
    <w:rsid w:val="00AE1E69"/>
    <w:rsid w:val="00AE2985"/>
    <w:rsid w:val="00AE2A59"/>
    <w:rsid w:val="00AE2F0E"/>
    <w:rsid w:val="00AE3287"/>
    <w:rsid w:val="00AE3502"/>
    <w:rsid w:val="00AE3E8D"/>
    <w:rsid w:val="00AE42E4"/>
    <w:rsid w:val="00AE46DD"/>
    <w:rsid w:val="00AE484A"/>
    <w:rsid w:val="00AE584D"/>
    <w:rsid w:val="00AE60B9"/>
    <w:rsid w:val="00AE6106"/>
    <w:rsid w:val="00AE6400"/>
    <w:rsid w:val="00AE6773"/>
    <w:rsid w:val="00AE6807"/>
    <w:rsid w:val="00AE696C"/>
    <w:rsid w:val="00AE7D71"/>
    <w:rsid w:val="00AE7F64"/>
    <w:rsid w:val="00AE7FDB"/>
    <w:rsid w:val="00AF108D"/>
    <w:rsid w:val="00AF243A"/>
    <w:rsid w:val="00AF27EB"/>
    <w:rsid w:val="00AF2BA1"/>
    <w:rsid w:val="00AF2C5E"/>
    <w:rsid w:val="00AF2DC6"/>
    <w:rsid w:val="00AF3225"/>
    <w:rsid w:val="00AF3425"/>
    <w:rsid w:val="00AF3727"/>
    <w:rsid w:val="00AF37F7"/>
    <w:rsid w:val="00AF3A26"/>
    <w:rsid w:val="00AF3BE3"/>
    <w:rsid w:val="00AF40AE"/>
    <w:rsid w:val="00AF430C"/>
    <w:rsid w:val="00AF4319"/>
    <w:rsid w:val="00AF4386"/>
    <w:rsid w:val="00AF453E"/>
    <w:rsid w:val="00AF5936"/>
    <w:rsid w:val="00AF5EFD"/>
    <w:rsid w:val="00AF6743"/>
    <w:rsid w:val="00AF6BD6"/>
    <w:rsid w:val="00AF6E86"/>
    <w:rsid w:val="00AF7288"/>
    <w:rsid w:val="00AF736F"/>
    <w:rsid w:val="00B00142"/>
    <w:rsid w:val="00B0045A"/>
    <w:rsid w:val="00B006B2"/>
    <w:rsid w:val="00B0077D"/>
    <w:rsid w:val="00B00D33"/>
    <w:rsid w:val="00B00FDA"/>
    <w:rsid w:val="00B0125D"/>
    <w:rsid w:val="00B02B0F"/>
    <w:rsid w:val="00B03718"/>
    <w:rsid w:val="00B03C70"/>
    <w:rsid w:val="00B042B0"/>
    <w:rsid w:val="00B04829"/>
    <w:rsid w:val="00B04CC1"/>
    <w:rsid w:val="00B0679C"/>
    <w:rsid w:val="00B068EE"/>
    <w:rsid w:val="00B06C23"/>
    <w:rsid w:val="00B06D29"/>
    <w:rsid w:val="00B10853"/>
    <w:rsid w:val="00B10DAD"/>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4E8E"/>
    <w:rsid w:val="00B160DA"/>
    <w:rsid w:val="00B164F6"/>
    <w:rsid w:val="00B16DF9"/>
    <w:rsid w:val="00B17467"/>
    <w:rsid w:val="00B1753B"/>
    <w:rsid w:val="00B20041"/>
    <w:rsid w:val="00B2009F"/>
    <w:rsid w:val="00B20608"/>
    <w:rsid w:val="00B2061F"/>
    <w:rsid w:val="00B2066A"/>
    <w:rsid w:val="00B2072D"/>
    <w:rsid w:val="00B2078C"/>
    <w:rsid w:val="00B20F5F"/>
    <w:rsid w:val="00B21104"/>
    <w:rsid w:val="00B21662"/>
    <w:rsid w:val="00B218BB"/>
    <w:rsid w:val="00B218C1"/>
    <w:rsid w:val="00B221CE"/>
    <w:rsid w:val="00B22379"/>
    <w:rsid w:val="00B2257F"/>
    <w:rsid w:val="00B23048"/>
    <w:rsid w:val="00B2333E"/>
    <w:rsid w:val="00B23593"/>
    <w:rsid w:val="00B2371A"/>
    <w:rsid w:val="00B237F0"/>
    <w:rsid w:val="00B24419"/>
    <w:rsid w:val="00B24624"/>
    <w:rsid w:val="00B246E3"/>
    <w:rsid w:val="00B247AC"/>
    <w:rsid w:val="00B251B1"/>
    <w:rsid w:val="00B25225"/>
    <w:rsid w:val="00B25605"/>
    <w:rsid w:val="00B256E3"/>
    <w:rsid w:val="00B256E4"/>
    <w:rsid w:val="00B2652F"/>
    <w:rsid w:val="00B265D0"/>
    <w:rsid w:val="00B266E1"/>
    <w:rsid w:val="00B26E18"/>
    <w:rsid w:val="00B26EA4"/>
    <w:rsid w:val="00B27C03"/>
    <w:rsid w:val="00B30170"/>
    <w:rsid w:val="00B304B6"/>
    <w:rsid w:val="00B30B6F"/>
    <w:rsid w:val="00B30EF3"/>
    <w:rsid w:val="00B31347"/>
    <w:rsid w:val="00B31539"/>
    <w:rsid w:val="00B3167A"/>
    <w:rsid w:val="00B3274E"/>
    <w:rsid w:val="00B3329F"/>
    <w:rsid w:val="00B3423F"/>
    <w:rsid w:val="00B34CAA"/>
    <w:rsid w:val="00B359BB"/>
    <w:rsid w:val="00B363CA"/>
    <w:rsid w:val="00B364F9"/>
    <w:rsid w:val="00B36A08"/>
    <w:rsid w:val="00B40603"/>
    <w:rsid w:val="00B40A8D"/>
    <w:rsid w:val="00B40DB3"/>
    <w:rsid w:val="00B414D5"/>
    <w:rsid w:val="00B42058"/>
    <w:rsid w:val="00B42F36"/>
    <w:rsid w:val="00B431EC"/>
    <w:rsid w:val="00B43345"/>
    <w:rsid w:val="00B433F9"/>
    <w:rsid w:val="00B4400D"/>
    <w:rsid w:val="00B4475F"/>
    <w:rsid w:val="00B44953"/>
    <w:rsid w:val="00B4519E"/>
    <w:rsid w:val="00B458BF"/>
    <w:rsid w:val="00B458FA"/>
    <w:rsid w:val="00B45D99"/>
    <w:rsid w:val="00B46099"/>
    <w:rsid w:val="00B4615D"/>
    <w:rsid w:val="00B4635F"/>
    <w:rsid w:val="00B46710"/>
    <w:rsid w:val="00B46731"/>
    <w:rsid w:val="00B4695E"/>
    <w:rsid w:val="00B46B8B"/>
    <w:rsid w:val="00B46EA3"/>
    <w:rsid w:val="00B4749B"/>
    <w:rsid w:val="00B47989"/>
    <w:rsid w:val="00B50685"/>
    <w:rsid w:val="00B5097F"/>
    <w:rsid w:val="00B50E33"/>
    <w:rsid w:val="00B51121"/>
    <w:rsid w:val="00B5239F"/>
    <w:rsid w:val="00B52652"/>
    <w:rsid w:val="00B526A2"/>
    <w:rsid w:val="00B54011"/>
    <w:rsid w:val="00B5455F"/>
    <w:rsid w:val="00B5523A"/>
    <w:rsid w:val="00B55274"/>
    <w:rsid w:val="00B554CD"/>
    <w:rsid w:val="00B5575E"/>
    <w:rsid w:val="00B55F08"/>
    <w:rsid w:val="00B55F0B"/>
    <w:rsid w:val="00B561D4"/>
    <w:rsid w:val="00B56208"/>
    <w:rsid w:val="00B5628D"/>
    <w:rsid w:val="00B56497"/>
    <w:rsid w:val="00B56858"/>
    <w:rsid w:val="00B57131"/>
    <w:rsid w:val="00B57282"/>
    <w:rsid w:val="00B574BE"/>
    <w:rsid w:val="00B57692"/>
    <w:rsid w:val="00B57F13"/>
    <w:rsid w:val="00B603CF"/>
    <w:rsid w:val="00B60E23"/>
    <w:rsid w:val="00B6139A"/>
    <w:rsid w:val="00B61552"/>
    <w:rsid w:val="00B61D36"/>
    <w:rsid w:val="00B62280"/>
    <w:rsid w:val="00B6235F"/>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5E79"/>
    <w:rsid w:val="00B760FD"/>
    <w:rsid w:val="00B762A7"/>
    <w:rsid w:val="00B76460"/>
    <w:rsid w:val="00B765B3"/>
    <w:rsid w:val="00B76AEB"/>
    <w:rsid w:val="00B76E9C"/>
    <w:rsid w:val="00B77926"/>
    <w:rsid w:val="00B77972"/>
    <w:rsid w:val="00B77983"/>
    <w:rsid w:val="00B77E2C"/>
    <w:rsid w:val="00B801CC"/>
    <w:rsid w:val="00B802D6"/>
    <w:rsid w:val="00B808F8"/>
    <w:rsid w:val="00B80DD0"/>
    <w:rsid w:val="00B8144C"/>
    <w:rsid w:val="00B81603"/>
    <w:rsid w:val="00B817D8"/>
    <w:rsid w:val="00B81E79"/>
    <w:rsid w:val="00B820CE"/>
    <w:rsid w:val="00B8229B"/>
    <w:rsid w:val="00B83692"/>
    <w:rsid w:val="00B8401A"/>
    <w:rsid w:val="00B84352"/>
    <w:rsid w:val="00B8473B"/>
    <w:rsid w:val="00B84EE9"/>
    <w:rsid w:val="00B84F76"/>
    <w:rsid w:val="00B8528B"/>
    <w:rsid w:val="00B855DC"/>
    <w:rsid w:val="00B85B87"/>
    <w:rsid w:val="00B85FEE"/>
    <w:rsid w:val="00B860EC"/>
    <w:rsid w:val="00B865BE"/>
    <w:rsid w:val="00B867A4"/>
    <w:rsid w:val="00B86849"/>
    <w:rsid w:val="00B86F74"/>
    <w:rsid w:val="00B907B1"/>
    <w:rsid w:val="00B90F54"/>
    <w:rsid w:val="00B91215"/>
    <w:rsid w:val="00B91799"/>
    <w:rsid w:val="00B91D87"/>
    <w:rsid w:val="00B91EB0"/>
    <w:rsid w:val="00B9279B"/>
    <w:rsid w:val="00B9346C"/>
    <w:rsid w:val="00B934E9"/>
    <w:rsid w:val="00B9354C"/>
    <w:rsid w:val="00B939A3"/>
    <w:rsid w:val="00B93D2C"/>
    <w:rsid w:val="00B93E49"/>
    <w:rsid w:val="00B942FA"/>
    <w:rsid w:val="00B942FB"/>
    <w:rsid w:val="00B95399"/>
    <w:rsid w:val="00B95414"/>
    <w:rsid w:val="00B957D3"/>
    <w:rsid w:val="00B957D4"/>
    <w:rsid w:val="00B95FBA"/>
    <w:rsid w:val="00B96DA1"/>
    <w:rsid w:val="00B972C1"/>
    <w:rsid w:val="00B97815"/>
    <w:rsid w:val="00B97A54"/>
    <w:rsid w:val="00B97E31"/>
    <w:rsid w:val="00B97ED6"/>
    <w:rsid w:val="00BA075D"/>
    <w:rsid w:val="00BA0F2F"/>
    <w:rsid w:val="00BA0F74"/>
    <w:rsid w:val="00BA153D"/>
    <w:rsid w:val="00BA15C3"/>
    <w:rsid w:val="00BA1E39"/>
    <w:rsid w:val="00BA2F24"/>
    <w:rsid w:val="00BA3CAE"/>
    <w:rsid w:val="00BA440F"/>
    <w:rsid w:val="00BA4BE0"/>
    <w:rsid w:val="00BA4CCE"/>
    <w:rsid w:val="00BA50EE"/>
    <w:rsid w:val="00BA5381"/>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66DD"/>
    <w:rsid w:val="00BB70DA"/>
    <w:rsid w:val="00BB7320"/>
    <w:rsid w:val="00BB7644"/>
    <w:rsid w:val="00BB7708"/>
    <w:rsid w:val="00BB7FBB"/>
    <w:rsid w:val="00BC03F2"/>
    <w:rsid w:val="00BC0F9F"/>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C7DD3"/>
    <w:rsid w:val="00BD0DEB"/>
    <w:rsid w:val="00BD0FED"/>
    <w:rsid w:val="00BD1B21"/>
    <w:rsid w:val="00BD1F33"/>
    <w:rsid w:val="00BD24AE"/>
    <w:rsid w:val="00BD27DD"/>
    <w:rsid w:val="00BD2C63"/>
    <w:rsid w:val="00BD30E7"/>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550"/>
    <w:rsid w:val="00BE2C6F"/>
    <w:rsid w:val="00BE37AD"/>
    <w:rsid w:val="00BE3F1E"/>
    <w:rsid w:val="00BE3FCD"/>
    <w:rsid w:val="00BE53C0"/>
    <w:rsid w:val="00BE557D"/>
    <w:rsid w:val="00BE55D6"/>
    <w:rsid w:val="00BE60F5"/>
    <w:rsid w:val="00BE675B"/>
    <w:rsid w:val="00BE67BE"/>
    <w:rsid w:val="00BE6887"/>
    <w:rsid w:val="00BE6895"/>
    <w:rsid w:val="00BE6B86"/>
    <w:rsid w:val="00BE6C2F"/>
    <w:rsid w:val="00BE705F"/>
    <w:rsid w:val="00BE7545"/>
    <w:rsid w:val="00BE76F3"/>
    <w:rsid w:val="00BE7A8E"/>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04B"/>
    <w:rsid w:val="00C02860"/>
    <w:rsid w:val="00C0375C"/>
    <w:rsid w:val="00C03BAA"/>
    <w:rsid w:val="00C03BE5"/>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5D69"/>
    <w:rsid w:val="00C1639A"/>
    <w:rsid w:val="00C16515"/>
    <w:rsid w:val="00C16715"/>
    <w:rsid w:val="00C16DF6"/>
    <w:rsid w:val="00C179BD"/>
    <w:rsid w:val="00C17E59"/>
    <w:rsid w:val="00C204F8"/>
    <w:rsid w:val="00C20608"/>
    <w:rsid w:val="00C210E9"/>
    <w:rsid w:val="00C21F1E"/>
    <w:rsid w:val="00C21FC8"/>
    <w:rsid w:val="00C22469"/>
    <w:rsid w:val="00C224EF"/>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036"/>
    <w:rsid w:val="00C26684"/>
    <w:rsid w:val="00C266F7"/>
    <w:rsid w:val="00C2764F"/>
    <w:rsid w:val="00C3034F"/>
    <w:rsid w:val="00C304AD"/>
    <w:rsid w:val="00C311B2"/>
    <w:rsid w:val="00C31DB0"/>
    <w:rsid w:val="00C31FF7"/>
    <w:rsid w:val="00C32DED"/>
    <w:rsid w:val="00C33426"/>
    <w:rsid w:val="00C34C26"/>
    <w:rsid w:val="00C34E36"/>
    <w:rsid w:val="00C35058"/>
    <w:rsid w:val="00C351E7"/>
    <w:rsid w:val="00C3548A"/>
    <w:rsid w:val="00C35716"/>
    <w:rsid w:val="00C3752F"/>
    <w:rsid w:val="00C4150D"/>
    <w:rsid w:val="00C417F2"/>
    <w:rsid w:val="00C425A1"/>
    <w:rsid w:val="00C429C7"/>
    <w:rsid w:val="00C42AB8"/>
    <w:rsid w:val="00C43171"/>
    <w:rsid w:val="00C434B1"/>
    <w:rsid w:val="00C43FD9"/>
    <w:rsid w:val="00C44762"/>
    <w:rsid w:val="00C449D2"/>
    <w:rsid w:val="00C450B7"/>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ED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29CF"/>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6FE"/>
    <w:rsid w:val="00C75BE4"/>
    <w:rsid w:val="00C75EE5"/>
    <w:rsid w:val="00C7630D"/>
    <w:rsid w:val="00C76C52"/>
    <w:rsid w:val="00C77D0C"/>
    <w:rsid w:val="00C800BD"/>
    <w:rsid w:val="00C8019D"/>
    <w:rsid w:val="00C804DE"/>
    <w:rsid w:val="00C815C5"/>
    <w:rsid w:val="00C817F1"/>
    <w:rsid w:val="00C81AC7"/>
    <w:rsid w:val="00C82523"/>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69C"/>
    <w:rsid w:val="00C86771"/>
    <w:rsid w:val="00C867CF"/>
    <w:rsid w:val="00C86998"/>
    <w:rsid w:val="00C86DAE"/>
    <w:rsid w:val="00C87433"/>
    <w:rsid w:val="00C903ED"/>
    <w:rsid w:val="00C936AA"/>
    <w:rsid w:val="00C939EE"/>
    <w:rsid w:val="00C950FE"/>
    <w:rsid w:val="00C9523A"/>
    <w:rsid w:val="00C95990"/>
    <w:rsid w:val="00C96340"/>
    <w:rsid w:val="00C96B37"/>
    <w:rsid w:val="00C96F46"/>
    <w:rsid w:val="00C97B6E"/>
    <w:rsid w:val="00CA093E"/>
    <w:rsid w:val="00CA0EBD"/>
    <w:rsid w:val="00CA1018"/>
    <w:rsid w:val="00CA17FD"/>
    <w:rsid w:val="00CA1C70"/>
    <w:rsid w:val="00CA242C"/>
    <w:rsid w:val="00CA36B7"/>
    <w:rsid w:val="00CA38FA"/>
    <w:rsid w:val="00CA3A4A"/>
    <w:rsid w:val="00CA3B2D"/>
    <w:rsid w:val="00CA41BA"/>
    <w:rsid w:val="00CA4940"/>
    <w:rsid w:val="00CA49EE"/>
    <w:rsid w:val="00CA4A1A"/>
    <w:rsid w:val="00CA59B7"/>
    <w:rsid w:val="00CA5A76"/>
    <w:rsid w:val="00CA736A"/>
    <w:rsid w:val="00CB02ED"/>
    <w:rsid w:val="00CB077B"/>
    <w:rsid w:val="00CB1AF8"/>
    <w:rsid w:val="00CB1F74"/>
    <w:rsid w:val="00CB1FFE"/>
    <w:rsid w:val="00CB3696"/>
    <w:rsid w:val="00CB3AD0"/>
    <w:rsid w:val="00CB3E50"/>
    <w:rsid w:val="00CB44FE"/>
    <w:rsid w:val="00CB46AA"/>
    <w:rsid w:val="00CB560C"/>
    <w:rsid w:val="00CB56D1"/>
    <w:rsid w:val="00CB5A5D"/>
    <w:rsid w:val="00CB5B91"/>
    <w:rsid w:val="00CB62BB"/>
    <w:rsid w:val="00CB6440"/>
    <w:rsid w:val="00CB6629"/>
    <w:rsid w:val="00CB67AF"/>
    <w:rsid w:val="00CB67CF"/>
    <w:rsid w:val="00CB6908"/>
    <w:rsid w:val="00CB69BD"/>
    <w:rsid w:val="00CB71C8"/>
    <w:rsid w:val="00CB73C7"/>
    <w:rsid w:val="00CB73F4"/>
    <w:rsid w:val="00CB7F9C"/>
    <w:rsid w:val="00CC0345"/>
    <w:rsid w:val="00CC05BF"/>
    <w:rsid w:val="00CC07EF"/>
    <w:rsid w:val="00CC0A01"/>
    <w:rsid w:val="00CC0E08"/>
    <w:rsid w:val="00CC0F04"/>
    <w:rsid w:val="00CC14F7"/>
    <w:rsid w:val="00CC15D8"/>
    <w:rsid w:val="00CC16BF"/>
    <w:rsid w:val="00CC1A23"/>
    <w:rsid w:val="00CC1A33"/>
    <w:rsid w:val="00CC1D49"/>
    <w:rsid w:val="00CC1E79"/>
    <w:rsid w:val="00CC3453"/>
    <w:rsid w:val="00CC3874"/>
    <w:rsid w:val="00CC4E75"/>
    <w:rsid w:val="00CC5030"/>
    <w:rsid w:val="00CC54F6"/>
    <w:rsid w:val="00CC608C"/>
    <w:rsid w:val="00CC67F1"/>
    <w:rsid w:val="00CC7C98"/>
    <w:rsid w:val="00CC7FFB"/>
    <w:rsid w:val="00CD0242"/>
    <w:rsid w:val="00CD0340"/>
    <w:rsid w:val="00CD0344"/>
    <w:rsid w:val="00CD0ED9"/>
    <w:rsid w:val="00CD150A"/>
    <w:rsid w:val="00CD1E96"/>
    <w:rsid w:val="00CD1FFC"/>
    <w:rsid w:val="00CD20FB"/>
    <w:rsid w:val="00CD3505"/>
    <w:rsid w:val="00CD37A2"/>
    <w:rsid w:val="00CD3B91"/>
    <w:rsid w:val="00CD419E"/>
    <w:rsid w:val="00CD4710"/>
    <w:rsid w:val="00CD4A6B"/>
    <w:rsid w:val="00CD625A"/>
    <w:rsid w:val="00CD65F2"/>
    <w:rsid w:val="00CD6691"/>
    <w:rsid w:val="00CD693F"/>
    <w:rsid w:val="00CD76F5"/>
    <w:rsid w:val="00CE0137"/>
    <w:rsid w:val="00CE0464"/>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6D8"/>
    <w:rsid w:val="00CF2B1E"/>
    <w:rsid w:val="00CF2D16"/>
    <w:rsid w:val="00CF2EBB"/>
    <w:rsid w:val="00CF3053"/>
    <w:rsid w:val="00CF3339"/>
    <w:rsid w:val="00CF3948"/>
    <w:rsid w:val="00CF3B4A"/>
    <w:rsid w:val="00CF3DD1"/>
    <w:rsid w:val="00CF4011"/>
    <w:rsid w:val="00CF4C6D"/>
    <w:rsid w:val="00CF5CCC"/>
    <w:rsid w:val="00CF5D82"/>
    <w:rsid w:val="00CF5EA0"/>
    <w:rsid w:val="00CF61A4"/>
    <w:rsid w:val="00CF6292"/>
    <w:rsid w:val="00CF66B0"/>
    <w:rsid w:val="00CF72D7"/>
    <w:rsid w:val="00CF79B3"/>
    <w:rsid w:val="00CF7AED"/>
    <w:rsid w:val="00CF7DCD"/>
    <w:rsid w:val="00CF7F36"/>
    <w:rsid w:val="00CF7FF4"/>
    <w:rsid w:val="00D00C86"/>
    <w:rsid w:val="00D00E49"/>
    <w:rsid w:val="00D013B3"/>
    <w:rsid w:val="00D01A91"/>
    <w:rsid w:val="00D01BCE"/>
    <w:rsid w:val="00D028D7"/>
    <w:rsid w:val="00D0332C"/>
    <w:rsid w:val="00D036A3"/>
    <w:rsid w:val="00D038EB"/>
    <w:rsid w:val="00D04138"/>
    <w:rsid w:val="00D046E3"/>
    <w:rsid w:val="00D059CA"/>
    <w:rsid w:val="00D06317"/>
    <w:rsid w:val="00D06C25"/>
    <w:rsid w:val="00D06F99"/>
    <w:rsid w:val="00D0717E"/>
    <w:rsid w:val="00D07BB8"/>
    <w:rsid w:val="00D07E24"/>
    <w:rsid w:val="00D113C8"/>
    <w:rsid w:val="00D116E6"/>
    <w:rsid w:val="00D11C70"/>
    <w:rsid w:val="00D12217"/>
    <w:rsid w:val="00D1337F"/>
    <w:rsid w:val="00D13C60"/>
    <w:rsid w:val="00D14480"/>
    <w:rsid w:val="00D14515"/>
    <w:rsid w:val="00D15008"/>
    <w:rsid w:val="00D154F1"/>
    <w:rsid w:val="00D15545"/>
    <w:rsid w:val="00D156E4"/>
    <w:rsid w:val="00D157FB"/>
    <w:rsid w:val="00D15AB2"/>
    <w:rsid w:val="00D15E62"/>
    <w:rsid w:val="00D160F2"/>
    <w:rsid w:val="00D16CF3"/>
    <w:rsid w:val="00D17040"/>
    <w:rsid w:val="00D176CB"/>
    <w:rsid w:val="00D20BCC"/>
    <w:rsid w:val="00D21D22"/>
    <w:rsid w:val="00D21F5A"/>
    <w:rsid w:val="00D22855"/>
    <w:rsid w:val="00D22B30"/>
    <w:rsid w:val="00D22DA8"/>
    <w:rsid w:val="00D22F11"/>
    <w:rsid w:val="00D231B6"/>
    <w:rsid w:val="00D2349B"/>
    <w:rsid w:val="00D237D0"/>
    <w:rsid w:val="00D23B3B"/>
    <w:rsid w:val="00D24A03"/>
    <w:rsid w:val="00D24EF5"/>
    <w:rsid w:val="00D252FE"/>
    <w:rsid w:val="00D26873"/>
    <w:rsid w:val="00D26980"/>
    <w:rsid w:val="00D269A8"/>
    <w:rsid w:val="00D26C65"/>
    <w:rsid w:val="00D27214"/>
    <w:rsid w:val="00D2745A"/>
    <w:rsid w:val="00D30CDC"/>
    <w:rsid w:val="00D30FE8"/>
    <w:rsid w:val="00D311CC"/>
    <w:rsid w:val="00D31C27"/>
    <w:rsid w:val="00D32083"/>
    <w:rsid w:val="00D325F3"/>
    <w:rsid w:val="00D3285F"/>
    <w:rsid w:val="00D32C31"/>
    <w:rsid w:val="00D33956"/>
    <w:rsid w:val="00D3399D"/>
    <w:rsid w:val="00D339EC"/>
    <w:rsid w:val="00D3467F"/>
    <w:rsid w:val="00D34CA0"/>
    <w:rsid w:val="00D34DC8"/>
    <w:rsid w:val="00D351A2"/>
    <w:rsid w:val="00D351A4"/>
    <w:rsid w:val="00D35326"/>
    <w:rsid w:val="00D3541B"/>
    <w:rsid w:val="00D35AA8"/>
    <w:rsid w:val="00D37ED2"/>
    <w:rsid w:val="00D40591"/>
    <w:rsid w:val="00D4106B"/>
    <w:rsid w:val="00D41167"/>
    <w:rsid w:val="00D41BC3"/>
    <w:rsid w:val="00D43FA2"/>
    <w:rsid w:val="00D443C4"/>
    <w:rsid w:val="00D45967"/>
    <w:rsid w:val="00D4640A"/>
    <w:rsid w:val="00D46FA0"/>
    <w:rsid w:val="00D47294"/>
    <w:rsid w:val="00D472AC"/>
    <w:rsid w:val="00D47B6A"/>
    <w:rsid w:val="00D504D1"/>
    <w:rsid w:val="00D50633"/>
    <w:rsid w:val="00D506C8"/>
    <w:rsid w:val="00D50744"/>
    <w:rsid w:val="00D5235D"/>
    <w:rsid w:val="00D53667"/>
    <w:rsid w:val="00D53B4E"/>
    <w:rsid w:val="00D540CE"/>
    <w:rsid w:val="00D54229"/>
    <w:rsid w:val="00D54535"/>
    <w:rsid w:val="00D5455A"/>
    <w:rsid w:val="00D546AC"/>
    <w:rsid w:val="00D54C97"/>
    <w:rsid w:val="00D55430"/>
    <w:rsid w:val="00D5596D"/>
    <w:rsid w:val="00D55E5B"/>
    <w:rsid w:val="00D56524"/>
    <w:rsid w:val="00D56E41"/>
    <w:rsid w:val="00D57199"/>
    <w:rsid w:val="00D57724"/>
    <w:rsid w:val="00D60789"/>
    <w:rsid w:val="00D617E3"/>
    <w:rsid w:val="00D6283F"/>
    <w:rsid w:val="00D62C62"/>
    <w:rsid w:val="00D62DA6"/>
    <w:rsid w:val="00D6309C"/>
    <w:rsid w:val="00D6321D"/>
    <w:rsid w:val="00D6354E"/>
    <w:rsid w:val="00D636D8"/>
    <w:rsid w:val="00D6372A"/>
    <w:rsid w:val="00D63889"/>
    <w:rsid w:val="00D639B1"/>
    <w:rsid w:val="00D63D15"/>
    <w:rsid w:val="00D63DE4"/>
    <w:rsid w:val="00D64F72"/>
    <w:rsid w:val="00D65504"/>
    <w:rsid w:val="00D656FF"/>
    <w:rsid w:val="00D67AA5"/>
    <w:rsid w:val="00D67B84"/>
    <w:rsid w:val="00D72140"/>
    <w:rsid w:val="00D72D6E"/>
    <w:rsid w:val="00D72D9C"/>
    <w:rsid w:val="00D738E8"/>
    <w:rsid w:val="00D73C74"/>
    <w:rsid w:val="00D748A7"/>
    <w:rsid w:val="00D757FB"/>
    <w:rsid w:val="00D75D1F"/>
    <w:rsid w:val="00D760B6"/>
    <w:rsid w:val="00D7681A"/>
    <w:rsid w:val="00D76C16"/>
    <w:rsid w:val="00D77957"/>
    <w:rsid w:val="00D779A3"/>
    <w:rsid w:val="00D77D1B"/>
    <w:rsid w:val="00D77DC0"/>
    <w:rsid w:val="00D80270"/>
    <w:rsid w:val="00D80360"/>
    <w:rsid w:val="00D814FD"/>
    <w:rsid w:val="00D81636"/>
    <w:rsid w:val="00D818A8"/>
    <w:rsid w:val="00D81B1D"/>
    <w:rsid w:val="00D82F4E"/>
    <w:rsid w:val="00D82F8B"/>
    <w:rsid w:val="00D8318A"/>
    <w:rsid w:val="00D83209"/>
    <w:rsid w:val="00D833BC"/>
    <w:rsid w:val="00D8372F"/>
    <w:rsid w:val="00D8378A"/>
    <w:rsid w:val="00D839F4"/>
    <w:rsid w:val="00D83F54"/>
    <w:rsid w:val="00D84410"/>
    <w:rsid w:val="00D84BFD"/>
    <w:rsid w:val="00D84C7A"/>
    <w:rsid w:val="00D85827"/>
    <w:rsid w:val="00D85D06"/>
    <w:rsid w:val="00D8609C"/>
    <w:rsid w:val="00D86415"/>
    <w:rsid w:val="00D905B8"/>
    <w:rsid w:val="00D90897"/>
    <w:rsid w:val="00D91552"/>
    <w:rsid w:val="00D915D2"/>
    <w:rsid w:val="00D9161E"/>
    <w:rsid w:val="00D92EC6"/>
    <w:rsid w:val="00D92F75"/>
    <w:rsid w:val="00D96BC3"/>
    <w:rsid w:val="00D96E8C"/>
    <w:rsid w:val="00D97178"/>
    <w:rsid w:val="00D973AA"/>
    <w:rsid w:val="00D9777D"/>
    <w:rsid w:val="00D97A14"/>
    <w:rsid w:val="00D97A40"/>
    <w:rsid w:val="00DA032C"/>
    <w:rsid w:val="00DA039A"/>
    <w:rsid w:val="00DA09CE"/>
    <w:rsid w:val="00DA156E"/>
    <w:rsid w:val="00DA1D5C"/>
    <w:rsid w:val="00DA1EF5"/>
    <w:rsid w:val="00DA21AC"/>
    <w:rsid w:val="00DA2A09"/>
    <w:rsid w:val="00DA36AE"/>
    <w:rsid w:val="00DA37B9"/>
    <w:rsid w:val="00DA3A8D"/>
    <w:rsid w:val="00DA410E"/>
    <w:rsid w:val="00DA47E8"/>
    <w:rsid w:val="00DA5689"/>
    <w:rsid w:val="00DA5793"/>
    <w:rsid w:val="00DA5899"/>
    <w:rsid w:val="00DA5EC3"/>
    <w:rsid w:val="00DA604C"/>
    <w:rsid w:val="00DA6FEF"/>
    <w:rsid w:val="00DA7674"/>
    <w:rsid w:val="00DA7EA8"/>
    <w:rsid w:val="00DB0276"/>
    <w:rsid w:val="00DB0707"/>
    <w:rsid w:val="00DB0899"/>
    <w:rsid w:val="00DB1B6E"/>
    <w:rsid w:val="00DB1E8F"/>
    <w:rsid w:val="00DB23C2"/>
    <w:rsid w:val="00DB3207"/>
    <w:rsid w:val="00DB38CA"/>
    <w:rsid w:val="00DB441F"/>
    <w:rsid w:val="00DB44E4"/>
    <w:rsid w:val="00DB4797"/>
    <w:rsid w:val="00DB4C79"/>
    <w:rsid w:val="00DB4F73"/>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082"/>
    <w:rsid w:val="00DC31FA"/>
    <w:rsid w:val="00DC3CD9"/>
    <w:rsid w:val="00DC3CE9"/>
    <w:rsid w:val="00DC3D3D"/>
    <w:rsid w:val="00DC47DB"/>
    <w:rsid w:val="00DC4AA2"/>
    <w:rsid w:val="00DC519A"/>
    <w:rsid w:val="00DC57BF"/>
    <w:rsid w:val="00DC5834"/>
    <w:rsid w:val="00DC6074"/>
    <w:rsid w:val="00DC772C"/>
    <w:rsid w:val="00DC7736"/>
    <w:rsid w:val="00DC7AEA"/>
    <w:rsid w:val="00DC7F71"/>
    <w:rsid w:val="00DD041C"/>
    <w:rsid w:val="00DD1448"/>
    <w:rsid w:val="00DD1971"/>
    <w:rsid w:val="00DD1E00"/>
    <w:rsid w:val="00DD2347"/>
    <w:rsid w:val="00DD2F23"/>
    <w:rsid w:val="00DD30AC"/>
    <w:rsid w:val="00DD35DF"/>
    <w:rsid w:val="00DD3F0A"/>
    <w:rsid w:val="00DD4010"/>
    <w:rsid w:val="00DD453D"/>
    <w:rsid w:val="00DD5026"/>
    <w:rsid w:val="00DD5204"/>
    <w:rsid w:val="00DD52AD"/>
    <w:rsid w:val="00DD5C99"/>
    <w:rsid w:val="00DD62C0"/>
    <w:rsid w:val="00DD6560"/>
    <w:rsid w:val="00DD680D"/>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36"/>
    <w:rsid w:val="00DE396C"/>
    <w:rsid w:val="00DE4274"/>
    <w:rsid w:val="00DE439D"/>
    <w:rsid w:val="00DE4C9A"/>
    <w:rsid w:val="00DE5D8C"/>
    <w:rsid w:val="00DE7380"/>
    <w:rsid w:val="00DE74B6"/>
    <w:rsid w:val="00DE7A74"/>
    <w:rsid w:val="00DE7ABB"/>
    <w:rsid w:val="00DE7F8C"/>
    <w:rsid w:val="00DF01BD"/>
    <w:rsid w:val="00DF0B67"/>
    <w:rsid w:val="00DF1A3F"/>
    <w:rsid w:val="00DF2D75"/>
    <w:rsid w:val="00DF30A9"/>
    <w:rsid w:val="00DF3C33"/>
    <w:rsid w:val="00DF3D90"/>
    <w:rsid w:val="00DF460D"/>
    <w:rsid w:val="00DF4640"/>
    <w:rsid w:val="00DF4845"/>
    <w:rsid w:val="00DF498D"/>
    <w:rsid w:val="00DF4CEC"/>
    <w:rsid w:val="00DF5ACA"/>
    <w:rsid w:val="00DF5FFA"/>
    <w:rsid w:val="00DF7CAB"/>
    <w:rsid w:val="00DF7EE4"/>
    <w:rsid w:val="00E002DB"/>
    <w:rsid w:val="00E008F0"/>
    <w:rsid w:val="00E01D14"/>
    <w:rsid w:val="00E01F22"/>
    <w:rsid w:val="00E02A45"/>
    <w:rsid w:val="00E030A5"/>
    <w:rsid w:val="00E03C31"/>
    <w:rsid w:val="00E04076"/>
    <w:rsid w:val="00E05BD5"/>
    <w:rsid w:val="00E05F00"/>
    <w:rsid w:val="00E0701B"/>
    <w:rsid w:val="00E072DF"/>
    <w:rsid w:val="00E073A1"/>
    <w:rsid w:val="00E0745D"/>
    <w:rsid w:val="00E10235"/>
    <w:rsid w:val="00E104EC"/>
    <w:rsid w:val="00E1076C"/>
    <w:rsid w:val="00E12876"/>
    <w:rsid w:val="00E131A9"/>
    <w:rsid w:val="00E133C2"/>
    <w:rsid w:val="00E134E6"/>
    <w:rsid w:val="00E13799"/>
    <w:rsid w:val="00E13804"/>
    <w:rsid w:val="00E13E5A"/>
    <w:rsid w:val="00E14485"/>
    <w:rsid w:val="00E14691"/>
    <w:rsid w:val="00E14902"/>
    <w:rsid w:val="00E14E57"/>
    <w:rsid w:val="00E14EEC"/>
    <w:rsid w:val="00E150E6"/>
    <w:rsid w:val="00E154E7"/>
    <w:rsid w:val="00E1584C"/>
    <w:rsid w:val="00E15C24"/>
    <w:rsid w:val="00E15D23"/>
    <w:rsid w:val="00E16031"/>
    <w:rsid w:val="00E1655A"/>
    <w:rsid w:val="00E16745"/>
    <w:rsid w:val="00E16D95"/>
    <w:rsid w:val="00E173C6"/>
    <w:rsid w:val="00E17E6D"/>
    <w:rsid w:val="00E20492"/>
    <w:rsid w:val="00E211C6"/>
    <w:rsid w:val="00E22F97"/>
    <w:rsid w:val="00E239B6"/>
    <w:rsid w:val="00E23DBC"/>
    <w:rsid w:val="00E23F4A"/>
    <w:rsid w:val="00E24624"/>
    <w:rsid w:val="00E24D2A"/>
    <w:rsid w:val="00E24EEB"/>
    <w:rsid w:val="00E25ED3"/>
    <w:rsid w:val="00E26074"/>
    <w:rsid w:val="00E272F3"/>
    <w:rsid w:val="00E27731"/>
    <w:rsid w:val="00E303E8"/>
    <w:rsid w:val="00E30831"/>
    <w:rsid w:val="00E30AE4"/>
    <w:rsid w:val="00E30CB5"/>
    <w:rsid w:val="00E30FE8"/>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5DC6"/>
    <w:rsid w:val="00E36623"/>
    <w:rsid w:val="00E37EB5"/>
    <w:rsid w:val="00E40541"/>
    <w:rsid w:val="00E4087F"/>
    <w:rsid w:val="00E41B1D"/>
    <w:rsid w:val="00E41EB1"/>
    <w:rsid w:val="00E42762"/>
    <w:rsid w:val="00E42CDB"/>
    <w:rsid w:val="00E42FE9"/>
    <w:rsid w:val="00E43FD9"/>
    <w:rsid w:val="00E444FA"/>
    <w:rsid w:val="00E45011"/>
    <w:rsid w:val="00E4549E"/>
    <w:rsid w:val="00E45AFC"/>
    <w:rsid w:val="00E45B57"/>
    <w:rsid w:val="00E45F31"/>
    <w:rsid w:val="00E461F6"/>
    <w:rsid w:val="00E4637A"/>
    <w:rsid w:val="00E46753"/>
    <w:rsid w:val="00E4727F"/>
    <w:rsid w:val="00E4729D"/>
    <w:rsid w:val="00E47F15"/>
    <w:rsid w:val="00E47F86"/>
    <w:rsid w:val="00E47FCD"/>
    <w:rsid w:val="00E50559"/>
    <w:rsid w:val="00E51A3C"/>
    <w:rsid w:val="00E51A59"/>
    <w:rsid w:val="00E51DBC"/>
    <w:rsid w:val="00E51DFF"/>
    <w:rsid w:val="00E52A98"/>
    <w:rsid w:val="00E52DD0"/>
    <w:rsid w:val="00E53565"/>
    <w:rsid w:val="00E53771"/>
    <w:rsid w:val="00E53D29"/>
    <w:rsid w:val="00E5446A"/>
    <w:rsid w:val="00E5455F"/>
    <w:rsid w:val="00E54612"/>
    <w:rsid w:val="00E5474A"/>
    <w:rsid w:val="00E54EDF"/>
    <w:rsid w:val="00E55217"/>
    <w:rsid w:val="00E55799"/>
    <w:rsid w:val="00E55A1E"/>
    <w:rsid w:val="00E56038"/>
    <w:rsid w:val="00E5696C"/>
    <w:rsid w:val="00E578D3"/>
    <w:rsid w:val="00E57FAD"/>
    <w:rsid w:val="00E604F4"/>
    <w:rsid w:val="00E60BCC"/>
    <w:rsid w:val="00E60D00"/>
    <w:rsid w:val="00E61017"/>
    <w:rsid w:val="00E61107"/>
    <w:rsid w:val="00E615E1"/>
    <w:rsid w:val="00E62461"/>
    <w:rsid w:val="00E6288A"/>
    <w:rsid w:val="00E63479"/>
    <w:rsid w:val="00E63881"/>
    <w:rsid w:val="00E6454A"/>
    <w:rsid w:val="00E64618"/>
    <w:rsid w:val="00E65283"/>
    <w:rsid w:val="00E656EA"/>
    <w:rsid w:val="00E6582B"/>
    <w:rsid w:val="00E659B3"/>
    <w:rsid w:val="00E662C0"/>
    <w:rsid w:val="00E66518"/>
    <w:rsid w:val="00E666B3"/>
    <w:rsid w:val="00E667ED"/>
    <w:rsid w:val="00E6691B"/>
    <w:rsid w:val="00E67149"/>
    <w:rsid w:val="00E67203"/>
    <w:rsid w:val="00E673DE"/>
    <w:rsid w:val="00E6740B"/>
    <w:rsid w:val="00E67CA1"/>
    <w:rsid w:val="00E67DC5"/>
    <w:rsid w:val="00E701FC"/>
    <w:rsid w:val="00E70440"/>
    <w:rsid w:val="00E707AC"/>
    <w:rsid w:val="00E71107"/>
    <w:rsid w:val="00E714C2"/>
    <w:rsid w:val="00E71D6B"/>
    <w:rsid w:val="00E72745"/>
    <w:rsid w:val="00E727C4"/>
    <w:rsid w:val="00E72B44"/>
    <w:rsid w:val="00E73253"/>
    <w:rsid w:val="00E739AE"/>
    <w:rsid w:val="00E73E83"/>
    <w:rsid w:val="00E73EBD"/>
    <w:rsid w:val="00E73F10"/>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1DE"/>
    <w:rsid w:val="00E8124A"/>
    <w:rsid w:val="00E81DF8"/>
    <w:rsid w:val="00E81F6E"/>
    <w:rsid w:val="00E82FB1"/>
    <w:rsid w:val="00E840AB"/>
    <w:rsid w:val="00E84167"/>
    <w:rsid w:val="00E84AD4"/>
    <w:rsid w:val="00E8526A"/>
    <w:rsid w:val="00E85491"/>
    <w:rsid w:val="00E854A7"/>
    <w:rsid w:val="00E85CC5"/>
    <w:rsid w:val="00E864E5"/>
    <w:rsid w:val="00E87385"/>
    <w:rsid w:val="00E8740A"/>
    <w:rsid w:val="00E877C5"/>
    <w:rsid w:val="00E87CEF"/>
    <w:rsid w:val="00E9057E"/>
    <w:rsid w:val="00E90A6A"/>
    <w:rsid w:val="00E90A7D"/>
    <w:rsid w:val="00E91855"/>
    <w:rsid w:val="00E91B44"/>
    <w:rsid w:val="00E92AB6"/>
    <w:rsid w:val="00E92AFF"/>
    <w:rsid w:val="00E9325B"/>
    <w:rsid w:val="00E94596"/>
    <w:rsid w:val="00E94774"/>
    <w:rsid w:val="00E95130"/>
    <w:rsid w:val="00E9513F"/>
    <w:rsid w:val="00E9516D"/>
    <w:rsid w:val="00E956A3"/>
    <w:rsid w:val="00E95763"/>
    <w:rsid w:val="00E95A71"/>
    <w:rsid w:val="00E95E66"/>
    <w:rsid w:val="00E963B0"/>
    <w:rsid w:val="00E96BEA"/>
    <w:rsid w:val="00E96FA6"/>
    <w:rsid w:val="00E970A4"/>
    <w:rsid w:val="00E97105"/>
    <w:rsid w:val="00E971C7"/>
    <w:rsid w:val="00E97427"/>
    <w:rsid w:val="00EA02AE"/>
    <w:rsid w:val="00EA0A14"/>
    <w:rsid w:val="00EA0CC9"/>
    <w:rsid w:val="00EA0D6F"/>
    <w:rsid w:val="00EA1869"/>
    <w:rsid w:val="00EA215C"/>
    <w:rsid w:val="00EA2A66"/>
    <w:rsid w:val="00EA2E73"/>
    <w:rsid w:val="00EA3367"/>
    <w:rsid w:val="00EA4139"/>
    <w:rsid w:val="00EA441A"/>
    <w:rsid w:val="00EA46E1"/>
    <w:rsid w:val="00EA4F52"/>
    <w:rsid w:val="00EA52AC"/>
    <w:rsid w:val="00EA56F0"/>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CC7"/>
    <w:rsid w:val="00EB5DD1"/>
    <w:rsid w:val="00EB6401"/>
    <w:rsid w:val="00EB65D4"/>
    <w:rsid w:val="00EB6B7D"/>
    <w:rsid w:val="00EB6C15"/>
    <w:rsid w:val="00EB6CA7"/>
    <w:rsid w:val="00EB7C9A"/>
    <w:rsid w:val="00EC0599"/>
    <w:rsid w:val="00EC105D"/>
    <w:rsid w:val="00EC1D19"/>
    <w:rsid w:val="00EC2A5C"/>
    <w:rsid w:val="00EC356C"/>
    <w:rsid w:val="00EC35AD"/>
    <w:rsid w:val="00EC375C"/>
    <w:rsid w:val="00EC3864"/>
    <w:rsid w:val="00EC4364"/>
    <w:rsid w:val="00EC4771"/>
    <w:rsid w:val="00EC4BA1"/>
    <w:rsid w:val="00EC5163"/>
    <w:rsid w:val="00EC530B"/>
    <w:rsid w:val="00EC53B5"/>
    <w:rsid w:val="00EC5845"/>
    <w:rsid w:val="00EC5853"/>
    <w:rsid w:val="00EC6176"/>
    <w:rsid w:val="00EC66A7"/>
    <w:rsid w:val="00EC69FD"/>
    <w:rsid w:val="00EC6CB9"/>
    <w:rsid w:val="00EC6F7D"/>
    <w:rsid w:val="00EC706B"/>
    <w:rsid w:val="00EC70B9"/>
    <w:rsid w:val="00EC7242"/>
    <w:rsid w:val="00EC7FE0"/>
    <w:rsid w:val="00ED0374"/>
    <w:rsid w:val="00ED081C"/>
    <w:rsid w:val="00ED0846"/>
    <w:rsid w:val="00ED0BCE"/>
    <w:rsid w:val="00ED1B0B"/>
    <w:rsid w:val="00ED1F42"/>
    <w:rsid w:val="00ED297E"/>
    <w:rsid w:val="00ED2E44"/>
    <w:rsid w:val="00ED30D1"/>
    <w:rsid w:val="00ED319F"/>
    <w:rsid w:val="00ED3390"/>
    <w:rsid w:val="00ED33C8"/>
    <w:rsid w:val="00ED3515"/>
    <w:rsid w:val="00ED3E2F"/>
    <w:rsid w:val="00ED4785"/>
    <w:rsid w:val="00ED4BED"/>
    <w:rsid w:val="00ED5072"/>
    <w:rsid w:val="00ED547C"/>
    <w:rsid w:val="00ED56E6"/>
    <w:rsid w:val="00ED5D97"/>
    <w:rsid w:val="00ED6A6C"/>
    <w:rsid w:val="00ED6CD0"/>
    <w:rsid w:val="00ED6D89"/>
    <w:rsid w:val="00ED734D"/>
    <w:rsid w:val="00EE03C5"/>
    <w:rsid w:val="00EE03E5"/>
    <w:rsid w:val="00EE0495"/>
    <w:rsid w:val="00EE1169"/>
    <w:rsid w:val="00EE1677"/>
    <w:rsid w:val="00EE1FD0"/>
    <w:rsid w:val="00EE25C4"/>
    <w:rsid w:val="00EE2DD1"/>
    <w:rsid w:val="00EE304D"/>
    <w:rsid w:val="00EE3219"/>
    <w:rsid w:val="00EE3937"/>
    <w:rsid w:val="00EE3C25"/>
    <w:rsid w:val="00EE4ADC"/>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3A6"/>
    <w:rsid w:val="00EF3AE6"/>
    <w:rsid w:val="00EF3E4F"/>
    <w:rsid w:val="00EF481D"/>
    <w:rsid w:val="00EF4F75"/>
    <w:rsid w:val="00EF5464"/>
    <w:rsid w:val="00EF5611"/>
    <w:rsid w:val="00EF5DF0"/>
    <w:rsid w:val="00EF5F07"/>
    <w:rsid w:val="00EF6061"/>
    <w:rsid w:val="00EF6996"/>
    <w:rsid w:val="00EF72F6"/>
    <w:rsid w:val="00EF7C36"/>
    <w:rsid w:val="00EF7EB8"/>
    <w:rsid w:val="00F00619"/>
    <w:rsid w:val="00F01094"/>
    <w:rsid w:val="00F01385"/>
    <w:rsid w:val="00F01B50"/>
    <w:rsid w:val="00F01BC4"/>
    <w:rsid w:val="00F02091"/>
    <w:rsid w:val="00F03A59"/>
    <w:rsid w:val="00F03B79"/>
    <w:rsid w:val="00F04051"/>
    <w:rsid w:val="00F04336"/>
    <w:rsid w:val="00F050CC"/>
    <w:rsid w:val="00F05302"/>
    <w:rsid w:val="00F05CE0"/>
    <w:rsid w:val="00F05EE2"/>
    <w:rsid w:val="00F064D1"/>
    <w:rsid w:val="00F06F64"/>
    <w:rsid w:val="00F071A9"/>
    <w:rsid w:val="00F074DF"/>
    <w:rsid w:val="00F077F6"/>
    <w:rsid w:val="00F07A2F"/>
    <w:rsid w:val="00F07AB1"/>
    <w:rsid w:val="00F07B1E"/>
    <w:rsid w:val="00F07C4B"/>
    <w:rsid w:val="00F11C7F"/>
    <w:rsid w:val="00F11F0E"/>
    <w:rsid w:val="00F12186"/>
    <w:rsid w:val="00F12D6C"/>
    <w:rsid w:val="00F12F27"/>
    <w:rsid w:val="00F131EF"/>
    <w:rsid w:val="00F13353"/>
    <w:rsid w:val="00F14185"/>
    <w:rsid w:val="00F1458B"/>
    <w:rsid w:val="00F1458F"/>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0F4C"/>
    <w:rsid w:val="00F31FFE"/>
    <w:rsid w:val="00F32933"/>
    <w:rsid w:val="00F33286"/>
    <w:rsid w:val="00F33921"/>
    <w:rsid w:val="00F33BDB"/>
    <w:rsid w:val="00F33E77"/>
    <w:rsid w:val="00F34299"/>
    <w:rsid w:val="00F34E93"/>
    <w:rsid w:val="00F350AA"/>
    <w:rsid w:val="00F3594C"/>
    <w:rsid w:val="00F35DCF"/>
    <w:rsid w:val="00F35DFC"/>
    <w:rsid w:val="00F404DB"/>
    <w:rsid w:val="00F40BF3"/>
    <w:rsid w:val="00F40CFC"/>
    <w:rsid w:val="00F40DCC"/>
    <w:rsid w:val="00F410C5"/>
    <w:rsid w:val="00F412C5"/>
    <w:rsid w:val="00F4144B"/>
    <w:rsid w:val="00F425B1"/>
    <w:rsid w:val="00F42E32"/>
    <w:rsid w:val="00F43127"/>
    <w:rsid w:val="00F4391A"/>
    <w:rsid w:val="00F43F8D"/>
    <w:rsid w:val="00F4419B"/>
    <w:rsid w:val="00F4433D"/>
    <w:rsid w:val="00F449B8"/>
    <w:rsid w:val="00F44E46"/>
    <w:rsid w:val="00F45B79"/>
    <w:rsid w:val="00F46ABC"/>
    <w:rsid w:val="00F46B83"/>
    <w:rsid w:val="00F46BAD"/>
    <w:rsid w:val="00F46DC0"/>
    <w:rsid w:val="00F46EF3"/>
    <w:rsid w:val="00F47072"/>
    <w:rsid w:val="00F47334"/>
    <w:rsid w:val="00F478E6"/>
    <w:rsid w:val="00F47C97"/>
    <w:rsid w:val="00F50236"/>
    <w:rsid w:val="00F505D3"/>
    <w:rsid w:val="00F50C1A"/>
    <w:rsid w:val="00F51997"/>
    <w:rsid w:val="00F51DD9"/>
    <w:rsid w:val="00F5205B"/>
    <w:rsid w:val="00F5215E"/>
    <w:rsid w:val="00F5299C"/>
    <w:rsid w:val="00F52D7E"/>
    <w:rsid w:val="00F5430F"/>
    <w:rsid w:val="00F544E6"/>
    <w:rsid w:val="00F5459F"/>
    <w:rsid w:val="00F54705"/>
    <w:rsid w:val="00F5475B"/>
    <w:rsid w:val="00F54E37"/>
    <w:rsid w:val="00F54F08"/>
    <w:rsid w:val="00F55E2A"/>
    <w:rsid w:val="00F563E9"/>
    <w:rsid w:val="00F57122"/>
    <w:rsid w:val="00F57200"/>
    <w:rsid w:val="00F57931"/>
    <w:rsid w:val="00F57B9B"/>
    <w:rsid w:val="00F606A5"/>
    <w:rsid w:val="00F60B99"/>
    <w:rsid w:val="00F6183D"/>
    <w:rsid w:val="00F6204D"/>
    <w:rsid w:val="00F62158"/>
    <w:rsid w:val="00F6235B"/>
    <w:rsid w:val="00F6391A"/>
    <w:rsid w:val="00F6430C"/>
    <w:rsid w:val="00F645C7"/>
    <w:rsid w:val="00F6495F"/>
    <w:rsid w:val="00F64FB4"/>
    <w:rsid w:val="00F65059"/>
    <w:rsid w:val="00F6513A"/>
    <w:rsid w:val="00F654E4"/>
    <w:rsid w:val="00F657F0"/>
    <w:rsid w:val="00F6649A"/>
    <w:rsid w:val="00F66796"/>
    <w:rsid w:val="00F6690E"/>
    <w:rsid w:val="00F6691B"/>
    <w:rsid w:val="00F66F36"/>
    <w:rsid w:val="00F6744B"/>
    <w:rsid w:val="00F6777A"/>
    <w:rsid w:val="00F67BAF"/>
    <w:rsid w:val="00F67F05"/>
    <w:rsid w:val="00F703A2"/>
    <w:rsid w:val="00F70EB8"/>
    <w:rsid w:val="00F711BB"/>
    <w:rsid w:val="00F719B0"/>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093"/>
    <w:rsid w:val="00F85237"/>
    <w:rsid w:val="00F855A6"/>
    <w:rsid w:val="00F864AD"/>
    <w:rsid w:val="00F8730B"/>
    <w:rsid w:val="00F87A07"/>
    <w:rsid w:val="00F87D8E"/>
    <w:rsid w:val="00F87E19"/>
    <w:rsid w:val="00F90474"/>
    <w:rsid w:val="00F90648"/>
    <w:rsid w:val="00F906EC"/>
    <w:rsid w:val="00F909CF"/>
    <w:rsid w:val="00F90B0F"/>
    <w:rsid w:val="00F90BE5"/>
    <w:rsid w:val="00F90C56"/>
    <w:rsid w:val="00F90F95"/>
    <w:rsid w:val="00F9130E"/>
    <w:rsid w:val="00F91817"/>
    <w:rsid w:val="00F9193B"/>
    <w:rsid w:val="00F91ABD"/>
    <w:rsid w:val="00F91BD4"/>
    <w:rsid w:val="00F92241"/>
    <w:rsid w:val="00F92994"/>
    <w:rsid w:val="00F92BFE"/>
    <w:rsid w:val="00F92E29"/>
    <w:rsid w:val="00F92FD2"/>
    <w:rsid w:val="00F930F1"/>
    <w:rsid w:val="00F935A3"/>
    <w:rsid w:val="00F937C1"/>
    <w:rsid w:val="00F93BC7"/>
    <w:rsid w:val="00F9519F"/>
    <w:rsid w:val="00F957B0"/>
    <w:rsid w:val="00F97D80"/>
    <w:rsid w:val="00FA191C"/>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7A"/>
    <w:rsid w:val="00FB05D9"/>
    <w:rsid w:val="00FB0ADD"/>
    <w:rsid w:val="00FB0E62"/>
    <w:rsid w:val="00FB126B"/>
    <w:rsid w:val="00FB12C6"/>
    <w:rsid w:val="00FB1995"/>
    <w:rsid w:val="00FB1AEB"/>
    <w:rsid w:val="00FB1BFD"/>
    <w:rsid w:val="00FB1C0A"/>
    <w:rsid w:val="00FB1C5C"/>
    <w:rsid w:val="00FB1EC8"/>
    <w:rsid w:val="00FB224F"/>
    <w:rsid w:val="00FB435B"/>
    <w:rsid w:val="00FB45A7"/>
    <w:rsid w:val="00FB4A25"/>
    <w:rsid w:val="00FB56BE"/>
    <w:rsid w:val="00FB5A1B"/>
    <w:rsid w:val="00FB5B42"/>
    <w:rsid w:val="00FB6551"/>
    <w:rsid w:val="00FB6756"/>
    <w:rsid w:val="00FC100B"/>
    <w:rsid w:val="00FC10BC"/>
    <w:rsid w:val="00FC2B1C"/>
    <w:rsid w:val="00FC2BCA"/>
    <w:rsid w:val="00FC3168"/>
    <w:rsid w:val="00FC336A"/>
    <w:rsid w:val="00FC433C"/>
    <w:rsid w:val="00FC49E6"/>
    <w:rsid w:val="00FC4DC3"/>
    <w:rsid w:val="00FC5B50"/>
    <w:rsid w:val="00FC5BBF"/>
    <w:rsid w:val="00FC6C94"/>
    <w:rsid w:val="00FC7383"/>
    <w:rsid w:val="00FC7751"/>
    <w:rsid w:val="00FD04C7"/>
    <w:rsid w:val="00FD07CA"/>
    <w:rsid w:val="00FD0E09"/>
    <w:rsid w:val="00FD18CF"/>
    <w:rsid w:val="00FD2704"/>
    <w:rsid w:val="00FD3147"/>
    <w:rsid w:val="00FD33D8"/>
    <w:rsid w:val="00FD3642"/>
    <w:rsid w:val="00FD365F"/>
    <w:rsid w:val="00FD38B1"/>
    <w:rsid w:val="00FD451F"/>
    <w:rsid w:val="00FD48C1"/>
    <w:rsid w:val="00FD5424"/>
    <w:rsid w:val="00FD59B0"/>
    <w:rsid w:val="00FD5A6F"/>
    <w:rsid w:val="00FD63E3"/>
    <w:rsid w:val="00FD6C4C"/>
    <w:rsid w:val="00FD712C"/>
    <w:rsid w:val="00FD7224"/>
    <w:rsid w:val="00FD738A"/>
    <w:rsid w:val="00FD7704"/>
    <w:rsid w:val="00FE000E"/>
    <w:rsid w:val="00FE10D1"/>
    <w:rsid w:val="00FE1582"/>
    <w:rsid w:val="00FE184C"/>
    <w:rsid w:val="00FE2000"/>
    <w:rsid w:val="00FE2A01"/>
    <w:rsid w:val="00FE4B47"/>
    <w:rsid w:val="00FE4CF0"/>
    <w:rsid w:val="00FE588F"/>
    <w:rsid w:val="00FE5B95"/>
    <w:rsid w:val="00FE61F8"/>
    <w:rsid w:val="00FE6567"/>
    <w:rsid w:val="00FE65BE"/>
    <w:rsid w:val="00FE7C50"/>
    <w:rsid w:val="00FE7DFC"/>
    <w:rsid w:val="00FF1736"/>
    <w:rsid w:val="00FF1FD7"/>
    <w:rsid w:val="00FF1FE8"/>
    <w:rsid w:val="00FF2038"/>
    <w:rsid w:val="00FF2862"/>
    <w:rsid w:val="00FF2DF8"/>
    <w:rsid w:val="00FF2E6B"/>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2"/>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2"/>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2"/>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3"/>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4"/>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2"/>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2"/>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2"/>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3"/>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4"/>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48960610">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87577662">
      <w:bodyDiv w:val="1"/>
      <w:marLeft w:val="0"/>
      <w:marRight w:val="0"/>
      <w:marTop w:val="0"/>
      <w:marBottom w:val="0"/>
      <w:divBdr>
        <w:top w:val="none" w:sz="0" w:space="0" w:color="auto"/>
        <w:left w:val="none" w:sz="0" w:space="0" w:color="auto"/>
        <w:bottom w:val="none" w:sz="0" w:space="0" w:color="auto"/>
        <w:right w:val="none" w:sz="0" w:space="0" w:color="auto"/>
      </w:divBdr>
    </w:div>
    <w:div w:id="92677413">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50947381">
      <w:bodyDiv w:val="1"/>
      <w:marLeft w:val="0"/>
      <w:marRight w:val="0"/>
      <w:marTop w:val="0"/>
      <w:marBottom w:val="0"/>
      <w:divBdr>
        <w:top w:val="none" w:sz="0" w:space="0" w:color="auto"/>
        <w:left w:val="none" w:sz="0" w:space="0" w:color="auto"/>
        <w:bottom w:val="none" w:sz="0" w:space="0" w:color="auto"/>
        <w:right w:val="none" w:sz="0" w:space="0" w:color="auto"/>
      </w:divBdr>
    </w:div>
    <w:div w:id="152260712">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76389688">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2353172">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2497865">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88555134">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01277386">
      <w:bodyDiv w:val="1"/>
      <w:marLeft w:val="0"/>
      <w:marRight w:val="0"/>
      <w:marTop w:val="0"/>
      <w:marBottom w:val="0"/>
      <w:divBdr>
        <w:top w:val="none" w:sz="0" w:space="0" w:color="auto"/>
        <w:left w:val="none" w:sz="0" w:space="0" w:color="auto"/>
        <w:bottom w:val="none" w:sz="0" w:space="0" w:color="auto"/>
        <w:right w:val="none" w:sz="0" w:space="0" w:color="auto"/>
      </w:divBdr>
      <w:divsChild>
        <w:div w:id="94905327">
          <w:marLeft w:val="360"/>
          <w:marRight w:val="0"/>
          <w:marTop w:val="0"/>
          <w:marBottom w:val="0"/>
          <w:divBdr>
            <w:top w:val="none" w:sz="0" w:space="0" w:color="auto"/>
            <w:left w:val="none" w:sz="0" w:space="0" w:color="auto"/>
            <w:bottom w:val="none" w:sz="0" w:space="0" w:color="auto"/>
            <w:right w:val="none" w:sz="0" w:space="0" w:color="auto"/>
          </w:divBdr>
        </w:div>
        <w:div w:id="685256961">
          <w:marLeft w:val="360"/>
          <w:marRight w:val="0"/>
          <w:marTop w:val="0"/>
          <w:marBottom w:val="0"/>
          <w:divBdr>
            <w:top w:val="none" w:sz="0" w:space="0" w:color="auto"/>
            <w:left w:val="none" w:sz="0" w:space="0" w:color="auto"/>
            <w:bottom w:val="none" w:sz="0" w:space="0" w:color="auto"/>
            <w:right w:val="none" w:sz="0" w:space="0" w:color="auto"/>
          </w:divBdr>
        </w:div>
      </w:divsChild>
    </w:div>
    <w:div w:id="306446639">
      <w:bodyDiv w:val="1"/>
      <w:marLeft w:val="0"/>
      <w:marRight w:val="0"/>
      <w:marTop w:val="0"/>
      <w:marBottom w:val="0"/>
      <w:divBdr>
        <w:top w:val="none" w:sz="0" w:space="0" w:color="auto"/>
        <w:left w:val="none" w:sz="0" w:space="0" w:color="auto"/>
        <w:bottom w:val="none" w:sz="0" w:space="0" w:color="auto"/>
        <w:right w:val="none" w:sz="0" w:space="0" w:color="auto"/>
      </w:divBdr>
    </w:div>
    <w:div w:id="309794948">
      <w:bodyDiv w:val="1"/>
      <w:marLeft w:val="0"/>
      <w:marRight w:val="0"/>
      <w:marTop w:val="0"/>
      <w:marBottom w:val="0"/>
      <w:divBdr>
        <w:top w:val="none" w:sz="0" w:space="0" w:color="auto"/>
        <w:left w:val="none" w:sz="0" w:space="0" w:color="auto"/>
        <w:bottom w:val="none" w:sz="0" w:space="0" w:color="auto"/>
        <w:right w:val="none" w:sz="0" w:space="0" w:color="auto"/>
      </w:divBdr>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8674348">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79475108">
      <w:bodyDiv w:val="1"/>
      <w:marLeft w:val="0"/>
      <w:marRight w:val="0"/>
      <w:marTop w:val="0"/>
      <w:marBottom w:val="0"/>
      <w:divBdr>
        <w:top w:val="none" w:sz="0" w:space="0" w:color="auto"/>
        <w:left w:val="none" w:sz="0" w:space="0" w:color="auto"/>
        <w:bottom w:val="none" w:sz="0" w:space="0" w:color="auto"/>
        <w:right w:val="none" w:sz="0" w:space="0" w:color="auto"/>
      </w:divBdr>
      <w:divsChild>
        <w:div w:id="607809744">
          <w:marLeft w:val="720"/>
          <w:marRight w:val="0"/>
          <w:marTop w:val="0"/>
          <w:marBottom w:val="0"/>
          <w:divBdr>
            <w:top w:val="none" w:sz="0" w:space="0" w:color="auto"/>
            <w:left w:val="none" w:sz="0" w:space="0" w:color="auto"/>
            <w:bottom w:val="none" w:sz="0" w:space="0" w:color="auto"/>
            <w:right w:val="none" w:sz="0" w:space="0" w:color="auto"/>
          </w:divBdr>
        </w:div>
      </w:divsChild>
    </w:div>
    <w:div w:id="389352473">
      <w:bodyDiv w:val="1"/>
      <w:marLeft w:val="0"/>
      <w:marRight w:val="0"/>
      <w:marTop w:val="0"/>
      <w:marBottom w:val="0"/>
      <w:divBdr>
        <w:top w:val="none" w:sz="0" w:space="0" w:color="auto"/>
        <w:left w:val="none" w:sz="0" w:space="0" w:color="auto"/>
        <w:bottom w:val="none" w:sz="0" w:space="0" w:color="auto"/>
        <w:right w:val="none" w:sz="0" w:space="0" w:color="auto"/>
      </w:divBdr>
    </w:div>
    <w:div w:id="392893774">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3406743">
      <w:bodyDiv w:val="1"/>
      <w:marLeft w:val="0"/>
      <w:marRight w:val="0"/>
      <w:marTop w:val="0"/>
      <w:marBottom w:val="0"/>
      <w:divBdr>
        <w:top w:val="none" w:sz="0" w:space="0" w:color="auto"/>
        <w:left w:val="none" w:sz="0" w:space="0" w:color="auto"/>
        <w:bottom w:val="none" w:sz="0" w:space="0" w:color="auto"/>
        <w:right w:val="none" w:sz="0" w:space="0" w:color="auto"/>
      </w:divBdr>
      <w:divsChild>
        <w:div w:id="4131900">
          <w:marLeft w:val="446"/>
          <w:marRight w:val="0"/>
          <w:marTop w:val="0"/>
          <w:marBottom w:val="0"/>
          <w:divBdr>
            <w:top w:val="none" w:sz="0" w:space="0" w:color="auto"/>
            <w:left w:val="none" w:sz="0" w:space="0" w:color="auto"/>
            <w:bottom w:val="none" w:sz="0" w:space="0" w:color="auto"/>
            <w:right w:val="none" w:sz="0" w:space="0" w:color="auto"/>
          </w:divBdr>
        </w:div>
        <w:div w:id="305598065">
          <w:marLeft w:val="446"/>
          <w:marRight w:val="0"/>
          <w:marTop w:val="0"/>
          <w:marBottom w:val="0"/>
          <w:divBdr>
            <w:top w:val="none" w:sz="0" w:space="0" w:color="auto"/>
            <w:left w:val="none" w:sz="0" w:space="0" w:color="auto"/>
            <w:bottom w:val="none" w:sz="0" w:space="0" w:color="auto"/>
            <w:right w:val="none" w:sz="0" w:space="0" w:color="auto"/>
          </w:divBdr>
        </w:div>
      </w:divsChild>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5275127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66702122">
      <w:bodyDiv w:val="1"/>
      <w:marLeft w:val="0"/>
      <w:marRight w:val="0"/>
      <w:marTop w:val="0"/>
      <w:marBottom w:val="0"/>
      <w:divBdr>
        <w:top w:val="none" w:sz="0" w:space="0" w:color="auto"/>
        <w:left w:val="none" w:sz="0" w:space="0" w:color="auto"/>
        <w:bottom w:val="none" w:sz="0" w:space="0" w:color="auto"/>
        <w:right w:val="none" w:sz="0" w:space="0" w:color="auto"/>
      </w:divBdr>
      <w:divsChild>
        <w:div w:id="1596867523">
          <w:marLeft w:val="720"/>
          <w:marRight w:val="0"/>
          <w:marTop w:val="0"/>
          <w:marBottom w:val="0"/>
          <w:divBdr>
            <w:top w:val="none" w:sz="0" w:space="0" w:color="auto"/>
            <w:left w:val="none" w:sz="0" w:space="0" w:color="auto"/>
            <w:bottom w:val="none" w:sz="0" w:space="0" w:color="auto"/>
            <w:right w:val="none" w:sz="0" w:space="0" w:color="auto"/>
          </w:divBdr>
        </w:div>
      </w:divsChild>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83745602">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06024326">
      <w:bodyDiv w:val="1"/>
      <w:marLeft w:val="0"/>
      <w:marRight w:val="0"/>
      <w:marTop w:val="0"/>
      <w:marBottom w:val="0"/>
      <w:divBdr>
        <w:top w:val="none" w:sz="0" w:space="0" w:color="auto"/>
        <w:left w:val="none" w:sz="0" w:space="0" w:color="auto"/>
        <w:bottom w:val="none" w:sz="0" w:space="0" w:color="auto"/>
        <w:right w:val="none" w:sz="0" w:space="0" w:color="auto"/>
      </w:divBdr>
      <w:divsChild>
        <w:div w:id="965550049">
          <w:marLeft w:val="720"/>
          <w:marRight w:val="0"/>
          <w:marTop w:val="0"/>
          <w:marBottom w:val="0"/>
          <w:divBdr>
            <w:top w:val="none" w:sz="0" w:space="0" w:color="auto"/>
            <w:left w:val="none" w:sz="0" w:space="0" w:color="auto"/>
            <w:bottom w:val="none" w:sz="0" w:space="0" w:color="auto"/>
            <w:right w:val="none" w:sz="0" w:space="0" w:color="auto"/>
          </w:divBdr>
        </w:div>
      </w:divsChild>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19897360">
      <w:bodyDiv w:val="1"/>
      <w:marLeft w:val="0"/>
      <w:marRight w:val="0"/>
      <w:marTop w:val="0"/>
      <w:marBottom w:val="0"/>
      <w:divBdr>
        <w:top w:val="none" w:sz="0" w:space="0" w:color="auto"/>
        <w:left w:val="none" w:sz="0" w:space="0" w:color="auto"/>
        <w:bottom w:val="none" w:sz="0" w:space="0" w:color="auto"/>
        <w:right w:val="none" w:sz="0" w:space="0" w:color="auto"/>
      </w:divBdr>
    </w:div>
    <w:div w:id="520896030">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74626325">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8853390">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6104243">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386133">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06293004">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59716009">
      <w:bodyDiv w:val="1"/>
      <w:marLeft w:val="0"/>
      <w:marRight w:val="0"/>
      <w:marTop w:val="0"/>
      <w:marBottom w:val="0"/>
      <w:divBdr>
        <w:top w:val="none" w:sz="0" w:space="0" w:color="auto"/>
        <w:left w:val="none" w:sz="0" w:space="0" w:color="auto"/>
        <w:bottom w:val="none" w:sz="0" w:space="0" w:color="auto"/>
        <w:right w:val="none" w:sz="0" w:space="0" w:color="auto"/>
      </w:divBdr>
      <w:divsChild>
        <w:div w:id="1082333657">
          <w:marLeft w:val="446"/>
          <w:marRight w:val="0"/>
          <w:marTop w:val="0"/>
          <w:marBottom w:val="0"/>
          <w:divBdr>
            <w:top w:val="none" w:sz="0" w:space="0" w:color="auto"/>
            <w:left w:val="none" w:sz="0" w:space="0" w:color="auto"/>
            <w:bottom w:val="none" w:sz="0" w:space="0" w:color="auto"/>
            <w:right w:val="none" w:sz="0" w:space="0" w:color="auto"/>
          </w:divBdr>
        </w:div>
        <w:div w:id="975373035">
          <w:marLeft w:val="446"/>
          <w:marRight w:val="0"/>
          <w:marTop w:val="0"/>
          <w:marBottom w:val="0"/>
          <w:divBdr>
            <w:top w:val="none" w:sz="0" w:space="0" w:color="auto"/>
            <w:left w:val="none" w:sz="0" w:space="0" w:color="auto"/>
            <w:bottom w:val="none" w:sz="0" w:space="0" w:color="auto"/>
            <w:right w:val="none" w:sz="0" w:space="0" w:color="auto"/>
          </w:divBdr>
        </w:div>
        <w:div w:id="821773835">
          <w:marLeft w:val="446"/>
          <w:marRight w:val="0"/>
          <w:marTop w:val="0"/>
          <w:marBottom w:val="0"/>
          <w:divBdr>
            <w:top w:val="none" w:sz="0" w:space="0" w:color="auto"/>
            <w:left w:val="none" w:sz="0" w:space="0" w:color="auto"/>
            <w:bottom w:val="none" w:sz="0" w:space="0" w:color="auto"/>
            <w:right w:val="none" w:sz="0" w:space="0" w:color="auto"/>
          </w:divBdr>
        </w:div>
        <w:div w:id="896285488">
          <w:marLeft w:val="446"/>
          <w:marRight w:val="0"/>
          <w:marTop w:val="0"/>
          <w:marBottom w:val="0"/>
          <w:divBdr>
            <w:top w:val="none" w:sz="0" w:space="0" w:color="auto"/>
            <w:left w:val="none" w:sz="0" w:space="0" w:color="auto"/>
            <w:bottom w:val="none" w:sz="0" w:space="0" w:color="auto"/>
            <w:right w:val="none" w:sz="0" w:space="0" w:color="auto"/>
          </w:divBdr>
        </w:div>
        <w:div w:id="932591557">
          <w:marLeft w:val="1627"/>
          <w:marRight w:val="0"/>
          <w:marTop w:val="0"/>
          <w:marBottom w:val="0"/>
          <w:divBdr>
            <w:top w:val="none" w:sz="0" w:space="0" w:color="auto"/>
            <w:left w:val="none" w:sz="0" w:space="0" w:color="auto"/>
            <w:bottom w:val="none" w:sz="0" w:space="0" w:color="auto"/>
            <w:right w:val="none" w:sz="0" w:space="0" w:color="auto"/>
          </w:divBdr>
        </w:div>
        <w:div w:id="1439721192">
          <w:marLeft w:val="1627"/>
          <w:marRight w:val="0"/>
          <w:marTop w:val="0"/>
          <w:marBottom w:val="0"/>
          <w:divBdr>
            <w:top w:val="none" w:sz="0" w:space="0" w:color="auto"/>
            <w:left w:val="none" w:sz="0" w:space="0" w:color="auto"/>
            <w:bottom w:val="none" w:sz="0" w:space="0" w:color="auto"/>
            <w:right w:val="none" w:sz="0" w:space="0" w:color="auto"/>
          </w:divBdr>
        </w:div>
        <w:div w:id="421033022">
          <w:marLeft w:val="1627"/>
          <w:marRight w:val="0"/>
          <w:marTop w:val="0"/>
          <w:marBottom w:val="0"/>
          <w:divBdr>
            <w:top w:val="none" w:sz="0" w:space="0" w:color="auto"/>
            <w:left w:val="none" w:sz="0" w:space="0" w:color="auto"/>
            <w:bottom w:val="none" w:sz="0" w:space="0" w:color="auto"/>
            <w:right w:val="none" w:sz="0" w:space="0" w:color="auto"/>
          </w:divBdr>
        </w:div>
        <w:div w:id="1986275202">
          <w:marLeft w:val="446"/>
          <w:marRight w:val="0"/>
          <w:marTop w:val="0"/>
          <w:marBottom w:val="0"/>
          <w:divBdr>
            <w:top w:val="none" w:sz="0" w:space="0" w:color="auto"/>
            <w:left w:val="none" w:sz="0" w:space="0" w:color="auto"/>
            <w:bottom w:val="none" w:sz="0" w:space="0" w:color="auto"/>
            <w:right w:val="none" w:sz="0" w:space="0" w:color="auto"/>
          </w:divBdr>
        </w:div>
      </w:divsChild>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1237527">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39415324">
      <w:bodyDiv w:val="1"/>
      <w:marLeft w:val="0"/>
      <w:marRight w:val="0"/>
      <w:marTop w:val="0"/>
      <w:marBottom w:val="0"/>
      <w:divBdr>
        <w:top w:val="none" w:sz="0" w:space="0" w:color="auto"/>
        <w:left w:val="none" w:sz="0" w:space="0" w:color="auto"/>
        <w:bottom w:val="none" w:sz="0" w:space="0" w:color="auto"/>
        <w:right w:val="none" w:sz="0" w:space="0" w:color="auto"/>
      </w:divBdr>
      <w:divsChild>
        <w:div w:id="937567269">
          <w:marLeft w:val="446"/>
          <w:marRight w:val="0"/>
          <w:marTop w:val="200"/>
          <w:marBottom w:val="0"/>
          <w:divBdr>
            <w:top w:val="none" w:sz="0" w:space="0" w:color="auto"/>
            <w:left w:val="none" w:sz="0" w:space="0" w:color="auto"/>
            <w:bottom w:val="none" w:sz="0" w:space="0" w:color="auto"/>
            <w:right w:val="none" w:sz="0" w:space="0" w:color="auto"/>
          </w:divBdr>
        </w:div>
      </w:divsChild>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2658491">
      <w:bodyDiv w:val="1"/>
      <w:marLeft w:val="0"/>
      <w:marRight w:val="0"/>
      <w:marTop w:val="0"/>
      <w:marBottom w:val="0"/>
      <w:divBdr>
        <w:top w:val="none" w:sz="0" w:space="0" w:color="auto"/>
        <w:left w:val="none" w:sz="0" w:space="0" w:color="auto"/>
        <w:bottom w:val="none" w:sz="0" w:space="0" w:color="auto"/>
        <w:right w:val="none" w:sz="0" w:space="0" w:color="auto"/>
      </w:divBdr>
      <w:divsChild>
        <w:div w:id="1043137008">
          <w:marLeft w:val="446"/>
          <w:marRight w:val="0"/>
          <w:marTop w:val="0"/>
          <w:marBottom w:val="200"/>
          <w:divBdr>
            <w:top w:val="none" w:sz="0" w:space="0" w:color="auto"/>
            <w:left w:val="none" w:sz="0" w:space="0" w:color="auto"/>
            <w:bottom w:val="none" w:sz="0" w:space="0" w:color="auto"/>
            <w:right w:val="none" w:sz="0" w:space="0" w:color="auto"/>
          </w:divBdr>
        </w:div>
        <w:div w:id="1905678097">
          <w:marLeft w:val="446"/>
          <w:marRight w:val="0"/>
          <w:marTop w:val="0"/>
          <w:marBottom w:val="200"/>
          <w:divBdr>
            <w:top w:val="none" w:sz="0" w:space="0" w:color="auto"/>
            <w:left w:val="none" w:sz="0" w:space="0" w:color="auto"/>
            <w:bottom w:val="none" w:sz="0" w:space="0" w:color="auto"/>
            <w:right w:val="none" w:sz="0" w:space="0" w:color="auto"/>
          </w:divBdr>
        </w:div>
      </w:divsChild>
    </w:div>
    <w:div w:id="96354202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18197693">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8167800">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02286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2524665">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66018678">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405105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4799456">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5740338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69577682">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07780839">
      <w:bodyDiv w:val="1"/>
      <w:marLeft w:val="0"/>
      <w:marRight w:val="0"/>
      <w:marTop w:val="0"/>
      <w:marBottom w:val="0"/>
      <w:divBdr>
        <w:top w:val="none" w:sz="0" w:space="0" w:color="auto"/>
        <w:left w:val="none" w:sz="0" w:space="0" w:color="auto"/>
        <w:bottom w:val="none" w:sz="0" w:space="0" w:color="auto"/>
        <w:right w:val="none" w:sz="0" w:space="0" w:color="auto"/>
      </w:divBdr>
      <w:divsChild>
        <w:div w:id="859127321">
          <w:marLeft w:val="720"/>
          <w:marRight w:val="0"/>
          <w:marTop w:val="0"/>
          <w:marBottom w:val="0"/>
          <w:divBdr>
            <w:top w:val="none" w:sz="0" w:space="0" w:color="auto"/>
            <w:left w:val="none" w:sz="0" w:space="0" w:color="auto"/>
            <w:bottom w:val="none" w:sz="0" w:space="0" w:color="auto"/>
            <w:right w:val="none" w:sz="0" w:space="0" w:color="auto"/>
          </w:divBdr>
        </w:div>
        <w:div w:id="1623147144">
          <w:marLeft w:val="720"/>
          <w:marRight w:val="0"/>
          <w:marTop w:val="0"/>
          <w:marBottom w:val="0"/>
          <w:divBdr>
            <w:top w:val="none" w:sz="0" w:space="0" w:color="auto"/>
            <w:left w:val="none" w:sz="0" w:space="0" w:color="auto"/>
            <w:bottom w:val="none" w:sz="0" w:space="0" w:color="auto"/>
            <w:right w:val="none" w:sz="0" w:space="0" w:color="auto"/>
          </w:divBdr>
        </w:div>
        <w:div w:id="971251533">
          <w:marLeft w:val="720"/>
          <w:marRight w:val="0"/>
          <w:marTop w:val="0"/>
          <w:marBottom w:val="0"/>
          <w:divBdr>
            <w:top w:val="none" w:sz="0" w:space="0" w:color="auto"/>
            <w:left w:val="none" w:sz="0" w:space="0" w:color="auto"/>
            <w:bottom w:val="none" w:sz="0" w:space="0" w:color="auto"/>
            <w:right w:val="none" w:sz="0" w:space="0" w:color="auto"/>
          </w:divBdr>
        </w:div>
        <w:div w:id="236325694">
          <w:marLeft w:val="720"/>
          <w:marRight w:val="0"/>
          <w:marTop w:val="0"/>
          <w:marBottom w:val="0"/>
          <w:divBdr>
            <w:top w:val="none" w:sz="0" w:space="0" w:color="auto"/>
            <w:left w:val="none" w:sz="0" w:space="0" w:color="auto"/>
            <w:bottom w:val="none" w:sz="0" w:space="0" w:color="auto"/>
            <w:right w:val="none" w:sz="0" w:space="0" w:color="auto"/>
          </w:divBdr>
        </w:div>
      </w:divsChild>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34261816">
      <w:bodyDiv w:val="1"/>
      <w:marLeft w:val="0"/>
      <w:marRight w:val="0"/>
      <w:marTop w:val="0"/>
      <w:marBottom w:val="0"/>
      <w:divBdr>
        <w:top w:val="none" w:sz="0" w:space="0" w:color="auto"/>
        <w:left w:val="none" w:sz="0" w:space="0" w:color="auto"/>
        <w:bottom w:val="none" w:sz="0" w:space="0" w:color="auto"/>
        <w:right w:val="none" w:sz="0" w:space="0" w:color="auto"/>
      </w:divBdr>
    </w:div>
    <w:div w:id="1341738352">
      <w:bodyDiv w:val="1"/>
      <w:marLeft w:val="0"/>
      <w:marRight w:val="0"/>
      <w:marTop w:val="0"/>
      <w:marBottom w:val="0"/>
      <w:divBdr>
        <w:top w:val="none" w:sz="0" w:space="0" w:color="auto"/>
        <w:left w:val="none" w:sz="0" w:space="0" w:color="auto"/>
        <w:bottom w:val="none" w:sz="0" w:space="0" w:color="auto"/>
        <w:right w:val="none" w:sz="0" w:space="0" w:color="auto"/>
      </w:divBdr>
      <w:divsChild>
        <w:div w:id="405998268">
          <w:marLeft w:val="720"/>
          <w:marRight w:val="0"/>
          <w:marTop w:val="0"/>
          <w:marBottom w:val="0"/>
          <w:divBdr>
            <w:top w:val="none" w:sz="0" w:space="0" w:color="auto"/>
            <w:left w:val="none" w:sz="0" w:space="0" w:color="auto"/>
            <w:bottom w:val="none" w:sz="0" w:space="0" w:color="auto"/>
            <w:right w:val="none" w:sz="0" w:space="0" w:color="auto"/>
          </w:divBdr>
        </w:div>
      </w:divsChild>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60301179">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7500834">
      <w:bodyDiv w:val="1"/>
      <w:marLeft w:val="0"/>
      <w:marRight w:val="0"/>
      <w:marTop w:val="0"/>
      <w:marBottom w:val="0"/>
      <w:divBdr>
        <w:top w:val="none" w:sz="0" w:space="0" w:color="auto"/>
        <w:left w:val="none" w:sz="0" w:space="0" w:color="auto"/>
        <w:bottom w:val="none" w:sz="0" w:space="0" w:color="auto"/>
        <w:right w:val="none" w:sz="0" w:space="0" w:color="auto"/>
      </w:divBdr>
      <w:divsChild>
        <w:div w:id="1883051395">
          <w:marLeft w:val="1166"/>
          <w:marRight w:val="0"/>
          <w:marTop w:val="100"/>
          <w:marBottom w:val="0"/>
          <w:divBdr>
            <w:top w:val="none" w:sz="0" w:space="0" w:color="auto"/>
            <w:left w:val="none" w:sz="0" w:space="0" w:color="auto"/>
            <w:bottom w:val="none" w:sz="0" w:space="0" w:color="auto"/>
            <w:right w:val="none" w:sz="0" w:space="0" w:color="auto"/>
          </w:divBdr>
        </w:div>
      </w:divsChild>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46793418">
      <w:bodyDiv w:val="1"/>
      <w:marLeft w:val="0"/>
      <w:marRight w:val="0"/>
      <w:marTop w:val="0"/>
      <w:marBottom w:val="0"/>
      <w:divBdr>
        <w:top w:val="none" w:sz="0" w:space="0" w:color="auto"/>
        <w:left w:val="none" w:sz="0" w:space="0" w:color="auto"/>
        <w:bottom w:val="none" w:sz="0" w:space="0" w:color="auto"/>
        <w:right w:val="none" w:sz="0" w:space="0" w:color="auto"/>
      </w:divBdr>
      <w:divsChild>
        <w:div w:id="1974166594">
          <w:marLeft w:val="1440"/>
          <w:marRight w:val="0"/>
          <w:marTop w:val="0"/>
          <w:marBottom w:val="0"/>
          <w:divBdr>
            <w:top w:val="none" w:sz="0" w:space="0" w:color="auto"/>
            <w:left w:val="none" w:sz="0" w:space="0" w:color="auto"/>
            <w:bottom w:val="none" w:sz="0" w:space="0" w:color="auto"/>
            <w:right w:val="none" w:sz="0" w:space="0" w:color="auto"/>
          </w:divBdr>
        </w:div>
      </w:divsChild>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0166480">
      <w:bodyDiv w:val="1"/>
      <w:marLeft w:val="0"/>
      <w:marRight w:val="0"/>
      <w:marTop w:val="0"/>
      <w:marBottom w:val="0"/>
      <w:divBdr>
        <w:top w:val="none" w:sz="0" w:space="0" w:color="auto"/>
        <w:left w:val="none" w:sz="0" w:space="0" w:color="auto"/>
        <w:bottom w:val="none" w:sz="0" w:space="0" w:color="auto"/>
        <w:right w:val="none" w:sz="0" w:space="0" w:color="auto"/>
      </w:divBdr>
      <w:divsChild>
        <w:div w:id="1960791472">
          <w:marLeft w:val="720"/>
          <w:marRight w:val="0"/>
          <w:marTop w:val="0"/>
          <w:marBottom w:val="0"/>
          <w:divBdr>
            <w:top w:val="none" w:sz="0" w:space="0" w:color="auto"/>
            <w:left w:val="none" w:sz="0" w:space="0" w:color="auto"/>
            <w:bottom w:val="none" w:sz="0" w:space="0" w:color="auto"/>
            <w:right w:val="none" w:sz="0" w:space="0" w:color="auto"/>
          </w:divBdr>
        </w:div>
        <w:div w:id="1936477274">
          <w:marLeft w:val="1440"/>
          <w:marRight w:val="0"/>
          <w:marTop w:val="0"/>
          <w:marBottom w:val="0"/>
          <w:divBdr>
            <w:top w:val="none" w:sz="0" w:space="0" w:color="auto"/>
            <w:left w:val="none" w:sz="0" w:space="0" w:color="auto"/>
            <w:bottom w:val="none" w:sz="0" w:space="0" w:color="auto"/>
            <w:right w:val="none" w:sz="0" w:space="0" w:color="auto"/>
          </w:divBdr>
        </w:div>
        <w:div w:id="2046177856">
          <w:marLeft w:val="1440"/>
          <w:marRight w:val="0"/>
          <w:marTop w:val="0"/>
          <w:marBottom w:val="0"/>
          <w:divBdr>
            <w:top w:val="none" w:sz="0" w:space="0" w:color="auto"/>
            <w:left w:val="none" w:sz="0" w:space="0" w:color="auto"/>
            <w:bottom w:val="none" w:sz="0" w:space="0" w:color="auto"/>
            <w:right w:val="none" w:sz="0" w:space="0" w:color="auto"/>
          </w:divBdr>
        </w:div>
      </w:divsChild>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79946738">
      <w:bodyDiv w:val="1"/>
      <w:marLeft w:val="0"/>
      <w:marRight w:val="0"/>
      <w:marTop w:val="0"/>
      <w:marBottom w:val="0"/>
      <w:divBdr>
        <w:top w:val="none" w:sz="0" w:space="0" w:color="auto"/>
        <w:left w:val="none" w:sz="0" w:space="0" w:color="auto"/>
        <w:bottom w:val="none" w:sz="0" w:space="0" w:color="auto"/>
        <w:right w:val="none" w:sz="0" w:space="0" w:color="auto"/>
      </w:divBdr>
    </w:div>
    <w:div w:id="1585643738">
      <w:bodyDiv w:val="1"/>
      <w:marLeft w:val="0"/>
      <w:marRight w:val="0"/>
      <w:marTop w:val="0"/>
      <w:marBottom w:val="0"/>
      <w:divBdr>
        <w:top w:val="none" w:sz="0" w:space="0" w:color="auto"/>
        <w:left w:val="none" w:sz="0" w:space="0" w:color="auto"/>
        <w:bottom w:val="none" w:sz="0" w:space="0" w:color="auto"/>
        <w:right w:val="none" w:sz="0" w:space="0" w:color="auto"/>
      </w:divBdr>
      <w:divsChild>
        <w:div w:id="1444610304">
          <w:marLeft w:val="720"/>
          <w:marRight w:val="0"/>
          <w:marTop w:val="0"/>
          <w:marBottom w:val="0"/>
          <w:divBdr>
            <w:top w:val="none" w:sz="0" w:space="0" w:color="auto"/>
            <w:left w:val="none" w:sz="0" w:space="0" w:color="auto"/>
            <w:bottom w:val="none" w:sz="0" w:space="0" w:color="auto"/>
            <w:right w:val="none" w:sz="0" w:space="0" w:color="auto"/>
          </w:divBdr>
        </w:div>
        <w:div w:id="1675495303">
          <w:marLeft w:val="720"/>
          <w:marRight w:val="0"/>
          <w:marTop w:val="0"/>
          <w:marBottom w:val="0"/>
          <w:divBdr>
            <w:top w:val="none" w:sz="0" w:space="0" w:color="auto"/>
            <w:left w:val="none" w:sz="0" w:space="0" w:color="auto"/>
            <w:bottom w:val="none" w:sz="0" w:space="0" w:color="auto"/>
            <w:right w:val="none" w:sz="0" w:space="0" w:color="auto"/>
          </w:divBdr>
        </w:div>
      </w:divsChild>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32710732">
      <w:bodyDiv w:val="1"/>
      <w:marLeft w:val="0"/>
      <w:marRight w:val="0"/>
      <w:marTop w:val="0"/>
      <w:marBottom w:val="0"/>
      <w:divBdr>
        <w:top w:val="none" w:sz="0" w:space="0" w:color="auto"/>
        <w:left w:val="none" w:sz="0" w:space="0" w:color="auto"/>
        <w:bottom w:val="none" w:sz="0" w:space="0" w:color="auto"/>
        <w:right w:val="none" w:sz="0" w:space="0" w:color="auto"/>
      </w:divBdr>
    </w:div>
    <w:div w:id="1640377748">
      <w:bodyDiv w:val="1"/>
      <w:marLeft w:val="0"/>
      <w:marRight w:val="0"/>
      <w:marTop w:val="0"/>
      <w:marBottom w:val="0"/>
      <w:divBdr>
        <w:top w:val="none" w:sz="0" w:space="0" w:color="auto"/>
        <w:left w:val="none" w:sz="0" w:space="0" w:color="auto"/>
        <w:bottom w:val="none" w:sz="0" w:space="0" w:color="auto"/>
        <w:right w:val="none" w:sz="0" w:space="0" w:color="auto"/>
      </w:divBdr>
      <w:divsChild>
        <w:div w:id="1027364362">
          <w:marLeft w:val="274"/>
          <w:marRight w:val="0"/>
          <w:marTop w:val="0"/>
          <w:marBottom w:val="0"/>
          <w:divBdr>
            <w:top w:val="none" w:sz="0" w:space="0" w:color="auto"/>
            <w:left w:val="none" w:sz="0" w:space="0" w:color="auto"/>
            <w:bottom w:val="none" w:sz="0" w:space="0" w:color="auto"/>
            <w:right w:val="none" w:sz="0" w:space="0" w:color="auto"/>
          </w:divBdr>
        </w:div>
        <w:div w:id="958804561">
          <w:marLeft w:val="274"/>
          <w:marRight w:val="0"/>
          <w:marTop w:val="0"/>
          <w:marBottom w:val="0"/>
          <w:divBdr>
            <w:top w:val="none" w:sz="0" w:space="0" w:color="auto"/>
            <w:left w:val="none" w:sz="0" w:space="0" w:color="auto"/>
            <w:bottom w:val="none" w:sz="0" w:space="0" w:color="auto"/>
            <w:right w:val="none" w:sz="0" w:space="0" w:color="auto"/>
          </w:divBdr>
        </w:div>
        <w:div w:id="910963815">
          <w:marLeft w:val="274"/>
          <w:marRight w:val="0"/>
          <w:marTop w:val="0"/>
          <w:marBottom w:val="0"/>
          <w:divBdr>
            <w:top w:val="none" w:sz="0" w:space="0" w:color="auto"/>
            <w:left w:val="none" w:sz="0" w:space="0" w:color="auto"/>
            <w:bottom w:val="none" w:sz="0" w:space="0" w:color="auto"/>
            <w:right w:val="none" w:sz="0" w:space="0" w:color="auto"/>
          </w:divBdr>
        </w:div>
      </w:divsChild>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4695478">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278190">
      <w:bodyDiv w:val="1"/>
      <w:marLeft w:val="0"/>
      <w:marRight w:val="0"/>
      <w:marTop w:val="0"/>
      <w:marBottom w:val="0"/>
      <w:divBdr>
        <w:top w:val="none" w:sz="0" w:space="0" w:color="auto"/>
        <w:left w:val="none" w:sz="0" w:space="0" w:color="auto"/>
        <w:bottom w:val="none" w:sz="0" w:space="0" w:color="auto"/>
        <w:right w:val="none" w:sz="0" w:space="0" w:color="auto"/>
      </w:divBdr>
      <w:divsChild>
        <w:div w:id="207299971">
          <w:marLeft w:val="720"/>
          <w:marRight w:val="0"/>
          <w:marTop w:val="0"/>
          <w:marBottom w:val="0"/>
          <w:divBdr>
            <w:top w:val="none" w:sz="0" w:space="0" w:color="auto"/>
            <w:left w:val="none" w:sz="0" w:space="0" w:color="auto"/>
            <w:bottom w:val="none" w:sz="0" w:space="0" w:color="auto"/>
            <w:right w:val="none" w:sz="0" w:space="0" w:color="auto"/>
          </w:divBdr>
        </w:div>
        <w:div w:id="1310666531">
          <w:marLeft w:val="720"/>
          <w:marRight w:val="0"/>
          <w:marTop w:val="0"/>
          <w:marBottom w:val="0"/>
          <w:divBdr>
            <w:top w:val="none" w:sz="0" w:space="0" w:color="auto"/>
            <w:left w:val="none" w:sz="0" w:space="0" w:color="auto"/>
            <w:bottom w:val="none" w:sz="0" w:space="0" w:color="auto"/>
            <w:right w:val="none" w:sz="0" w:space="0" w:color="auto"/>
          </w:divBdr>
        </w:div>
      </w:divsChild>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0565808">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3918685">
      <w:bodyDiv w:val="1"/>
      <w:marLeft w:val="0"/>
      <w:marRight w:val="0"/>
      <w:marTop w:val="0"/>
      <w:marBottom w:val="0"/>
      <w:divBdr>
        <w:top w:val="none" w:sz="0" w:space="0" w:color="auto"/>
        <w:left w:val="none" w:sz="0" w:space="0" w:color="auto"/>
        <w:bottom w:val="none" w:sz="0" w:space="0" w:color="auto"/>
        <w:right w:val="none" w:sz="0" w:space="0" w:color="auto"/>
      </w:divBdr>
      <w:divsChild>
        <w:div w:id="1233462874">
          <w:marLeft w:val="720"/>
          <w:marRight w:val="0"/>
          <w:marTop w:val="0"/>
          <w:marBottom w:val="0"/>
          <w:divBdr>
            <w:top w:val="none" w:sz="0" w:space="0" w:color="auto"/>
            <w:left w:val="none" w:sz="0" w:space="0" w:color="auto"/>
            <w:bottom w:val="none" w:sz="0" w:space="0" w:color="auto"/>
            <w:right w:val="none" w:sz="0" w:space="0" w:color="auto"/>
          </w:divBdr>
        </w:div>
        <w:div w:id="729885015">
          <w:marLeft w:val="1440"/>
          <w:marRight w:val="0"/>
          <w:marTop w:val="0"/>
          <w:marBottom w:val="0"/>
          <w:divBdr>
            <w:top w:val="none" w:sz="0" w:space="0" w:color="auto"/>
            <w:left w:val="none" w:sz="0" w:space="0" w:color="auto"/>
            <w:bottom w:val="none" w:sz="0" w:space="0" w:color="auto"/>
            <w:right w:val="none" w:sz="0" w:space="0" w:color="auto"/>
          </w:divBdr>
        </w:div>
        <w:div w:id="817498879">
          <w:marLeft w:val="1440"/>
          <w:marRight w:val="0"/>
          <w:marTop w:val="0"/>
          <w:marBottom w:val="0"/>
          <w:divBdr>
            <w:top w:val="none" w:sz="0" w:space="0" w:color="auto"/>
            <w:left w:val="none" w:sz="0" w:space="0" w:color="auto"/>
            <w:bottom w:val="none" w:sz="0" w:space="0" w:color="auto"/>
            <w:right w:val="none" w:sz="0" w:space="0" w:color="auto"/>
          </w:divBdr>
        </w:div>
      </w:divsChild>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557614">
      <w:bodyDiv w:val="1"/>
      <w:marLeft w:val="0"/>
      <w:marRight w:val="0"/>
      <w:marTop w:val="0"/>
      <w:marBottom w:val="0"/>
      <w:divBdr>
        <w:top w:val="none" w:sz="0" w:space="0" w:color="auto"/>
        <w:left w:val="none" w:sz="0" w:space="0" w:color="auto"/>
        <w:bottom w:val="none" w:sz="0" w:space="0" w:color="auto"/>
        <w:right w:val="none" w:sz="0" w:space="0" w:color="auto"/>
      </w:divBdr>
      <w:divsChild>
        <w:div w:id="1780300182">
          <w:marLeft w:val="994"/>
          <w:marRight w:val="0"/>
          <w:marTop w:val="0"/>
          <w:marBottom w:val="0"/>
          <w:divBdr>
            <w:top w:val="none" w:sz="0" w:space="0" w:color="auto"/>
            <w:left w:val="none" w:sz="0" w:space="0" w:color="auto"/>
            <w:bottom w:val="none" w:sz="0" w:space="0" w:color="auto"/>
            <w:right w:val="none" w:sz="0" w:space="0" w:color="auto"/>
          </w:divBdr>
        </w:div>
        <w:div w:id="2006206994">
          <w:marLeft w:val="994"/>
          <w:marRight w:val="0"/>
          <w:marTop w:val="0"/>
          <w:marBottom w:val="0"/>
          <w:divBdr>
            <w:top w:val="none" w:sz="0" w:space="0" w:color="auto"/>
            <w:left w:val="none" w:sz="0" w:space="0" w:color="auto"/>
            <w:bottom w:val="none" w:sz="0" w:space="0" w:color="auto"/>
            <w:right w:val="none" w:sz="0" w:space="0" w:color="auto"/>
          </w:divBdr>
        </w:div>
        <w:div w:id="1686711827">
          <w:marLeft w:val="446"/>
          <w:marRight w:val="0"/>
          <w:marTop w:val="0"/>
          <w:marBottom w:val="60"/>
          <w:divBdr>
            <w:top w:val="none" w:sz="0" w:space="0" w:color="auto"/>
            <w:left w:val="none" w:sz="0" w:space="0" w:color="auto"/>
            <w:bottom w:val="none" w:sz="0" w:space="0" w:color="auto"/>
            <w:right w:val="none" w:sz="0" w:space="0" w:color="auto"/>
          </w:divBdr>
        </w:div>
      </w:divsChild>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26126547">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6416370">
      <w:bodyDiv w:val="1"/>
      <w:marLeft w:val="0"/>
      <w:marRight w:val="0"/>
      <w:marTop w:val="0"/>
      <w:marBottom w:val="0"/>
      <w:divBdr>
        <w:top w:val="none" w:sz="0" w:space="0" w:color="auto"/>
        <w:left w:val="none" w:sz="0" w:space="0" w:color="auto"/>
        <w:bottom w:val="none" w:sz="0" w:space="0" w:color="auto"/>
        <w:right w:val="none" w:sz="0" w:space="0" w:color="auto"/>
      </w:divBdr>
      <w:divsChild>
        <w:div w:id="262037335">
          <w:marLeft w:val="446"/>
          <w:marRight w:val="0"/>
          <w:marTop w:val="0"/>
          <w:marBottom w:val="0"/>
          <w:divBdr>
            <w:top w:val="none" w:sz="0" w:space="0" w:color="auto"/>
            <w:left w:val="none" w:sz="0" w:space="0" w:color="auto"/>
            <w:bottom w:val="none" w:sz="0" w:space="0" w:color="auto"/>
            <w:right w:val="none" w:sz="0" w:space="0" w:color="auto"/>
          </w:divBdr>
        </w:div>
        <w:div w:id="1212696280">
          <w:marLeft w:val="446"/>
          <w:marRight w:val="0"/>
          <w:marTop w:val="0"/>
          <w:marBottom w:val="0"/>
          <w:divBdr>
            <w:top w:val="none" w:sz="0" w:space="0" w:color="auto"/>
            <w:left w:val="none" w:sz="0" w:space="0" w:color="auto"/>
            <w:bottom w:val="none" w:sz="0" w:space="0" w:color="auto"/>
            <w:right w:val="none" w:sz="0" w:space="0" w:color="auto"/>
          </w:divBdr>
        </w:div>
        <w:div w:id="1810320609">
          <w:marLeft w:val="446"/>
          <w:marRight w:val="0"/>
          <w:marTop w:val="0"/>
          <w:marBottom w:val="0"/>
          <w:divBdr>
            <w:top w:val="none" w:sz="0" w:space="0" w:color="auto"/>
            <w:left w:val="none" w:sz="0" w:space="0" w:color="auto"/>
            <w:bottom w:val="none" w:sz="0" w:space="0" w:color="auto"/>
            <w:right w:val="none" w:sz="0" w:space="0" w:color="auto"/>
          </w:divBdr>
        </w:div>
      </w:divsChild>
    </w:div>
    <w:div w:id="1837498972">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59654252">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8497494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1553839">
      <w:bodyDiv w:val="1"/>
      <w:marLeft w:val="0"/>
      <w:marRight w:val="0"/>
      <w:marTop w:val="0"/>
      <w:marBottom w:val="0"/>
      <w:divBdr>
        <w:top w:val="none" w:sz="0" w:space="0" w:color="auto"/>
        <w:left w:val="none" w:sz="0" w:space="0" w:color="auto"/>
        <w:bottom w:val="none" w:sz="0" w:space="0" w:color="auto"/>
        <w:right w:val="none" w:sz="0" w:space="0" w:color="auto"/>
      </w:divBdr>
    </w:div>
    <w:div w:id="1903297166">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5507854">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0817380">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0371923">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067797691">
      <w:bodyDiv w:val="1"/>
      <w:marLeft w:val="0"/>
      <w:marRight w:val="0"/>
      <w:marTop w:val="0"/>
      <w:marBottom w:val="0"/>
      <w:divBdr>
        <w:top w:val="none" w:sz="0" w:space="0" w:color="auto"/>
        <w:left w:val="none" w:sz="0" w:space="0" w:color="auto"/>
        <w:bottom w:val="none" w:sz="0" w:space="0" w:color="auto"/>
        <w:right w:val="none" w:sz="0" w:space="0" w:color="auto"/>
      </w:divBdr>
    </w:div>
    <w:div w:id="2077900641">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39909503">
      <w:bodyDiv w:val="1"/>
      <w:marLeft w:val="0"/>
      <w:marRight w:val="0"/>
      <w:marTop w:val="0"/>
      <w:marBottom w:val="0"/>
      <w:divBdr>
        <w:top w:val="none" w:sz="0" w:space="0" w:color="auto"/>
        <w:left w:val="none" w:sz="0" w:space="0" w:color="auto"/>
        <w:bottom w:val="none" w:sz="0" w:space="0" w:color="auto"/>
        <w:right w:val="none" w:sz="0" w:space="0" w:color="auto"/>
      </w:divBdr>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commerciaux.celca.caisse-epargne.fr/download/1185/assurance-auto/10850/celca_listing_contrats-provisoires_auto_prv.xlsx"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download/267/pel-en-non-respect/11015/pel-potentiellement-en-non-respect-du-2011-au-14122018.xlsx"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commerciaux.celca.caisse-epargne.fr/download/1529/helios-janvier-2029/10966/suivi-helios-par-agences.xlsx"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AEA534-22B0-45CA-83C1-DD1A72EA7C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889</TotalTime>
  <Pages>2</Pages>
  <Words>916</Words>
  <Characters>5039</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5944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a5701281</cp:lastModifiedBy>
  <cp:revision>29</cp:revision>
  <cp:lastPrinted>2018-10-26T12:32:00Z</cp:lastPrinted>
  <dcterms:created xsi:type="dcterms:W3CDTF">2018-10-19T13:31:00Z</dcterms:created>
  <dcterms:modified xsi:type="dcterms:W3CDTF">2018-11-16T13:11:00Z</dcterms:modified>
</cp:coreProperties>
</file>