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CDC" w:rsidRPr="004A2CDC" w:rsidRDefault="003B1A08" w:rsidP="004A2CDC">
      <w:pPr>
        <w:autoSpaceDE w:val="0"/>
        <w:autoSpaceDN w:val="0"/>
        <w:rPr>
          <w:rFonts w:cs="Calibri"/>
          <w:color w:val="FF3300"/>
          <w:sz w:val="36"/>
          <w:szCs w:val="36"/>
          <w:lang w:eastAsia="en-US"/>
        </w:rPr>
      </w:pPr>
      <w:r>
        <w:rPr>
          <w:b/>
          <w:bCs/>
          <w:noProof/>
          <w:color w:val="FF3300"/>
          <w:sz w:val="36"/>
          <w:szCs w:val="36"/>
        </w:rPr>
        <w:pict>
          <v:shape id="_x0000_s1026" type="#_x0000_t75" style="position:absolute;margin-left:-36.85pt;margin-top:-23.95pt;width:85.7pt;height:85.7pt;z-index:251659264;mso-position-horizontal-relative:text;mso-position-vertical-relative:text" wrapcoords="-208 0 -208 21392 21600 21392 21600 0 -208 0">
            <v:imagedata r:id="rId9" o:title=""/>
            <w10:wrap type="tight"/>
          </v:shape>
          <o:OLEObject Type="Embed" ProgID="PBrush" ShapeID="_x0000_s1026" DrawAspect="Content" ObjectID="_1591172125" r:id="rId10"/>
        </w:pict>
      </w:r>
      <w:r w:rsidR="00732A58" w:rsidRPr="00E415F7">
        <w:rPr>
          <w:noProof/>
        </w:rPr>
        <w:drawing>
          <wp:anchor distT="0" distB="0" distL="114300" distR="114300" simplePos="0" relativeHeight="251666432" behindDoc="0" locked="0" layoutInCell="1" allowOverlap="1" wp14:anchorId="2B2C9F3A" wp14:editId="69E52B71">
            <wp:simplePos x="0" y="0"/>
            <wp:positionH relativeFrom="column">
              <wp:posOffset>6632024</wp:posOffset>
            </wp:positionH>
            <wp:positionV relativeFrom="paragraph">
              <wp:posOffset>-672034</wp:posOffset>
            </wp:positionV>
            <wp:extent cx="2145030" cy="504190"/>
            <wp:effectExtent l="0" t="0" r="7620" b="0"/>
            <wp:wrapNone/>
            <wp:docPr id="51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50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2CDC" w:rsidRPr="004A2CDC">
        <w:rPr>
          <w:b/>
          <w:bCs/>
          <w:color w:val="FF3300"/>
          <w:sz w:val="36"/>
          <w:szCs w:val="36"/>
        </w:rPr>
        <w:t xml:space="preserve">BRIEF HEBDO – </w:t>
      </w:r>
      <w:r w:rsidR="004A2CDC" w:rsidRPr="004A2CDC">
        <w:rPr>
          <w:b/>
          <w:bCs/>
          <w:color w:val="31849B" w:themeColor="accent5" w:themeShade="BF"/>
          <w:sz w:val="36"/>
          <w:szCs w:val="36"/>
        </w:rPr>
        <w:t xml:space="preserve">Tableau </w:t>
      </w:r>
      <w:r w:rsidR="00732A58">
        <w:rPr>
          <w:b/>
          <w:bCs/>
          <w:color w:val="31849B" w:themeColor="accent5" w:themeShade="BF"/>
          <w:sz w:val="36"/>
          <w:szCs w:val="36"/>
        </w:rPr>
        <w:t>récapitulatif des sujets 2018</w:t>
      </w:r>
    </w:p>
    <w:p w:rsidR="004B1C6D" w:rsidRDefault="004B1C6D"/>
    <w:p w:rsidR="004A2CDC" w:rsidRDefault="00707294" w:rsidP="00732A58">
      <w:pPr>
        <w:jc w:val="both"/>
        <w:rPr>
          <w:b/>
          <w:color w:val="215868" w:themeColor="accent5" w:themeShade="80"/>
        </w:rPr>
      </w:pPr>
      <w:r w:rsidRPr="00732A58">
        <w:rPr>
          <w:b/>
          <w:color w:val="215868" w:themeColor="accent5" w:themeShade="80"/>
        </w:rPr>
        <w:t>Cliquez sur le numéro de la semaine pour retrouver le brief complet.</w:t>
      </w:r>
    </w:p>
    <w:p w:rsidR="00707294" w:rsidRDefault="00CA3517" w:rsidP="00732A58">
      <w:pPr>
        <w:jc w:val="both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8D15228" wp14:editId="1149B541">
            <wp:simplePos x="0" y="0"/>
            <wp:positionH relativeFrom="column">
              <wp:posOffset>3679394</wp:posOffset>
            </wp:positionH>
            <wp:positionV relativeFrom="paragraph">
              <wp:posOffset>5715</wp:posOffset>
            </wp:positionV>
            <wp:extent cx="810895" cy="210185"/>
            <wp:effectExtent l="0" t="0" r="8255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89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7294" w:rsidRPr="00732A58">
        <w:rPr>
          <w:b/>
          <w:color w:val="215868" w:themeColor="accent5" w:themeShade="80"/>
        </w:rPr>
        <w:t>Autre astuce : recherchez un mot clé en utilisation la fonction</w:t>
      </w:r>
      <w:r w:rsidR="005A2F64">
        <w:rPr>
          <w:b/>
          <w:color w:val="215868" w:themeColor="accent5" w:themeShade="80"/>
        </w:rPr>
        <w:t xml:space="preserve">        </w:t>
      </w:r>
      <w:r w:rsidR="00707294" w:rsidRPr="00732A58">
        <w:rPr>
          <w:b/>
          <w:color w:val="215868" w:themeColor="accent5" w:themeShade="80"/>
        </w:rPr>
        <w:t xml:space="preserve"> </w:t>
      </w:r>
      <w:r>
        <w:rPr>
          <w:b/>
          <w:color w:val="215868" w:themeColor="accent5" w:themeShade="80"/>
        </w:rPr>
        <w:t xml:space="preserve">                         </w:t>
      </w:r>
      <w:r w:rsidR="00732A58">
        <w:t>(</w:t>
      </w:r>
      <w:r w:rsidR="005A2F64">
        <w:t xml:space="preserve">onglet Accueil / </w:t>
      </w:r>
      <w:r w:rsidR="00732A58">
        <w:t>en</w:t>
      </w:r>
      <w:r w:rsidR="005A2F64">
        <w:t xml:space="preserve"> haut à droite</w:t>
      </w:r>
      <w:r w:rsidR="00732A58">
        <w:t xml:space="preserve"> dans votre barre de menu)</w:t>
      </w:r>
    </w:p>
    <w:p w:rsidR="004A2CDC" w:rsidRDefault="004A2CDC"/>
    <w:tbl>
      <w:tblPr>
        <w:tblStyle w:val="Grilledutableau"/>
        <w:tblW w:w="13858" w:type="dxa"/>
        <w:tblLook w:val="04A0" w:firstRow="1" w:lastRow="0" w:firstColumn="1" w:lastColumn="0" w:noHBand="0" w:noVBand="1"/>
      </w:tblPr>
      <w:tblGrid>
        <w:gridCol w:w="1239"/>
        <w:gridCol w:w="2555"/>
        <w:gridCol w:w="7229"/>
        <w:gridCol w:w="2835"/>
      </w:tblGrid>
      <w:tr w:rsidR="004A2CDC" w:rsidRPr="00E415F7" w:rsidTr="00AB591A">
        <w:trPr>
          <w:trHeight w:val="478"/>
        </w:trPr>
        <w:tc>
          <w:tcPr>
            <w:tcW w:w="1239" w:type="dxa"/>
            <w:tcBorders>
              <w:top w:val="triple" w:sz="4" w:space="0" w:color="215868" w:themeColor="accent5" w:themeShade="80"/>
            </w:tcBorders>
            <w:shd w:val="clear" w:color="auto" w:fill="31849B" w:themeFill="accent5" w:themeFillShade="BF"/>
            <w:vAlign w:val="center"/>
          </w:tcPr>
          <w:p w:rsidR="004A2CDC" w:rsidRPr="00E415F7" w:rsidRDefault="004A2CDC" w:rsidP="00E415F7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Semaine</w:t>
            </w:r>
          </w:p>
        </w:tc>
        <w:tc>
          <w:tcPr>
            <w:tcW w:w="2555" w:type="dxa"/>
            <w:tcBorders>
              <w:top w:val="triple" w:sz="4" w:space="0" w:color="215868" w:themeColor="accent5" w:themeShade="80"/>
            </w:tcBorders>
            <w:shd w:val="clear" w:color="auto" w:fill="31849B" w:themeFill="accent5" w:themeFillShade="BF"/>
            <w:vAlign w:val="center"/>
          </w:tcPr>
          <w:p w:rsidR="004A2CDC" w:rsidRPr="00E415F7" w:rsidRDefault="004A2CDC" w:rsidP="00E415F7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Thème</w:t>
            </w:r>
          </w:p>
        </w:tc>
        <w:tc>
          <w:tcPr>
            <w:tcW w:w="7229" w:type="dxa"/>
            <w:tcBorders>
              <w:top w:val="triple" w:sz="4" w:space="0" w:color="215868" w:themeColor="accent5" w:themeShade="80"/>
            </w:tcBorders>
            <w:shd w:val="clear" w:color="auto" w:fill="31849B" w:themeFill="accent5" w:themeFillShade="BF"/>
            <w:vAlign w:val="center"/>
          </w:tcPr>
          <w:p w:rsidR="004A2CDC" w:rsidRPr="00E415F7" w:rsidRDefault="004A2CDC" w:rsidP="00E415F7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Sujet </w:t>
            </w:r>
          </w:p>
        </w:tc>
        <w:tc>
          <w:tcPr>
            <w:tcW w:w="2835" w:type="dxa"/>
            <w:tcBorders>
              <w:top w:val="triple" w:sz="4" w:space="0" w:color="215868" w:themeColor="accent5" w:themeShade="80"/>
            </w:tcBorders>
            <w:shd w:val="clear" w:color="auto" w:fill="31849B" w:themeFill="accent5" w:themeFillShade="BF"/>
            <w:vAlign w:val="center"/>
          </w:tcPr>
          <w:p w:rsidR="004A2CDC" w:rsidRPr="00E415F7" w:rsidRDefault="004A2CDC" w:rsidP="00E415F7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Direction concernée</w:t>
            </w:r>
          </w:p>
        </w:tc>
      </w:tr>
      <w:tr w:rsidR="009E0D5D" w:rsidRPr="00E415F7" w:rsidTr="00E46F63">
        <w:trPr>
          <w:trHeight w:val="414"/>
        </w:trPr>
        <w:tc>
          <w:tcPr>
            <w:tcW w:w="1239" w:type="dxa"/>
            <w:vMerge w:val="restart"/>
            <w:vAlign w:val="center"/>
          </w:tcPr>
          <w:p w:rsidR="009E0D5D" w:rsidRPr="00E415F7" w:rsidRDefault="003B1A08" w:rsidP="00E415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hyperlink r:id="rId13" w:history="1">
              <w:r w:rsidR="009E0D5D" w:rsidRPr="00015B98">
                <w:rPr>
                  <w:rStyle w:val="Lienhypertexte"/>
                  <w:rFonts w:ascii="Arial" w:hAnsi="Arial" w:cs="Arial"/>
                  <w:b/>
                  <w:sz w:val="28"/>
                  <w:szCs w:val="18"/>
                </w:rPr>
                <w:t>S1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9E0D5D" w:rsidRPr="00E415F7" w:rsidRDefault="006E5CFB" w:rsidP="00CA351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60288" behindDoc="0" locked="0" layoutInCell="1" allowOverlap="1" wp14:anchorId="62827A18" wp14:editId="4292E0E1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-20955</wp:posOffset>
                  </wp:positionV>
                  <wp:extent cx="252730" cy="230505"/>
                  <wp:effectExtent l="0" t="0" r="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30" cy="23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E0D5D"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Clôture des 04 débiteurs inactifs &gt; 180 jours sur initiative Caisse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DirCred et Dir. recouvrement et Aff. Spéciales</w:t>
            </w:r>
          </w:p>
        </w:tc>
      </w:tr>
      <w:tr w:rsidR="009E0D5D" w:rsidRPr="00E415F7" w:rsidTr="00E46F63">
        <w:trPr>
          <w:trHeight w:val="334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Dépliants Jeunes Murs de com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rPr>
          <w:trHeight w:val="268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TF1 : Cible complémentaire - Bancarisation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rPr>
          <w:trHeight w:val="286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E0D5D" w:rsidRPr="00E415F7" w:rsidRDefault="006E5CFB" w:rsidP="00E415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61312" behindDoc="0" locked="0" layoutInCell="1" allowOverlap="1" wp14:anchorId="17CA02BD" wp14:editId="3BD7CED3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-69215</wp:posOffset>
                  </wp:positionV>
                  <wp:extent cx="246380" cy="217170"/>
                  <wp:effectExtent l="0" t="0" r="127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8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E0D5D" w:rsidRPr="00E415F7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Clients Eckert NPAI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rPr>
          <w:trHeight w:val="262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Identifiants MIF II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rPr>
          <w:trHeight w:val="280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Echéance Emprunt 3,90% février 2018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rPr>
          <w:trHeight w:val="342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Assurance vie : Taux de rendements des contrats CNP Assurances 2017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rPr>
          <w:trHeight w:val="278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Délégations Assurance Vie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E0D5D" w:rsidRPr="00E415F7" w:rsidRDefault="00E415F7" w:rsidP="00CA351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65408" behindDoc="0" locked="0" layoutInCell="1" allowOverlap="1" wp14:anchorId="6126370A" wp14:editId="121A51ED">
                  <wp:simplePos x="0" y="0"/>
                  <wp:positionH relativeFrom="column">
                    <wp:posOffset>-51435</wp:posOffset>
                  </wp:positionH>
                  <wp:positionV relativeFrom="paragraph">
                    <wp:posOffset>26670</wp:posOffset>
                  </wp:positionV>
                  <wp:extent cx="254000" cy="254000"/>
                  <wp:effectExtent l="0" t="0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E0D5D" w:rsidRPr="00E415F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CREDITS</w:t>
            </w: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Taux promo Crédit conso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rPr>
          <w:trHeight w:val="256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CA35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Stickers Taux d’usure</w:t>
            </w:r>
            <w:r w:rsidR="006E5CFB" w:rsidRPr="00E415F7">
              <w:rPr>
                <w:rFonts w:ascii="Arial" w:hAnsi="Arial" w:cs="Arial"/>
                <w:bCs/>
                <w:sz w:val="18"/>
                <w:szCs w:val="18"/>
              </w:rPr>
              <w:t xml:space="preserve"> au 01/01/2018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E0D5D" w:rsidRPr="00E415F7" w:rsidRDefault="006E5CFB" w:rsidP="00CA351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64384" behindDoc="0" locked="0" layoutInCell="1" allowOverlap="1" wp14:anchorId="16C5BC07" wp14:editId="3ACB2499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37465</wp:posOffset>
                  </wp:positionV>
                  <wp:extent cx="238125" cy="219710"/>
                  <wp:effectExtent l="0" t="0" r="9525" b="889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19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E0D5D" w:rsidRPr="00E415F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Suivi du Fonds de Commerce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9E0D5D" w:rsidRPr="00E415F7" w:rsidTr="00E46F63"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 xml:space="preserve">Révision Annuelle 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9E0D5D" w:rsidRPr="00E415F7" w:rsidTr="00E46F63">
        <w:trPr>
          <w:trHeight w:val="379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6E5CFB" w:rsidRPr="00707294" w:rsidRDefault="006E5CFB" w:rsidP="00E415F7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6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63360" behindDoc="0" locked="0" layoutInCell="1" allowOverlap="1" wp14:anchorId="1E47C312" wp14:editId="421359F0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38735</wp:posOffset>
                  </wp:positionV>
                  <wp:extent cx="160020" cy="182880"/>
                  <wp:effectExtent l="0" t="0" r="0" b="762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E0D5D" w:rsidRPr="00E415F7" w:rsidRDefault="009E0D5D" w:rsidP="00E415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Prise de RDV Agenda : nouveau paramétrage de la confirmation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E0D5D" w:rsidRPr="00E415F7" w:rsidRDefault="006E5CFB" w:rsidP="00E415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62336" behindDoc="0" locked="0" layoutInCell="1" allowOverlap="1" wp14:anchorId="7B6E2234" wp14:editId="4B2312CF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-66040</wp:posOffset>
                  </wp:positionV>
                  <wp:extent cx="257810" cy="285750"/>
                  <wp:effectExtent l="0" t="0" r="8890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E0D5D"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Digiboard</w:t>
            </w:r>
            <w:r w:rsidR="006E5CFB" w:rsidRPr="00E415F7">
              <w:rPr>
                <w:rFonts w:ascii="Arial" w:hAnsi="Arial" w:cs="Arial"/>
                <w:bCs/>
                <w:sz w:val="18"/>
                <w:szCs w:val="18"/>
              </w:rPr>
              <w:t xml:space="preserve"> au 30/11/2017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Liste des Crédits Projets</w:t>
            </w:r>
            <w:r w:rsidR="006E5CFB" w:rsidRPr="00E415F7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rPr>
          <w:trHeight w:val="60"/>
        </w:trPr>
        <w:tc>
          <w:tcPr>
            <w:tcW w:w="1239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Suivi des GAB défaillants</w:t>
            </w:r>
            <w:r w:rsidR="006E5CFB" w:rsidRPr="00E415F7">
              <w:rPr>
                <w:rFonts w:ascii="Arial" w:hAnsi="Arial" w:cs="Arial"/>
                <w:bCs/>
                <w:sz w:val="18"/>
                <w:szCs w:val="18"/>
              </w:rPr>
              <w:t xml:space="preserve"> au 31/12/2017</w:t>
            </w:r>
          </w:p>
        </w:tc>
        <w:tc>
          <w:tcPr>
            <w:tcW w:w="2835" w:type="dxa"/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9E0D5D" w:rsidRPr="00E415F7" w:rsidTr="00E46F63">
        <w:tc>
          <w:tcPr>
            <w:tcW w:w="1239" w:type="dxa"/>
            <w:vMerge/>
            <w:tcBorders>
              <w:bottom w:val="triple" w:sz="4" w:space="0" w:color="31849B" w:themeColor="accent5" w:themeShade="BF"/>
            </w:tcBorders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tcBorders>
              <w:bottom w:val="triple" w:sz="4" w:space="0" w:color="31849B" w:themeColor="accent5" w:themeShade="BF"/>
            </w:tcBorders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bottom w:val="triple" w:sz="4" w:space="0" w:color="31849B" w:themeColor="accent5" w:themeShade="BF"/>
            </w:tcBorders>
            <w:vAlign w:val="center"/>
          </w:tcPr>
          <w:p w:rsidR="009E0D5D" w:rsidRPr="00E415F7" w:rsidRDefault="009E0D5D" w:rsidP="00E415F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 w:rsidR="00E415F7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E415F7">
              <w:rPr>
                <w:rFonts w:ascii="Arial" w:hAnsi="Arial" w:cs="Arial"/>
                <w:bCs/>
                <w:sz w:val="18"/>
                <w:szCs w:val="18"/>
              </w:rPr>
              <w:t>des crédits</w:t>
            </w:r>
            <w:r w:rsidR="006E5CFB" w:rsidRPr="00E415F7">
              <w:rPr>
                <w:rFonts w:ascii="Arial" w:hAnsi="Arial" w:cs="Arial"/>
                <w:bCs/>
                <w:sz w:val="18"/>
                <w:szCs w:val="18"/>
              </w:rPr>
              <w:t xml:space="preserve"> au 29/12/2017</w:t>
            </w:r>
          </w:p>
        </w:tc>
        <w:tc>
          <w:tcPr>
            <w:tcW w:w="2835" w:type="dxa"/>
            <w:tcBorders>
              <w:bottom w:val="triple" w:sz="4" w:space="0" w:color="31849B" w:themeColor="accent5" w:themeShade="BF"/>
            </w:tcBorders>
            <w:vAlign w:val="center"/>
          </w:tcPr>
          <w:p w:rsidR="009E0D5D" w:rsidRPr="00E415F7" w:rsidRDefault="009E0D5D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bCs/>
                <w:sz w:val="18"/>
                <w:szCs w:val="18"/>
              </w:rPr>
              <w:t>Com. Crédits</w:t>
            </w:r>
          </w:p>
        </w:tc>
      </w:tr>
      <w:tr w:rsidR="00EA16B5" w:rsidRPr="00E415F7" w:rsidTr="00E46F63">
        <w:tc>
          <w:tcPr>
            <w:tcW w:w="1239" w:type="dxa"/>
            <w:vMerge w:val="restart"/>
            <w:tcBorders>
              <w:top w:val="triple" w:sz="4" w:space="0" w:color="31849B" w:themeColor="accent5" w:themeShade="BF"/>
            </w:tcBorders>
            <w:vAlign w:val="center"/>
          </w:tcPr>
          <w:p w:rsidR="00EA16B5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20" w:history="1">
              <w:r w:rsidR="00EA16B5" w:rsidRPr="00015B98">
                <w:rPr>
                  <w:rStyle w:val="Lienhypertexte"/>
                  <w:rFonts w:ascii="Arial" w:hAnsi="Arial" w:cs="Arial"/>
                  <w:b/>
                  <w:sz w:val="28"/>
                  <w:szCs w:val="18"/>
                </w:rPr>
                <w:t>S2</w:t>
              </w:r>
            </w:hyperlink>
          </w:p>
        </w:tc>
        <w:tc>
          <w:tcPr>
            <w:tcW w:w="2555" w:type="dxa"/>
            <w:vMerge w:val="restart"/>
            <w:tcBorders>
              <w:top w:val="triple" w:sz="4" w:space="0" w:color="31849B" w:themeColor="accent5" w:themeShade="BF"/>
            </w:tcBorders>
            <w:vAlign w:val="center"/>
          </w:tcPr>
          <w:p w:rsidR="00EA16B5" w:rsidRPr="00E415F7" w:rsidRDefault="00CA3517" w:rsidP="00CA35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82816" behindDoc="0" locked="0" layoutInCell="1" allowOverlap="1" wp14:anchorId="1B957B06" wp14:editId="509D5744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-43180</wp:posOffset>
                  </wp:positionV>
                  <wp:extent cx="252730" cy="230505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30" cy="23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16B5"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triple" w:sz="4" w:space="0" w:color="31849B" w:themeColor="accent5" w:themeShade="BF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Taux promo Izicarte</w:t>
            </w:r>
          </w:p>
        </w:tc>
        <w:tc>
          <w:tcPr>
            <w:tcW w:w="2835" w:type="dxa"/>
            <w:tcBorders>
              <w:top w:val="triple" w:sz="4" w:space="0" w:color="31849B" w:themeColor="accent5" w:themeShade="BF"/>
              <w:bottom w:val="single" w:sz="4" w:space="0" w:color="auto"/>
            </w:tcBorders>
            <w:vAlign w:val="center"/>
          </w:tcPr>
          <w:p w:rsidR="00EA16B5" w:rsidRDefault="00EA16B5" w:rsidP="008A5EB7">
            <w:pPr>
              <w:jc w:val="center"/>
            </w:pPr>
            <w:r w:rsidRPr="000B2C98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rPr>
          <w:trHeight w:val="332"/>
        </w:trPr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Evolution des Conditions Générales CDD et fonctionnement des cartes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Default="00EA16B5" w:rsidP="008A5EB7">
            <w:pPr>
              <w:jc w:val="center"/>
            </w:pPr>
            <w:r w:rsidRPr="000B2C98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EA16B5" w:rsidRPr="00E415F7" w:rsidRDefault="00CA351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81792" behindDoc="0" locked="0" layoutInCell="1" allowOverlap="1" wp14:anchorId="3F29AD7C" wp14:editId="3CF14976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-57785</wp:posOffset>
                  </wp:positionV>
                  <wp:extent cx="246380" cy="217170"/>
                  <wp:effectExtent l="0" t="0" r="127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8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16B5" w:rsidRPr="00E415F7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Portefeuille Virtuel</w:t>
            </w:r>
            <w:r>
              <w:rPr>
                <w:rFonts w:ascii="Arial" w:hAnsi="Arial" w:cs="Arial"/>
                <w:bCs/>
                <w:sz w:val="18"/>
                <w:szCs w:val="18"/>
              </w:rPr>
              <w:t> : liste des gagnants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HELIOS Avril 2028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Opération « Prime Assurance Vie »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 xml:space="preserve">Assurance vie - Obligations règlementaires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Point sur le fonds SP 85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SCPI Actipierre Europe et Pierre Plus en direct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GRE et Garantie Retraite Euro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Points Retraite Professionnel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 xml:space="preserve">Assurimmeuble 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PERP Caisse d’Epargne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Clôtures réglementaires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L</w:t>
            </w:r>
            <w:r w:rsidRPr="008A5EB7">
              <w:rPr>
                <w:rFonts w:ascii="Arial" w:hAnsi="Arial" w:cs="Arial"/>
                <w:bCs/>
                <w:sz w:val="18"/>
                <w:szCs w:val="18"/>
              </w:rPr>
              <w:t>iste des Livrets A ouverts en octobre suite à clôture à la concurrence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DSB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Comptes en dépassement de plafond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934F18">
        <w:trPr>
          <w:trHeight w:val="496"/>
        </w:trPr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EA16B5" w:rsidRPr="008A5EB7" w:rsidRDefault="00934F18" w:rsidP="00E415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0F9BFE6D" wp14:editId="6E7C44CE">
                  <wp:simplePos x="0" y="0"/>
                  <wp:positionH relativeFrom="column">
                    <wp:posOffset>301625</wp:posOffset>
                  </wp:positionH>
                  <wp:positionV relativeFrom="paragraph">
                    <wp:posOffset>-33655</wp:posOffset>
                  </wp:positionV>
                  <wp:extent cx="189230" cy="185420"/>
                  <wp:effectExtent l="0" t="0" r="1270" b="5080"/>
                  <wp:wrapNone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>
                            <a:duotone>
                              <a:prstClr val="black"/>
                              <a:schemeClr val="accent4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" cy="18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16B5" w:rsidRPr="008A5E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IARD - Intempéries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EA16B5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95104" behindDoc="1" locked="0" layoutInCell="1" allowOverlap="1" wp14:anchorId="30688F4B" wp14:editId="364DFED9">
                  <wp:simplePos x="0" y="0"/>
                  <wp:positionH relativeFrom="column">
                    <wp:posOffset>262255</wp:posOffset>
                  </wp:positionH>
                  <wp:positionV relativeFrom="paragraph">
                    <wp:posOffset>-8890</wp:posOffset>
                  </wp:positionV>
                  <wp:extent cx="241300" cy="222250"/>
                  <wp:effectExtent l="0" t="0" r="6350" b="6350"/>
                  <wp:wrapNone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16B5" w:rsidRPr="00E415F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CG BPCE Assurances – marché des Pros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DMP/DMA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16B5" w:rsidRPr="008A5EB7" w:rsidRDefault="00EA16B5" w:rsidP="008A5E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E-remises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EA16B5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01248" behindDoc="0" locked="0" layoutInCell="1" allowOverlap="1" wp14:anchorId="69369310" wp14:editId="6DB4AA8C">
                  <wp:simplePos x="0" y="0"/>
                  <wp:positionH relativeFrom="column">
                    <wp:posOffset>149225</wp:posOffset>
                  </wp:positionH>
                  <wp:positionV relativeFrom="paragraph">
                    <wp:posOffset>-38100</wp:posOffset>
                  </wp:positionV>
                  <wp:extent cx="160020" cy="182880"/>
                  <wp:effectExtent l="0" t="0" r="0" b="762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16B5"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16B5" w:rsidRPr="00EA16B5" w:rsidRDefault="00EA16B5" w:rsidP="00EA16B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A16B5">
              <w:rPr>
                <w:rFonts w:ascii="Arial" w:hAnsi="Arial" w:cs="Arial"/>
                <w:bCs/>
                <w:sz w:val="18"/>
                <w:szCs w:val="18"/>
              </w:rPr>
              <w:t>Saisie d’un CR Mysys – évolutions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46F63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EA16B5" w:rsidRPr="00EA16B5" w:rsidRDefault="00EA16B5" w:rsidP="00EA16B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A16B5">
              <w:rPr>
                <w:rFonts w:ascii="Arial" w:hAnsi="Arial" w:cs="Arial"/>
                <w:bCs/>
                <w:sz w:val="18"/>
                <w:szCs w:val="18"/>
              </w:rPr>
              <w:t>Suivi des n° de portable erronés.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A7257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tcBorders>
              <w:bottom w:val="single" w:sz="4" w:space="0" w:color="auto"/>
            </w:tcBorders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16B5" w:rsidRPr="00EA16B5" w:rsidRDefault="00EA16B5" w:rsidP="00EA16B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A16B5">
              <w:rPr>
                <w:rFonts w:ascii="Arial" w:hAnsi="Arial" w:cs="Arial"/>
                <w:bCs/>
                <w:sz w:val="18"/>
                <w:szCs w:val="18"/>
              </w:rPr>
              <w:t>IPHONE Fin de la compatibilité ios 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A7257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tcBorders>
              <w:bottom w:val="triple" w:sz="4" w:space="0" w:color="215868" w:themeColor="accent5" w:themeShade="80"/>
            </w:tcBorders>
            <w:vAlign w:val="center"/>
          </w:tcPr>
          <w:p w:rsidR="00EA16B5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05344" behindDoc="0" locked="0" layoutInCell="1" allowOverlap="1" wp14:anchorId="46FF9F9D" wp14:editId="579B3375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-86360</wp:posOffset>
                  </wp:positionV>
                  <wp:extent cx="257810" cy="285750"/>
                  <wp:effectExtent l="0" t="0" r="8890" b="0"/>
                  <wp:wrapNone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16B5"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16B5" w:rsidRPr="00EA16B5" w:rsidRDefault="00EA16B5" w:rsidP="00EA16B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A16B5">
              <w:rPr>
                <w:rFonts w:ascii="Arial" w:hAnsi="Arial" w:cs="Arial"/>
                <w:bCs/>
                <w:sz w:val="18"/>
                <w:szCs w:val="18"/>
              </w:rPr>
              <w:t>NPAI et relations patrimoniales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au 30/11/2017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A7257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tcBorders>
              <w:bottom w:val="triple" w:sz="4" w:space="0" w:color="215868" w:themeColor="accent5" w:themeShade="80"/>
            </w:tcBorders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16B5" w:rsidRPr="00EA16B5" w:rsidRDefault="00EA16B5" w:rsidP="00EA16B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A16B5">
              <w:rPr>
                <w:rFonts w:ascii="Arial" w:hAnsi="Arial" w:cs="Arial"/>
                <w:bCs/>
                <w:sz w:val="18"/>
                <w:szCs w:val="18"/>
              </w:rPr>
              <w:t>Mobilité Bancaire 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A7257">
        <w:tc>
          <w:tcPr>
            <w:tcW w:w="1239" w:type="dxa"/>
            <w:vMerge/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tcBorders>
              <w:bottom w:val="triple" w:sz="4" w:space="0" w:color="215868" w:themeColor="accent5" w:themeShade="80"/>
            </w:tcBorders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16B5" w:rsidRPr="00EA16B5" w:rsidRDefault="00EA16B5" w:rsidP="00EA16B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A16B5">
              <w:rPr>
                <w:rFonts w:ascii="Arial" w:hAnsi="Arial" w:cs="Arial"/>
                <w:bCs/>
                <w:sz w:val="18"/>
                <w:szCs w:val="18"/>
              </w:rPr>
              <w:t>Parts de Marché par Département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au 30/09/2017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6B5" w:rsidRPr="008A5EB7" w:rsidRDefault="00EA16B5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5EB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16B5" w:rsidRPr="00E415F7" w:rsidTr="00EA7257">
        <w:tc>
          <w:tcPr>
            <w:tcW w:w="1239" w:type="dxa"/>
            <w:vMerge/>
            <w:tcBorders>
              <w:bottom w:val="triple" w:sz="4" w:space="0" w:color="215868" w:themeColor="accent5" w:themeShade="80"/>
            </w:tcBorders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tcBorders>
              <w:bottom w:val="triple" w:sz="4" w:space="0" w:color="215868" w:themeColor="accent5" w:themeShade="80"/>
            </w:tcBorders>
            <w:vAlign w:val="center"/>
          </w:tcPr>
          <w:p w:rsidR="00EA16B5" w:rsidRPr="00E415F7" w:rsidRDefault="00EA16B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triple" w:sz="4" w:space="0" w:color="215868" w:themeColor="accent5" w:themeShade="80"/>
            </w:tcBorders>
          </w:tcPr>
          <w:p w:rsidR="00EA16B5" w:rsidRPr="00EA16B5" w:rsidRDefault="00EA16B5" w:rsidP="00EA16B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A16B5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 au 05/01/2018</w:t>
            </w:r>
          </w:p>
        </w:tc>
        <w:tc>
          <w:tcPr>
            <w:tcW w:w="2835" w:type="dxa"/>
            <w:tcBorders>
              <w:top w:val="single" w:sz="4" w:space="0" w:color="auto"/>
              <w:bottom w:val="triple" w:sz="4" w:space="0" w:color="215868" w:themeColor="accent5" w:themeShade="80"/>
            </w:tcBorders>
            <w:vAlign w:val="center"/>
          </w:tcPr>
          <w:p w:rsidR="00EA16B5" w:rsidRPr="008A5EB7" w:rsidRDefault="00EA7257" w:rsidP="008A5EB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2026">
              <w:rPr>
                <w:rFonts w:ascii="Arial" w:hAnsi="Arial" w:cs="Arial"/>
                <w:bCs/>
                <w:sz w:val="18"/>
                <w:szCs w:val="18"/>
              </w:rPr>
              <w:t xml:space="preserve">Com. </w:t>
            </w:r>
            <w:r>
              <w:rPr>
                <w:rFonts w:ascii="Arial" w:hAnsi="Arial" w:cs="Arial"/>
                <w:bCs/>
                <w:sz w:val="18"/>
                <w:szCs w:val="18"/>
              </w:rPr>
              <w:t>Crédits</w:t>
            </w:r>
          </w:p>
        </w:tc>
      </w:tr>
      <w:tr w:rsidR="008713B7" w:rsidRPr="00E415F7" w:rsidTr="00EA7257">
        <w:tc>
          <w:tcPr>
            <w:tcW w:w="1239" w:type="dxa"/>
            <w:vMerge w:val="restart"/>
            <w:tcBorders>
              <w:top w:val="triple" w:sz="4" w:space="0" w:color="215868" w:themeColor="accent5" w:themeShade="80"/>
              <w:bottom w:val="nil"/>
            </w:tcBorders>
            <w:vAlign w:val="center"/>
          </w:tcPr>
          <w:p w:rsidR="008713B7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22" w:history="1">
              <w:r w:rsidR="008713B7" w:rsidRPr="008713B7">
                <w:rPr>
                  <w:rStyle w:val="Lienhypertexte"/>
                  <w:b/>
                  <w:sz w:val="28"/>
                </w:rPr>
                <w:t>S3</w:t>
              </w:r>
            </w:hyperlink>
          </w:p>
        </w:tc>
        <w:tc>
          <w:tcPr>
            <w:tcW w:w="2555" w:type="dxa"/>
            <w:vMerge w:val="restart"/>
            <w:tcBorders>
              <w:top w:val="triple" w:sz="4" w:space="0" w:color="215868" w:themeColor="accent5" w:themeShade="80"/>
            </w:tcBorders>
            <w:vAlign w:val="center"/>
          </w:tcPr>
          <w:p w:rsidR="008713B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86912" behindDoc="0" locked="0" layoutInCell="1" allowOverlap="1" wp14:anchorId="7811FF25" wp14:editId="65762101">
                  <wp:simplePos x="0" y="0"/>
                  <wp:positionH relativeFrom="column">
                    <wp:posOffset>196850</wp:posOffset>
                  </wp:positionH>
                  <wp:positionV relativeFrom="paragraph">
                    <wp:posOffset>-41275</wp:posOffset>
                  </wp:positionV>
                  <wp:extent cx="246380" cy="217170"/>
                  <wp:effectExtent l="0" t="0" r="1270" b="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8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13B7"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triple" w:sz="4" w:space="0" w:color="215868" w:themeColor="accent5" w:themeShade="80"/>
              <w:bottom w:val="single" w:sz="4" w:space="0" w:color="auto"/>
            </w:tcBorders>
          </w:tcPr>
          <w:p w:rsidR="008713B7" w:rsidRPr="00245A23" w:rsidRDefault="008713B7" w:rsidP="00245A2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MIF II - rappel</w:t>
            </w:r>
          </w:p>
        </w:tc>
        <w:tc>
          <w:tcPr>
            <w:tcW w:w="2835" w:type="dxa"/>
            <w:tcBorders>
              <w:top w:val="triple" w:sz="4" w:space="0" w:color="215868" w:themeColor="accent5" w:themeShade="80"/>
              <w:bottom w:val="single" w:sz="4" w:space="0" w:color="auto"/>
            </w:tcBorders>
          </w:tcPr>
          <w:p w:rsidR="008713B7" w:rsidRPr="00245A23" w:rsidRDefault="008713B7" w:rsidP="00245A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Echéance Emprunt 3,90% février 2018 - FR0010834168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Assurance vie : Taux de rendements des contrats 2017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Accès Espace Défi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MIF 2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HELIOS Avril 2028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IRIS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8713B7" w:rsidRPr="00245A23" w:rsidRDefault="008713B7" w:rsidP="00245A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245A23" w:rsidRDefault="008713B7" w:rsidP="00245A2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Assur Immeuble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245A23" w:rsidRDefault="008713B7" w:rsidP="00245A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45A2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713B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91008" behindDoc="0" locked="0" layoutInCell="1" allowOverlap="1" wp14:anchorId="7FDD1939" wp14:editId="601D9531">
                  <wp:simplePos x="0" y="0"/>
                  <wp:positionH relativeFrom="column">
                    <wp:posOffset>164465</wp:posOffset>
                  </wp:positionH>
                  <wp:positionV relativeFrom="paragraph">
                    <wp:posOffset>-33020</wp:posOffset>
                  </wp:positionV>
                  <wp:extent cx="207010" cy="207010"/>
                  <wp:effectExtent l="0" t="0" r="2540" b="254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207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13B7">
              <w:rPr>
                <w:rFonts w:ascii="Arial" w:hAnsi="Arial" w:cs="Arial"/>
                <w:sz w:val="18"/>
                <w:szCs w:val="18"/>
              </w:rPr>
              <w:t>C</w:t>
            </w:r>
            <w:r w:rsidR="008713B7"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8713B7" w:rsidRDefault="008713B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E-mail type taux promo Crédit conso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Default="008713B7" w:rsidP="008713B7">
            <w:pPr>
              <w:jc w:val="center"/>
            </w:pPr>
            <w:r w:rsidRPr="00467182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8713B7" w:rsidRDefault="008713B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Crédits immobiliers : Délais des demandes de renégociation de taux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Default="008713B7" w:rsidP="008713B7">
            <w:pPr>
              <w:jc w:val="center"/>
            </w:pPr>
            <w:r w:rsidRPr="00467182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713B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97152" behindDoc="1" locked="0" layoutInCell="1" allowOverlap="1" wp14:anchorId="69F171CF" wp14:editId="6EA7F973">
                  <wp:simplePos x="0" y="0"/>
                  <wp:positionH relativeFrom="column">
                    <wp:posOffset>172720</wp:posOffset>
                  </wp:positionH>
                  <wp:positionV relativeFrom="paragraph">
                    <wp:posOffset>-49530</wp:posOffset>
                  </wp:positionV>
                  <wp:extent cx="241300" cy="222250"/>
                  <wp:effectExtent l="0" t="0" r="6350" b="635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13B7"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8713B7" w:rsidRDefault="008713B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CG BPCE Assurances – marché des Pros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8713B7">
              <w:rPr>
                <w:rFonts w:ascii="Arial" w:hAnsi="Arial" w:cs="Arial"/>
                <w:bCs/>
                <w:sz w:val="18"/>
                <w:szCs w:val="18"/>
              </w:rPr>
              <w:t>ERRATUM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Default="008713B7" w:rsidP="008713B7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8713B7" w:rsidRDefault="008713B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Rémunération des CCE et CEP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Default="008713B7" w:rsidP="008713B7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8713B7" w:rsidRDefault="008713B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Epargne Salariale : plafonds 2018 et hausse de la CSG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Default="008713B7" w:rsidP="008713B7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713B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07392" behindDoc="0" locked="0" layoutInCell="1" allowOverlap="1" wp14:anchorId="3D199628" wp14:editId="19A24D3B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-78105</wp:posOffset>
                  </wp:positionV>
                  <wp:extent cx="257810" cy="285750"/>
                  <wp:effectExtent l="0" t="0" r="8890" b="0"/>
                  <wp:wrapNone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13B7"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8713B7" w:rsidRDefault="008713B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Point GPS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Default="008713B7" w:rsidP="008713B7">
            <w:pPr>
              <w:jc w:val="center"/>
            </w:pPr>
            <w:r w:rsidRPr="002F3C41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8713B7" w:rsidRDefault="008713B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Suivi Activité Immobiliers 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Default="008713B7" w:rsidP="008713B7">
            <w:pPr>
              <w:jc w:val="center"/>
            </w:pPr>
            <w:r w:rsidRPr="002F3C41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8713B7" w:rsidRPr="00E415F7" w:rsidTr="00EA7257">
        <w:tc>
          <w:tcPr>
            <w:tcW w:w="1239" w:type="dxa"/>
            <w:vMerge/>
            <w:tcBorders>
              <w:bottom w:val="nil"/>
            </w:tcBorders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713B7" w:rsidRPr="00E415F7" w:rsidRDefault="008713B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713B7" w:rsidRPr="008713B7" w:rsidRDefault="008713B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 au 12/01/2018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13B7" w:rsidRDefault="008713B7" w:rsidP="00EA7257">
            <w:pPr>
              <w:jc w:val="center"/>
            </w:pPr>
            <w:r w:rsidRPr="00E42026">
              <w:rPr>
                <w:rFonts w:ascii="Arial" w:hAnsi="Arial" w:cs="Arial"/>
                <w:bCs/>
                <w:sz w:val="18"/>
                <w:szCs w:val="18"/>
              </w:rPr>
              <w:t xml:space="preserve">Com. </w:t>
            </w:r>
            <w:r>
              <w:rPr>
                <w:rFonts w:ascii="Arial" w:hAnsi="Arial" w:cs="Arial"/>
                <w:bCs/>
                <w:sz w:val="18"/>
                <w:szCs w:val="18"/>
              </w:rPr>
              <w:t>Crédits</w:t>
            </w:r>
          </w:p>
        </w:tc>
      </w:tr>
      <w:tr w:rsidR="00EA7257" w:rsidRPr="00E415F7" w:rsidTr="00EA7257">
        <w:trPr>
          <w:trHeight w:val="64"/>
        </w:trPr>
        <w:tc>
          <w:tcPr>
            <w:tcW w:w="1239" w:type="dxa"/>
            <w:vMerge w:val="restart"/>
            <w:tcBorders>
              <w:top w:val="nil"/>
            </w:tcBorders>
            <w:vAlign w:val="center"/>
          </w:tcPr>
          <w:p w:rsidR="00EA7257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23" w:history="1">
              <w:r w:rsidR="00EA7257" w:rsidRPr="00EA7257">
                <w:rPr>
                  <w:rStyle w:val="Lienhypertexte"/>
                  <w:b/>
                  <w:sz w:val="28"/>
                </w:rPr>
                <w:t>S4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EA7257" w:rsidRPr="00245A23" w:rsidRDefault="00EA7257" w:rsidP="00E415F7">
            <w:pPr>
              <w:jc w:val="center"/>
              <w:rPr>
                <w:rFonts w:ascii="Arial" w:hAnsi="Arial" w:cs="Arial"/>
                <w:b/>
                <w:color w:val="FF3300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84864" behindDoc="0" locked="0" layoutInCell="1" allowOverlap="1" wp14:anchorId="02799BF7" wp14:editId="0E6109CE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-13970</wp:posOffset>
                  </wp:positionV>
                  <wp:extent cx="252730" cy="230505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30" cy="23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 xml:space="preserve">Fin de commercialisation Compte de Dépôt sans Instrument de Paiement (04), Forfait compte support (04), Forfait Liaison (sur livret).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A312C5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245A23" w:rsidRDefault="00EA7257" w:rsidP="00E415F7">
            <w:pPr>
              <w:jc w:val="center"/>
              <w:rPr>
                <w:rFonts w:ascii="Arial" w:hAnsi="Arial" w:cs="Arial"/>
                <w:b/>
                <w:color w:val="FF3300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Clientèle en situation de fragilité financière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A312C5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245A23" w:rsidRDefault="00EA7257" w:rsidP="00E415F7">
            <w:pPr>
              <w:jc w:val="center"/>
              <w:rPr>
                <w:rFonts w:ascii="Arial" w:hAnsi="Arial" w:cs="Arial"/>
                <w:b/>
                <w:color w:val="FF3300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Droit au compte : rappel de procédures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A312C5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88960" behindDoc="0" locked="0" layoutInCell="1" allowOverlap="1" wp14:anchorId="3BC1EAB9" wp14:editId="19567F3F">
                  <wp:simplePos x="0" y="0"/>
                  <wp:positionH relativeFrom="column">
                    <wp:posOffset>187960</wp:posOffset>
                  </wp:positionH>
                  <wp:positionV relativeFrom="paragraph">
                    <wp:posOffset>-84455</wp:posOffset>
                  </wp:positionV>
                  <wp:extent cx="246380" cy="217170"/>
                  <wp:effectExtent l="0" t="0" r="1270" b="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8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Conventions de Compte d’Instruments Financiers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D1503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Webex MIFII « Allocations »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D1503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 xml:space="preserve">Eurogram 3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D1503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Taux de rendement 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D1503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rPr>
          <w:trHeight w:val="552"/>
        </w:trPr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93056" behindDoc="0" locked="0" layoutInCell="1" allowOverlap="1" wp14:anchorId="265C44AB" wp14:editId="3CC3111D">
                  <wp:simplePos x="0" y="0"/>
                  <wp:positionH relativeFrom="column">
                    <wp:posOffset>233045</wp:posOffset>
                  </wp:positionH>
                  <wp:positionV relativeFrom="paragraph">
                    <wp:posOffset>-19685</wp:posOffset>
                  </wp:positionV>
                  <wp:extent cx="207010" cy="207010"/>
                  <wp:effectExtent l="0" t="0" r="2540" b="254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207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C9523A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b/>
                <w:bCs/>
                <w:sz w:val="20"/>
                <w:szCs w:val="20"/>
                <w:lang w:eastAsia="en-US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Tirage au sort du jeu « Crédit gagnant »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Pr="008A5EB7" w:rsidRDefault="00EA7257" w:rsidP="00EA72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15033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EA7257" w:rsidRPr="00E415F7" w:rsidRDefault="00934F1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227459D5" wp14:editId="64A7011D">
                  <wp:simplePos x="0" y="0"/>
                  <wp:positionH relativeFrom="column">
                    <wp:posOffset>208280</wp:posOffset>
                  </wp:positionH>
                  <wp:positionV relativeFrom="paragraph">
                    <wp:posOffset>12065</wp:posOffset>
                  </wp:positionV>
                  <wp:extent cx="189230" cy="185420"/>
                  <wp:effectExtent l="0" t="0" r="1270" b="5080"/>
                  <wp:wrapNone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>
                            <a:duotone>
                              <a:prstClr val="black"/>
                              <a:schemeClr val="accent4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" cy="18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7257" w:rsidRPr="008A5E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 xml:space="preserve">Fermeture BPCE APS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971981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8A5EB7" w:rsidRDefault="00EA7257" w:rsidP="00E415F7">
            <w:pPr>
              <w:jc w:val="center"/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SECUR’Famille – Formalités médicales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971981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EA7257" w:rsidRPr="008A5EB7" w:rsidRDefault="00EA7257" w:rsidP="00E415F7">
            <w:pPr>
              <w:jc w:val="center"/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99200" behindDoc="1" locked="0" layoutInCell="1" allowOverlap="1" wp14:anchorId="75E2B356" wp14:editId="1506E979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-43180</wp:posOffset>
                  </wp:positionV>
                  <wp:extent cx="241300" cy="222250"/>
                  <wp:effectExtent l="0" t="0" r="6350" b="6350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Révision Annuelle à fin décembre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3C1199"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8A5EB7" w:rsidRDefault="00EA7257" w:rsidP="00E415F7">
            <w:pPr>
              <w:jc w:val="center"/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NOTAIRES – Conditions CEGC / SACCEF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3C1199"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8A5EB7" w:rsidRDefault="00EA7257" w:rsidP="00E415F7">
            <w:pPr>
              <w:jc w:val="center"/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 xml:space="preserve">Rappel des démarches pour finaliser la souscription des produits </w:t>
            </w:r>
          </w:p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PRO T G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3C1199"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8A5EB7" w:rsidRDefault="00EA7257" w:rsidP="00E415F7">
            <w:pPr>
              <w:jc w:val="center"/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 xml:space="preserve">Natixis Intertitres – Plafonds 2018 des Titres de Services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3C1199"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EA7257" w:rsidRPr="00E415F7" w:rsidTr="00EA7257">
        <w:trPr>
          <w:trHeight w:val="472"/>
        </w:trPr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EA7257" w:rsidRPr="008A5EB7" w:rsidRDefault="00EA7257" w:rsidP="00E415F7">
            <w:pPr>
              <w:jc w:val="center"/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03296" behindDoc="0" locked="0" layoutInCell="1" allowOverlap="1" wp14:anchorId="45378AEB" wp14:editId="7ED9298A">
                  <wp:simplePos x="0" y="0"/>
                  <wp:positionH relativeFrom="column">
                    <wp:posOffset>197485</wp:posOffset>
                  </wp:positionH>
                  <wp:positionV relativeFrom="paragraph">
                    <wp:posOffset>-50800</wp:posOffset>
                  </wp:positionV>
                  <wp:extent cx="160020" cy="182880"/>
                  <wp:effectExtent l="0" t="0" r="0" b="7620"/>
                  <wp:wrapNone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EA725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OVMC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 : </w:t>
            </w:r>
            <w:r w:rsidRPr="00EA7257">
              <w:rPr>
                <w:rFonts w:ascii="Arial" w:hAnsi="Arial" w:cs="Arial"/>
                <w:bCs/>
                <w:sz w:val="18"/>
                <w:szCs w:val="18"/>
              </w:rPr>
              <w:t>le point d’entrée pour saisir une vente à distance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E4202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09440" behindDoc="0" locked="0" layoutInCell="1" allowOverlap="1" wp14:anchorId="6C1BA0F8" wp14:editId="7AFB4473">
                  <wp:simplePos x="0" y="0"/>
                  <wp:positionH relativeFrom="column">
                    <wp:posOffset>226060</wp:posOffset>
                  </wp:positionH>
                  <wp:positionV relativeFrom="paragraph">
                    <wp:posOffset>-78105</wp:posOffset>
                  </wp:positionV>
                  <wp:extent cx="257810" cy="285750"/>
                  <wp:effectExtent l="0" t="0" r="8890" b="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Suivi Relations patrimoniales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au 31/12/2017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E4202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Suivi des NPAI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au 31/12/2017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E4202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E4202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EA7257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E4202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EA7257" w:rsidRPr="00E415F7" w:rsidTr="00AB591A">
        <w:tc>
          <w:tcPr>
            <w:tcW w:w="1239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A7257" w:rsidRPr="00E415F7" w:rsidRDefault="00EA725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A7257" w:rsidRPr="008713B7" w:rsidRDefault="00EA7257" w:rsidP="008713B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713B7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 au 19/01/2018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7257" w:rsidRDefault="00EA7257" w:rsidP="00EA7257">
            <w:pPr>
              <w:jc w:val="center"/>
            </w:pPr>
            <w:r w:rsidRPr="00E42026">
              <w:rPr>
                <w:rFonts w:ascii="Arial" w:hAnsi="Arial" w:cs="Arial"/>
                <w:bCs/>
                <w:sz w:val="18"/>
                <w:szCs w:val="18"/>
              </w:rPr>
              <w:t xml:space="preserve">Com. </w:t>
            </w:r>
            <w:r>
              <w:rPr>
                <w:rFonts w:ascii="Arial" w:hAnsi="Arial" w:cs="Arial"/>
                <w:bCs/>
                <w:sz w:val="18"/>
                <w:szCs w:val="18"/>
              </w:rPr>
              <w:t>Crédits</w:t>
            </w:r>
          </w:p>
        </w:tc>
      </w:tr>
      <w:tr w:rsidR="00AB591A" w:rsidRPr="00E415F7" w:rsidTr="00AB591A">
        <w:trPr>
          <w:trHeight w:val="429"/>
        </w:trPr>
        <w:tc>
          <w:tcPr>
            <w:tcW w:w="1239" w:type="dxa"/>
            <w:vMerge w:val="restart"/>
            <w:vAlign w:val="center"/>
          </w:tcPr>
          <w:p w:rsidR="00AB591A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24" w:history="1">
              <w:r w:rsidR="00AB591A" w:rsidRPr="00584679">
                <w:rPr>
                  <w:rStyle w:val="Lienhypertexte"/>
                  <w:rFonts w:ascii="Arial" w:hAnsi="Arial" w:cs="Arial"/>
                  <w:b/>
                  <w:sz w:val="28"/>
                  <w:szCs w:val="18"/>
                </w:rPr>
                <w:t>S5</w:t>
              </w:r>
            </w:hyperlink>
          </w:p>
        </w:tc>
        <w:tc>
          <w:tcPr>
            <w:tcW w:w="2555" w:type="dxa"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14560" behindDoc="0" locked="0" layoutInCell="1" allowOverlap="1" wp14:anchorId="147DE172" wp14:editId="3C3E9B05">
                  <wp:simplePos x="0" y="0"/>
                  <wp:positionH relativeFrom="column">
                    <wp:posOffset>196850</wp:posOffset>
                  </wp:positionH>
                  <wp:positionV relativeFrom="paragraph">
                    <wp:posOffset>-47625</wp:posOffset>
                  </wp:positionV>
                  <wp:extent cx="209550" cy="190500"/>
                  <wp:effectExtent l="0" t="0" r="0" b="0"/>
                  <wp:wrapNone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8713B7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Comptes d’attente 02 avec solde &gt; 2 000€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90665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AB591A">
        <w:trPr>
          <w:trHeight w:val="422"/>
        </w:trPr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16608" behindDoc="0" locked="0" layoutInCell="1" allowOverlap="1" wp14:anchorId="48CDE908" wp14:editId="1E71A60F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-57150</wp:posOffset>
                  </wp:positionV>
                  <wp:extent cx="207010" cy="207010"/>
                  <wp:effectExtent l="0" t="0" r="2540" b="2540"/>
                  <wp:wrapNone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207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8713B7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 xml:space="preserve">Crédit immobilier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- </w:t>
            </w:r>
            <w:r w:rsidRPr="00AB591A">
              <w:rPr>
                <w:rFonts w:ascii="Arial" w:hAnsi="Arial" w:cs="Arial"/>
                <w:bCs/>
                <w:sz w:val="18"/>
                <w:szCs w:val="18"/>
              </w:rPr>
              <w:t>Riposte ADE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90665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AB591A">
        <w:trPr>
          <w:trHeight w:val="542"/>
        </w:trPr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08FC523D" wp14:editId="52EB97E5">
                  <wp:simplePos x="0" y="0"/>
                  <wp:positionH relativeFrom="column">
                    <wp:posOffset>330200</wp:posOffset>
                  </wp:positionH>
                  <wp:positionV relativeFrom="paragraph">
                    <wp:posOffset>-36195</wp:posOffset>
                  </wp:positionV>
                  <wp:extent cx="189230" cy="185420"/>
                  <wp:effectExtent l="0" t="0" r="1270" b="5080"/>
                  <wp:wrapNone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>
                            <a:duotone>
                              <a:prstClr val="black"/>
                              <a:schemeClr val="accent4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" cy="18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A5E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8713B7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DDA – Assurances non vie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90665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584679"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20704" behindDoc="1" locked="0" layoutInCell="1" allowOverlap="1" wp14:anchorId="332F0CB3" wp14:editId="2F070712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-40640</wp:posOffset>
                  </wp:positionV>
                  <wp:extent cx="241300" cy="222250"/>
                  <wp:effectExtent l="0" t="0" r="6350" b="6350"/>
                  <wp:wrapNone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AB591A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Demande de financement / Révision annuelle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90665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584679"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AB591A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Catalogue commercial TPE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90665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AB591A">
        <w:trPr>
          <w:trHeight w:val="330"/>
        </w:trPr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22752" behindDoc="0" locked="0" layoutInCell="1" allowOverlap="1" wp14:anchorId="3BA7016D" wp14:editId="10EE7BCE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-29845</wp:posOffset>
                  </wp:positionV>
                  <wp:extent cx="160020" cy="182880"/>
                  <wp:effectExtent l="0" t="0" r="0" b="7620"/>
                  <wp:wrapNone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8713B7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BAD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906656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AB591A"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QUALITE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AB591A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Qualité Haute Définition (QHD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591A" w:rsidRPr="00E42026" w:rsidRDefault="00AB591A" w:rsidP="00EA72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Com.Qualité</w:t>
            </w:r>
          </w:p>
        </w:tc>
      </w:tr>
      <w:tr w:rsidR="00AB591A" w:rsidRPr="00E415F7" w:rsidTr="00AB591A"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AB591A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BSM part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591A" w:rsidRPr="00E42026" w:rsidRDefault="00AB591A" w:rsidP="00EA72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Com.Qualité</w:t>
            </w:r>
          </w:p>
        </w:tc>
      </w:tr>
      <w:tr w:rsidR="00AB591A" w:rsidRPr="00E415F7" w:rsidTr="00584679"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24800" behindDoc="0" locked="0" layoutInCell="1" allowOverlap="1" wp14:anchorId="28105312" wp14:editId="154FAD16">
                  <wp:simplePos x="0" y="0"/>
                  <wp:positionH relativeFrom="column">
                    <wp:posOffset>149225</wp:posOffset>
                  </wp:positionH>
                  <wp:positionV relativeFrom="paragraph">
                    <wp:posOffset>-74930</wp:posOffset>
                  </wp:positionV>
                  <wp:extent cx="257810" cy="285750"/>
                  <wp:effectExtent l="0" t="0" r="8890" b="0"/>
                  <wp:wrapNone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AB591A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4F4E4B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584679"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AB591A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4F4E4B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584679"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AB591A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 xml:space="preserve">Crédit Conso : nouveau suivi des frais de dossier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 w:rsidRPr="004F4E4B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AB591A" w:rsidRPr="00E415F7" w:rsidTr="007437BC">
        <w:tc>
          <w:tcPr>
            <w:tcW w:w="1239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B591A" w:rsidRPr="00E415F7" w:rsidRDefault="00AB591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Pr="00AB591A" w:rsidRDefault="00AB591A" w:rsidP="00AB591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B591A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B591A" w:rsidRDefault="00AB591A" w:rsidP="00AB591A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DSB</w:t>
            </w:r>
          </w:p>
        </w:tc>
      </w:tr>
      <w:tr w:rsidR="007437BC" w:rsidRPr="00E415F7" w:rsidTr="007437BC">
        <w:tc>
          <w:tcPr>
            <w:tcW w:w="1239" w:type="dxa"/>
            <w:vMerge w:val="restart"/>
            <w:vAlign w:val="center"/>
          </w:tcPr>
          <w:p w:rsidR="007437BC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26" w:history="1">
              <w:r w:rsidR="007437BC" w:rsidRPr="00584679">
                <w:rPr>
                  <w:rStyle w:val="Lienhypertexte"/>
                  <w:rFonts w:ascii="Arial" w:hAnsi="Arial" w:cs="Arial"/>
                  <w:b/>
                  <w:sz w:val="28"/>
                  <w:szCs w:val="18"/>
                </w:rPr>
                <w:t>S6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38112" behindDoc="0" locked="0" layoutInCell="1" allowOverlap="1" wp14:anchorId="2CAFECC6" wp14:editId="741B4237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635</wp:posOffset>
                  </wp:positionV>
                  <wp:extent cx="246380" cy="217170"/>
                  <wp:effectExtent l="0" t="0" r="1270" b="0"/>
                  <wp:wrapNone/>
                  <wp:docPr id="5120" name="Image 5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8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Personnes protégées et intervention des GCPP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  <w:r>
              <w:rPr>
                <w:rFonts w:ascii="Arial" w:hAnsi="Arial" w:cs="Arial"/>
                <w:bCs/>
                <w:sz w:val="18"/>
                <w:szCs w:val="18"/>
              </w:rPr>
              <w:t>/BDR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 xml:space="preserve">Echéance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 xml:space="preserve">Emprunt 4,55% et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 xml:space="preserve">Echéance Emprunt 3,75%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ASSOCIATIONS DE PROXIMITE – Suppression rémunération des comptes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WEBEX MIFII : "Portefeuilles Modèles"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Assurance vie - Evolution de la fiscalité en cas de rachat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Assurance vie – Accès ISI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rPr>
          <w:trHeight w:val="70"/>
        </w:trPr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39136" behindDoc="0" locked="0" layoutInCell="1" allowOverlap="1" wp14:anchorId="54C83376" wp14:editId="1F6B1CE5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-54610</wp:posOffset>
                  </wp:positionV>
                  <wp:extent cx="209550" cy="190500"/>
                  <wp:effectExtent l="0" t="0" r="0" b="0"/>
                  <wp:wrapNone/>
                  <wp:docPr id="5121" name="Image 5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Virement SEPA Instantané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Lancement de la carte à cryptogramme dynamique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Plan d’Actions Marketing BDD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Book Bancarisation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 xml:space="preserve">Dépliants Domilis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40160" behindDoc="1" locked="0" layoutInCell="1" allowOverlap="1" wp14:anchorId="6B404DA9" wp14:editId="1CF04FBF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-25400</wp:posOffset>
                  </wp:positionV>
                  <wp:extent cx="241300" cy="222250"/>
                  <wp:effectExtent l="0" t="0" r="6350" b="6350"/>
                  <wp:wrapNone/>
                  <wp:docPr id="5122" name="Image 5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DILIZI – Norme NF 525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Message de la Française des Jeux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L’épargne salariale digitale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Suivis NPS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Infos Natixis Assurances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DMP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37088" behindDoc="0" locked="0" layoutInCell="1" allowOverlap="1" wp14:anchorId="4A3015E6" wp14:editId="31C4E548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-15240</wp:posOffset>
                  </wp:positionV>
                  <wp:extent cx="257810" cy="285750"/>
                  <wp:effectExtent l="0" t="0" r="8890" b="0"/>
                  <wp:wrapNone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Suivi de la commercialisation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Suivi de la commercialisation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Evolutions du PCM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Rappels « Argent frais 2018 »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7437BC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Digi’board 31/12/2017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 w:rsidRPr="00A167C7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7437BC" w:rsidRPr="00E415F7" w:rsidTr="00911947">
        <w:tc>
          <w:tcPr>
            <w:tcW w:w="1239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7437BC" w:rsidRPr="00E415F7" w:rsidRDefault="007437BC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Pr="007437BC" w:rsidRDefault="007437BC" w:rsidP="007437BC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7437BC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 au 02/02/2018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7437BC" w:rsidRDefault="007437BC" w:rsidP="007437BC">
            <w:pPr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Com. Crédits</w:t>
            </w:r>
          </w:p>
        </w:tc>
      </w:tr>
      <w:tr w:rsidR="004E60B0" w:rsidRPr="00E415F7" w:rsidTr="00911947">
        <w:tc>
          <w:tcPr>
            <w:tcW w:w="1239" w:type="dxa"/>
            <w:vMerge w:val="restart"/>
            <w:vAlign w:val="center"/>
          </w:tcPr>
          <w:p w:rsidR="004E60B0" w:rsidRPr="004E60B0" w:rsidRDefault="003B1A08" w:rsidP="00E415F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hyperlink r:id="rId27" w:history="1">
              <w:r w:rsidR="004E60B0" w:rsidRPr="00584679">
                <w:rPr>
                  <w:rStyle w:val="Lienhypertexte"/>
                  <w:rFonts w:ascii="Arial" w:hAnsi="Arial" w:cs="Arial"/>
                  <w:b/>
                  <w:sz w:val="28"/>
                  <w:szCs w:val="18"/>
                </w:rPr>
                <w:t>S7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56544" behindDoc="0" locked="0" layoutInCell="1" allowOverlap="1" wp14:anchorId="699CD4FE" wp14:editId="40A40C4F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-32385</wp:posOffset>
                  </wp:positionV>
                  <wp:extent cx="246380" cy="217170"/>
                  <wp:effectExtent l="0" t="0" r="1270" b="0"/>
                  <wp:wrapNone/>
                  <wp:docPr id="5124" name="Image 5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8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911947" w:rsidRDefault="004E60B0" w:rsidP="0091194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11947">
              <w:rPr>
                <w:rFonts w:ascii="Arial" w:hAnsi="Arial" w:cs="Arial"/>
                <w:bCs/>
                <w:sz w:val="18"/>
                <w:szCs w:val="18"/>
              </w:rPr>
              <w:t>Assurance-Vie – Demande de dérogation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911947">
            <w:pPr>
              <w:jc w:val="center"/>
            </w:pPr>
            <w:r w:rsidRPr="004B3C49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4E60B0" w:rsidRPr="00E415F7" w:rsidTr="00911947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911947" w:rsidRDefault="004E60B0" w:rsidP="0091194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11947">
              <w:rPr>
                <w:rFonts w:ascii="Arial" w:hAnsi="Arial" w:cs="Arial"/>
                <w:bCs/>
                <w:sz w:val="18"/>
                <w:szCs w:val="18"/>
              </w:rPr>
              <w:t>Assurance vie – Supports immobiliers SCPI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911947">
            <w:pPr>
              <w:jc w:val="center"/>
            </w:pPr>
            <w:r w:rsidRPr="004B3C49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4E60B0" w:rsidRPr="00E415F7" w:rsidTr="00911947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911947" w:rsidRDefault="004E60B0" w:rsidP="0091194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11947">
              <w:rPr>
                <w:rFonts w:ascii="Arial" w:hAnsi="Arial" w:cs="Arial"/>
                <w:bCs/>
                <w:sz w:val="18"/>
                <w:szCs w:val="18"/>
              </w:rPr>
              <w:t>Assurance vie - Obligations règlementaires PRIIPS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911947">
            <w:pPr>
              <w:jc w:val="center"/>
            </w:pPr>
            <w:r w:rsidRPr="004B3C49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4E60B0" w:rsidRPr="00E415F7" w:rsidTr="00911947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911947" w:rsidRDefault="004E60B0" w:rsidP="0091194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11947">
              <w:rPr>
                <w:rFonts w:ascii="Arial" w:hAnsi="Arial" w:cs="Arial"/>
                <w:bCs/>
                <w:sz w:val="18"/>
                <w:szCs w:val="18"/>
              </w:rPr>
              <w:t>Eurogram 6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911947">
            <w:pPr>
              <w:jc w:val="center"/>
            </w:pPr>
            <w:r w:rsidRPr="004B3C49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4E60B0" w:rsidRPr="00E415F7" w:rsidTr="00911947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911947" w:rsidRDefault="004E60B0" w:rsidP="0091194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11947">
              <w:rPr>
                <w:rFonts w:ascii="Arial" w:hAnsi="Arial" w:cs="Arial"/>
                <w:bCs/>
                <w:sz w:val="18"/>
                <w:szCs w:val="18"/>
              </w:rPr>
              <w:t>WEBEX MIFII : "Portefeuilles Modèles"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911947">
            <w:pPr>
              <w:jc w:val="center"/>
            </w:pPr>
            <w:r w:rsidRPr="004B3C49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4E60B0" w:rsidRPr="00E415F7" w:rsidTr="00911947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911947" w:rsidRDefault="004E60B0" w:rsidP="0091194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11947">
              <w:rPr>
                <w:rFonts w:ascii="Arial" w:hAnsi="Arial" w:cs="Arial"/>
                <w:bCs/>
                <w:sz w:val="18"/>
                <w:szCs w:val="18"/>
              </w:rPr>
              <w:t>Conditions Générales Epargne Logement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911947">
            <w:pPr>
              <w:jc w:val="center"/>
            </w:pPr>
            <w:r w:rsidRPr="004B3C49">
              <w:rPr>
                <w:rFonts w:ascii="Arial" w:hAnsi="Arial" w:cs="Arial"/>
                <w:bCs/>
                <w:sz w:val="18"/>
                <w:szCs w:val="18"/>
              </w:rPr>
              <w:t>Com. DMA</w:t>
            </w:r>
          </w:p>
        </w:tc>
      </w:tr>
      <w:tr w:rsidR="004E60B0" w:rsidRPr="00E415F7" w:rsidTr="00911947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57568" behindDoc="0" locked="0" layoutInCell="1" allowOverlap="1" wp14:anchorId="70790C16" wp14:editId="6ED19C94">
                  <wp:simplePos x="0" y="0"/>
                  <wp:positionH relativeFrom="column">
                    <wp:posOffset>168275</wp:posOffset>
                  </wp:positionH>
                  <wp:positionV relativeFrom="paragraph">
                    <wp:posOffset>-35560</wp:posOffset>
                  </wp:positionV>
                  <wp:extent cx="207010" cy="207010"/>
                  <wp:effectExtent l="0" t="0" r="2540" b="2540"/>
                  <wp:wrapNone/>
                  <wp:docPr id="5125" name="Image 5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207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Crédits immobiliers : Délais des demandes de renégociation de taux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911947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 xml:space="preserve">Crédits immobiliers : modification du mode de prélèvement des frais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64736" behindDoc="0" locked="0" layoutInCell="1" allowOverlap="1" wp14:anchorId="7A70CBE1" wp14:editId="544A6927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-28575</wp:posOffset>
                  </wp:positionV>
                  <wp:extent cx="160020" cy="182880"/>
                  <wp:effectExtent l="0" t="0" r="0" b="7620"/>
                  <wp:wrapNone/>
                  <wp:docPr id="5128" name="Image 5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 xml:space="preserve">Lancement de SECURPASS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E0649F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E-documents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E0649F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62688" behindDoc="1" locked="0" layoutInCell="1" allowOverlap="1" wp14:anchorId="45B0E518" wp14:editId="2E51A116">
                  <wp:simplePos x="0" y="0"/>
                  <wp:positionH relativeFrom="column">
                    <wp:posOffset>175260</wp:posOffset>
                  </wp:positionH>
                  <wp:positionV relativeFrom="paragraph">
                    <wp:posOffset>-25400</wp:posOffset>
                  </wp:positionV>
                  <wp:extent cx="241300" cy="222250"/>
                  <wp:effectExtent l="0" t="0" r="6350" b="6350"/>
                  <wp:wrapNone/>
                  <wp:docPr id="5127" name="Image 5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Migration CEnet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DMP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IARD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DMP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MIF LEI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DMP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DIVERS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Lancement de l’Académie Digitale de la CELCA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DAAC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Foire aux questions du GPS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DAAC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66784" behindDoc="0" locked="0" layoutInCell="1" allowOverlap="1" wp14:anchorId="0C9D9AE4" wp14:editId="154BE4C3">
                  <wp:simplePos x="0" y="0"/>
                  <wp:positionH relativeFrom="column">
                    <wp:posOffset>218440</wp:posOffset>
                  </wp:positionH>
                  <wp:positionV relativeFrom="paragraph">
                    <wp:posOffset>11430</wp:posOffset>
                  </wp:positionV>
                  <wp:extent cx="257810" cy="285750"/>
                  <wp:effectExtent l="0" t="0" r="8890" b="0"/>
                  <wp:wrapNone/>
                  <wp:docPr id="5126" name="Image 5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Suivi Activation V2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Crédit Conso : suivi des frais de dossier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Suivi Jeunes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4E60B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 xml:space="preserve">MOBILITE BANCAIRE – suivi ISILIS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Suivi de la commercialisation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Suivi de la commercialisation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Default="004E60B0" w:rsidP="004E60B0">
            <w:pPr>
              <w:jc w:val="center"/>
            </w:pPr>
            <w:r w:rsidRPr="00E0649F">
              <w:t>Com. DMA</w:t>
            </w:r>
          </w:p>
        </w:tc>
      </w:tr>
      <w:tr w:rsidR="004E60B0" w:rsidRPr="00E415F7" w:rsidTr="004E60B0">
        <w:tc>
          <w:tcPr>
            <w:tcW w:w="1239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E60B0" w:rsidRPr="00E415F7" w:rsidRDefault="004E60B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4E60B0" w:rsidRDefault="004E60B0" w:rsidP="00BA550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E60B0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 w:rsidR="00BA550F">
              <w:rPr>
                <w:rFonts w:ascii="Arial" w:hAnsi="Arial" w:cs="Arial"/>
                <w:bCs/>
                <w:sz w:val="18"/>
                <w:szCs w:val="18"/>
              </w:rPr>
              <w:t xml:space="preserve"> des crédits au 09/02/2018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E60B0" w:rsidRPr="00E0649F" w:rsidRDefault="004E60B0" w:rsidP="007437BC">
            <w:pPr>
              <w:jc w:val="center"/>
            </w:pPr>
            <w:r w:rsidRPr="00E0649F">
              <w:t>Com. Crédits</w:t>
            </w:r>
          </w:p>
        </w:tc>
      </w:tr>
      <w:tr w:rsidR="00531DA8" w:rsidRPr="00E415F7" w:rsidTr="00531DA8">
        <w:trPr>
          <w:trHeight w:val="204"/>
        </w:trPr>
        <w:tc>
          <w:tcPr>
            <w:tcW w:w="1239" w:type="dxa"/>
            <w:vMerge w:val="restart"/>
            <w:vAlign w:val="center"/>
          </w:tcPr>
          <w:p w:rsidR="00531DA8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28" w:history="1">
              <w:r w:rsidR="00531DA8" w:rsidRPr="00584679">
                <w:rPr>
                  <w:rStyle w:val="Lienhypertexte"/>
                  <w:rFonts w:ascii="Arial" w:hAnsi="Arial" w:cs="Arial"/>
                  <w:b/>
                  <w:sz w:val="28"/>
                  <w:szCs w:val="18"/>
                </w:rPr>
                <w:t>S8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94432" behindDoc="0" locked="0" layoutInCell="1" allowOverlap="1" wp14:anchorId="1B93CEB4" wp14:editId="106D9C45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-12700</wp:posOffset>
                  </wp:positionV>
                  <wp:extent cx="244475" cy="215265"/>
                  <wp:effectExtent l="0" t="0" r="3175" b="0"/>
                  <wp:wrapNone/>
                  <wp:docPr id="5130" name="Image 5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EAI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7437BC">
            <w:pPr>
              <w:jc w:val="center"/>
            </w:pPr>
            <w:r w:rsidRPr="00E0649F">
              <w:t>Com. DMA/DRCCP</w:t>
            </w:r>
          </w:p>
        </w:tc>
      </w:tr>
      <w:tr w:rsidR="00531DA8" w:rsidRPr="00E415F7" w:rsidTr="00531DA8">
        <w:trPr>
          <w:trHeight w:val="222"/>
        </w:trPr>
        <w:tc>
          <w:tcPr>
            <w:tcW w:w="1239" w:type="dxa"/>
            <w:vMerge/>
            <w:vAlign w:val="center"/>
          </w:tcPr>
          <w:p w:rsidR="00531DA8" w:rsidRDefault="00531DA8" w:rsidP="00E415F7">
            <w:pPr>
              <w:jc w:val="center"/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 xml:space="preserve">Temps fort 1 - Cible complémentaire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Default="00531DA8" w:rsidP="00531DA8">
            <w:pPr>
              <w:jc w:val="center"/>
            </w:pPr>
            <w:r w:rsidRPr="000136FB">
              <w:t>Com. DMA</w:t>
            </w:r>
          </w:p>
        </w:tc>
      </w:tr>
      <w:tr w:rsidR="00531DA8" w:rsidRPr="00E415F7" w:rsidTr="00531DA8">
        <w:trPr>
          <w:trHeight w:val="226"/>
        </w:trPr>
        <w:tc>
          <w:tcPr>
            <w:tcW w:w="1239" w:type="dxa"/>
            <w:vMerge/>
            <w:vAlign w:val="center"/>
          </w:tcPr>
          <w:p w:rsidR="00531DA8" w:rsidRDefault="00531DA8" w:rsidP="00E415F7">
            <w:pPr>
              <w:jc w:val="center"/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Assurance vie - Assurimmeuble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Default="00531DA8" w:rsidP="00531DA8">
            <w:pPr>
              <w:jc w:val="center"/>
            </w:pPr>
            <w:r w:rsidRPr="000136FB">
              <w:t>Com. DMA</w:t>
            </w:r>
          </w:p>
        </w:tc>
      </w:tr>
      <w:tr w:rsidR="00531DA8" w:rsidRPr="00E415F7" w:rsidTr="00531DA8">
        <w:trPr>
          <w:trHeight w:val="216"/>
        </w:trPr>
        <w:tc>
          <w:tcPr>
            <w:tcW w:w="1239" w:type="dxa"/>
            <w:vMerge/>
            <w:vAlign w:val="center"/>
          </w:tcPr>
          <w:p w:rsidR="00531DA8" w:rsidRDefault="00531DA8" w:rsidP="00E415F7">
            <w:pPr>
              <w:jc w:val="center"/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Assurance vie – Revalorisations des rentes 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Default="00531DA8" w:rsidP="00531DA8">
            <w:pPr>
              <w:jc w:val="center"/>
            </w:pPr>
            <w:r w:rsidRPr="000136FB">
              <w:t>Com. DMA</w:t>
            </w:r>
          </w:p>
        </w:tc>
      </w:tr>
      <w:tr w:rsidR="00531DA8" w:rsidRPr="00E415F7" w:rsidTr="00531DA8">
        <w:trPr>
          <w:trHeight w:val="234"/>
        </w:trPr>
        <w:tc>
          <w:tcPr>
            <w:tcW w:w="1239" w:type="dxa"/>
            <w:vMerge/>
            <w:vAlign w:val="center"/>
          </w:tcPr>
          <w:p w:rsidR="00531DA8" w:rsidRDefault="00531DA8" w:rsidP="00E415F7">
            <w:pPr>
              <w:jc w:val="center"/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HDJ MIF 2 - 22/02/2018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Default="00531DA8" w:rsidP="00531DA8">
            <w:pPr>
              <w:jc w:val="center"/>
            </w:pPr>
            <w:r w:rsidRPr="000136FB">
              <w:t>Com. DMA</w:t>
            </w:r>
          </w:p>
        </w:tc>
      </w:tr>
      <w:tr w:rsidR="00531DA8" w:rsidRPr="00E415F7" w:rsidTr="00531DA8">
        <w:trPr>
          <w:trHeight w:val="238"/>
        </w:trPr>
        <w:tc>
          <w:tcPr>
            <w:tcW w:w="1239" w:type="dxa"/>
            <w:vMerge/>
            <w:vAlign w:val="center"/>
          </w:tcPr>
          <w:p w:rsidR="00531DA8" w:rsidRDefault="00531DA8" w:rsidP="00E415F7">
            <w:pPr>
              <w:jc w:val="center"/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Indispensable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Default="00531DA8" w:rsidP="00531DA8">
            <w:pPr>
              <w:jc w:val="center"/>
            </w:pPr>
            <w:r w:rsidRPr="000136FB">
              <w:t>Com. DMA</w:t>
            </w:r>
          </w:p>
        </w:tc>
      </w:tr>
      <w:tr w:rsidR="00531DA8" w:rsidRPr="00E415F7" w:rsidTr="00531DA8">
        <w:trPr>
          <w:trHeight w:val="228"/>
        </w:trPr>
        <w:tc>
          <w:tcPr>
            <w:tcW w:w="1239" w:type="dxa"/>
            <w:vMerge/>
            <w:vAlign w:val="center"/>
          </w:tcPr>
          <w:p w:rsidR="00531DA8" w:rsidRDefault="00531DA8" w:rsidP="00E415F7">
            <w:pPr>
              <w:jc w:val="center"/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Eurogram 3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Default="00531DA8" w:rsidP="00531DA8">
            <w:pPr>
              <w:jc w:val="center"/>
            </w:pPr>
            <w:r w:rsidRPr="000136FB">
              <w:t>Com. DMA</w:t>
            </w:r>
          </w:p>
        </w:tc>
      </w:tr>
      <w:tr w:rsidR="00531DA8" w:rsidRPr="00E415F7" w:rsidTr="00531DA8">
        <w:trPr>
          <w:trHeight w:val="246"/>
        </w:trPr>
        <w:tc>
          <w:tcPr>
            <w:tcW w:w="1239" w:type="dxa"/>
            <w:vMerge/>
            <w:vAlign w:val="center"/>
          </w:tcPr>
          <w:p w:rsidR="00531DA8" w:rsidRDefault="00531DA8" w:rsidP="00E415F7">
            <w:pPr>
              <w:jc w:val="center"/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Suivi de la commercialisation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Default="00531DA8" w:rsidP="00531DA8">
            <w:pPr>
              <w:jc w:val="center"/>
            </w:pPr>
            <w:r w:rsidRPr="000136FB">
              <w:t>Com. DMA</w:t>
            </w:r>
          </w:p>
        </w:tc>
      </w:tr>
      <w:tr w:rsidR="00531DA8" w:rsidRPr="00E415F7" w:rsidTr="00531DA8">
        <w:trPr>
          <w:trHeight w:val="250"/>
        </w:trPr>
        <w:tc>
          <w:tcPr>
            <w:tcW w:w="1239" w:type="dxa"/>
            <w:vMerge/>
            <w:vAlign w:val="center"/>
          </w:tcPr>
          <w:p w:rsidR="00531DA8" w:rsidRDefault="00531DA8" w:rsidP="00E415F7">
            <w:pPr>
              <w:jc w:val="center"/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0649F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Suivi de la commercialisation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Default="00531DA8" w:rsidP="00531DA8">
            <w:pPr>
              <w:jc w:val="center"/>
            </w:pPr>
            <w:r w:rsidRPr="000136FB">
              <w:t>Com. DMA</w:t>
            </w:r>
          </w:p>
        </w:tc>
      </w:tr>
      <w:tr w:rsidR="00E0649F" w:rsidRPr="00E415F7" w:rsidTr="00E0649F">
        <w:tc>
          <w:tcPr>
            <w:tcW w:w="1239" w:type="dxa"/>
            <w:vMerge/>
            <w:vAlign w:val="center"/>
          </w:tcPr>
          <w:p w:rsidR="00E0649F" w:rsidRPr="00E415F7" w:rsidRDefault="00E0649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E0649F" w:rsidRPr="00E415F7" w:rsidRDefault="00E0649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87264" behindDoc="0" locked="0" layoutInCell="1" allowOverlap="1" wp14:anchorId="5810C47A" wp14:editId="164E6C1E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-15240</wp:posOffset>
                  </wp:positionV>
                  <wp:extent cx="209550" cy="190500"/>
                  <wp:effectExtent l="0" t="0" r="0" b="0"/>
                  <wp:wrapNone/>
                  <wp:docPr id="5131" name="Image 5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0649F" w:rsidRPr="004E60B0" w:rsidRDefault="00E0649F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Clientèle en situation de fragilité financière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649F" w:rsidRPr="00E0649F" w:rsidRDefault="00E0649F" w:rsidP="00E0649F">
            <w:pPr>
              <w:jc w:val="center"/>
            </w:pPr>
            <w:r w:rsidRPr="00E0649F">
              <w:t>Com. DMA/DRCCP</w:t>
            </w:r>
          </w:p>
        </w:tc>
      </w:tr>
      <w:tr w:rsidR="00E0649F" w:rsidRPr="00E415F7" w:rsidTr="00E0649F">
        <w:tc>
          <w:tcPr>
            <w:tcW w:w="1239" w:type="dxa"/>
            <w:vMerge/>
            <w:vAlign w:val="center"/>
          </w:tcPr>
          <w:p w:rsidR="00E0649F" w:rsidRPr="00E415F7" w:rsidRDefault="00E0649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E0649F" w:rsidRPr="00E415F7" w:rsidRDefault="00E0649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E0649F" w:rsidRPr="004E60B0" w:rsidRDefault="00E0649F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MOBILITE BANCAIRE – point sur le dispositif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649F" w:rsidRPr="00E0649F" w:rsidRDefault="00E0649F" w:rsidP="00E0649F">
            <w:pPr>
              <w:jc w:val="center"/>
            </w:pPr>
            <w:r w:rsidRPr="00E0649F">
              <w:t>Com. DMA</w:t>
            </w:r>
          </w:p>
        </w:tc>
      </w:tr>
      <w:tr w:rsidR="00531DA8" w:rsidRPr="00E415F7" w:rsidTr="00E0649F"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96480" behindDoc="0" locked="0" layoutInCell="1" allowOverlap="1" wp14:anchorId="59966EAC" wp14:editId="7B20AA07">
                  <wp:simplePos x="0" y="0"/>
                  <wp:positionH relativeFrom="column">
                    <wp:posOffset>90805</wp:posOffset>
                  </wp:positionH>
                  <wp:positionV relativeFrom="paragraph">
                    <wp:posOffset>-14605</wp:posOffset>
                  </wp:positionV>
                  <wp:extent cx="160020" cy="182880"/>
                  <wp:effectExtent l="0" t="0" r="0" b="7620"/>
                  <wp:wrapNone/>
                  <wp:docPr id="5132" name="Image 5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SECURPASS -Modification de la date de lancement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Default="00531DA8" w:rsidP="00E0649F">
            <w:pPr>
              <w:jc w:val="center"/>
            </w:pPr>
            <w:r w:rsidRPr="00E0649F">
              <w:t>Com. DMA</w:t>
            </w:r>
          </w:p>
        </w:tc>
      </w:tr>
      <w:tr w:rsidR="00531DA8" w:rsidRPr="00E415F7" w:rsidTr="00E0649F"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BAD MOBILE - 2 nouveautés 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Default="00531DA8" w:rsidP="00E0649F">
            <w:pPr>
              <w:jc w:val="center"/>
            </w:pPr>
            <w:r w:rsidRPr="00E0649F">
              <w:t>Com. DMA</w:t>
            </w:r>
          </w:p>
        </w:tc>
      </w:tr>
      <w:tr w:rsidR="00531DA8" w:rsidRPr="00E415F7" w:rsidTr="00E0649F"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Académie Digitale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Pr="00E0649F" w:rsidRDefault="00531DA8" w:rsidP="00E0649F">
            <w:pPr>
              <w:jc w:val="center"/>
            </w:pPr>
            <w:r>
              <w:t>Com. DEO</w:t>
            </w:r>
          </w:p>
        </w:tc>
      </w:tr>
      <w:tr w:rsidR="00531DA8" w:rsidRPr="00E415F7" w:rsidTr="00E0649F"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798528" behindDoc="1" locked="0" layoutInCell="1" allowOverlap="1" wp14:anchorId="2F27BDD0" wp14:editId="22A9A45D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-38735</wp:posOffset>
                  </wp:positionV>
                  <wp:extent cx="233680" cy="215265"/>
                  <wp:effectExtent l="0" t="0" r="0" b="0"/>
                  <wp:wrapNone/>
                  <wp:docPr id="5133" name="Image 5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680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Révision Annuelle – Part Variable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Default="00531DA8" w:rsidP="00E0649F">
            <w:pPr>
              <w:jc w:val="center"/>
            </w:pPr>
            <w:r w:rsidRPr="00E0649F">
              <w:t>Com. DMP</w:t>
            </w:r>
          </w:p>
        </w:tc>
      </w:tr>
      <w:tr w:rsidR="00531DA8" w:rsidRPr="00E415F7" w:rsidTr="00E0649F"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CE NET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Pr="00E0649F" w:rsidRDefault="00531DA8" w:rsidP="00E0649F">
            <w:pPr>
              <w:jc w:val="center"/>
            </w:pPr>
            <w:r w:rsidRPr="00E0649F">
              <w:t>Com. DMP</w:t>
            </w:r>
          </w:p>
        </w:tc>
      </w:tr>
      <w:tr w:rsidR="00531DA8" w:rsidRPr="00E415F7" w:rsidTr="00E0649F"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>CG BPCE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Pr="00E0649F" w:rsidRDefault="00531DA8" w:rsidP="00E0649F">
            <w:pPr>
              <w:jc w:val="center"/>
            </w:pPr>
            <w:r w:rsidRPr="00E0649F">
              <w:t>Com. DMP</w:t>
            </w:r>
          </w:p>
        </w:tc>
      </w:tr>
      <w:tr w:rsidR="00E0649F" w:rsidRPr="00E415F7" w:rsidTr="00E0649F">
        <w:trPr>
          <w:trHeight w:val="504"/>
        </w:trPr>
        <w:tc>
          <w:tcPr>
            <w:tcW w:w="1239" w:type="dxa"/>
            <w:vMerge/>
            <w:vAlign w:val="center"/>
          </w:tcPr>
          <w:p w:rsidR="00E0649F" w:rsidRPr="00E415F7" w:rsidRDefault="00E0649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E0649F" w:rsidRPr="00E415F7" w:rsidRDefault="00E0649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QUALITE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649F" w:rsidRPr="004E60B0" w:rsidRDefault="00E0649F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Qualité Haute Définition (QHD)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649F" w:rsidRPr="00E0649F" w:rsidRDefault="00E0649F" w:rsidP="00E0649F">
            <w:pPr>
              <w:jc w:val="center"/>
            </w:pPr>
            <w:r w:rsidRPr="00E0649F">
              <w:t>Com. Qualité</w:t>
            </w:r>
          </w:p>
        </w:tc>
      </w:tr>
      <w:tr w:rsidR="00531DA8" w:rsidRPr="00E415F7" w:rsidTr="00E0649F">
        <w:trPr>
          <w:trHeight w:val="77"/>
        </w:trPr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00576" behindDoc="0" locked="0" layoutInCell="1" allowOverlap="1" wp14:anchorId="6113486B" wp14:editId="3BCE1966">
                  <wp:simplePos x="0" y="0"/>
                  <wp:positionH relativeFrom="column">
                    <wp:posOffset>235585</wp:posOffset>
                  </wp:positionH>
                  <wp:positionV relativeFrom="paragraph">
                    <wp:posOffset>-22860</wp:posOffset>
                  </wp:positionV>
                  <wp:extent cx="168275" cy="186690"/>
                  <wp:effectExtent l="0" t="0" r="3175" b="3810"/>
                  <wp:wrapNone/>
                  <wp:docPr id="5129" name="Image 5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Suivi ADE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Pr="00E0649F" w:rsidRDefault="00531DA8" w:rsidP="00E0649F">
            <w:pPr>
              <w:jc w:val="center"/>
            </w:pPr>
            <w:r w:rsidRPr="00E0649F">
              <w:t>Com. DFCG</w:t>
            </w:r>
          </w:p>
        </w:tc>
      </w:tr>
      <w:tr w:rsidR="00531DA8" w:rsidRPr="00E415F7" w:rsidTr="00E0649F"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E0649F" w:rsidRDefault="00531DA8" w:rsidP="00E0649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E0649F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Pr="00E0649F" w:rsidRDefault="00531DA8" w:rsidP="00E0649F">
            <w:pPr>
              <w:jc w:val="center"/>
            </w:pPr>
            <w:r w:rsidRPr="00E0649F">
              <w:t>Com. Crédits</w:t>
            </w:r>
          </w:p>
        </w:tc>
      </w:tr>
      <w:tr w:rsidR="00531DA8" w:rsidRPr="00E415F7" w:rsidTr="00E0649F">
        <w:tc>
          <w:tcPr>
            <w:tcW w:w="1239" w:type="dxa"/>
            <w:vMerge w:val="restart"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 xml:space="preserve">Comptes en dépassement de plafond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Pr="00E0649F" w:rsidRDefault="00531DA8" w:rsidP="00531DA8">
            <w:pPr>
              <w:jc w:val="center"/>
            </w:pPr>
            <w:r w:rsidRPr="00E0649F">
              <w:t xml:space="preserve">Com. </w:t>
            </w:r>
            <w:r>
              <w:t>DRCCP</w:t>
            </w:r>
          </w:p>
        </w:tc>
      </w:tr>
      <w:tr w:rsidR="00531DA8" w:rsidRPr="00E415F7" w:rsidTr="00E0649F">
        <w:tc>
          <w:tcPr>
            <w:tcW w:w="1239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31DA8" w:rsidRPr="00E415F7" w:rsidRDefault="00531DA8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31DA8" w:rsidRPr="00531DA8" w:rsidRDefault="00531DA8" w:rsidP="00531DA8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31DA8">
              <w:rPr>
                <w:rFonts w:ascii="Arial" w:hAnsi="Arial" w:cs="Arial"/>
                <w:bCs/>
                <w:sz w:val="18"/>
                <w:szCs w:val="18"/>
              </w:rPr>
              <w:t xml:space="preserve">Parcours client épargne financière et assurance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1DA8" w:rsidRPr="00E0649F" w:rsidRDefault="00531DA8" w:rsidP="00E0649F">
            <w:pPr>
              <w:jc w:val="center"/>
            </w:pPr>
            <w:r w:rsidRPr="00E0649F">
              <w:t xml:space="preserve">Com. </w:t>
            </w:r>
            <w:r>
              <w:t>DRCCP</w:t>
            </w:r>
          </w:p>
        </w:tc>
      </w:tr>
      <w:tr w:rsidR="008C0A81" w:rsidRPr="00E415F7" w:rsidTr="00584679">
        <w:tc>
          <w:tcPr>
            <w:tcW w:w="1239" w:type="dxa"/>
            <w:vMerge w:val="restart"/>
            <w:vAlign w:val="center"/>
          </w:tcPr>
          <w:p w:rsidR="008C0A81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29" w:history="1">
              <w:r w:rsidR="008C0A81" w:rsidRPr="00584679">
                <w:rPr>
                  <w:rStyle w:val="Lienhypertexte"/>
                  <w:rFonts w:ascii="Arial" w:hAnsi="Arial" w:cs="Arial"/>
                  <w:b/>
                  <w:sz w:val="28"/>
                  <w:szCs w:val="18"/>
                </w:rPr>
                <w:t>S9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02624" behindDoc="0" locked="0" layoutInCell="1" allowOverlap="1" wp14:anchorId="6CB12070" wp14:editId="62366657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4445</wp:posOffset>
                  </wp:positionV>
                  <wp:extent cx="244475" cy="215265"/>
                  <wp:effectExtent l="0" t="0" r="3175" b="0"/>
                  <wp:wrapNone/>
                  <wp:docPr id="5134" name="Image 5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MIF II – Nouveaux parcours client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Default="008C0A81" w:rsidP="008C0A81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MIF II - Identifiants MIF II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Default="008C0A81" w:rsidP="008C0A81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Assurance-Vie – AIKIDO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Default="008C0A81" w:rsidP="008C0A81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 xml:space="preserve">Assurance vie – Offre Prime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Default="008C0A81" w:rsidP="008C0A81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Default="008C0A81" w:rsidP="008C0A81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Default="008C0A81" w:rsidP="008C0A81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8C0A81">
        <w:trPr>
          <w:trHeight w:val="531"/>
        </w:trPr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08768" behindDoc="0" locked="0" layoutInCell="1" allowOverlap="1" wp14:anchorId="5C0108F8" wp14:editId="2EC20B7B">
                  <wp:simplePos x="0" y="0"/>
                  <wp:positionH relativeFrom="column">
                    <wp:posOffset>200660</wp:posOffset>
                  </wp:positionH>
                  <wp:positionV relativeFrom="paragraph">
                    <wp:posOffset>-44450</wp:posOffset>
                  </wp:positionV>
                  <wp:extent cx="209550" cy="190500"/>
                  <wp:effectExtent l="0" t="0" r="0" b="0"/>
                  <wp:wrapNone/>
                  <wp:docPr id="5137" name="Image 5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0A81" w:rsidRPr="00531DA8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Newsletter Jeunes Février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0A81" w:rsidRPr="00E0649F" w:rsidRDefault="008C0A81" w:rsidP="00E0649F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06720" behindDoc="1" locked="0" layoutInCell="1" allowOverlap="1" wp14:anchorId="653F2B0C" wp14:editId="4363627F">
                  <wp:simplePos x="0" y="0"/>
                  <wp:positionH relativeFrom="column">
                    <wp:posOffset>132080</wp:posOffset>
                  </wp:positionH>
                  <wp:positionV relativeFrom="paragraph">
                    <wp:posOffset>-34925</wp:posOffset>
                  </wp:positionV>
                  <wp:extent cx="241300" cy="222250"/>
                  <wp:effectExtent l="0" t="0" r="6350" b="6350"/>
                  <wp:wrapNone/>
                  <wp:docPr id="5136" name="Image 5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Info SACCEF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jc w:val="center"/>
            </w:pPr>
            <w:r w:rsidRPr="008C0A81">
              <w:t>Com. DMP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Offre CDD 04 PROS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jc w:val="center"/>
            </w:pPr>
            <w:r w:rsidRPr="008C0A81">
              <w:t>Com. DMP-DMA-BDR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Révision Annuelle à fin janvier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jc w:val="center"/>
            </w:pPr>
            <w:r w:rsidRPr="008C0A81">
              <w:t>Com. DMP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Délégation MAD / ADELYS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jc w:val="center"/>
            </w:pPr>
            <w:r w:rsidRPr="008C0A81">
              <w:t>Com. DMP/Dir. Crédits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04672" behindDoc="0" locked="0" layoutInCell="1" allowOverlap="1" wp14:anchorId="56C674A2" wp14:editId="1675442B">
                  <wp:simplePos x="0" y="0"/>
                  <wp:positionH relativeFrom="column">
                    <wp:posOffset>194310</wp:posOffset>
                  </wp:positionH>
                  <wp:positionV relativeFrom="paragraph">
                    <wp:posOffset>-13335</wp:posOffset>
                  </wp:positionV>
                  <wp:extent cx="168275" cy="186690"/>
                  <wp:effectExtent l="0" t="0" r="3175" b="3810"/>
                  <wp:wrapNone/>
                  <wp:docPr id="5135" name="Image 5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GPS – Clients BP/JBP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Suivi hebdo frais de dossier Crédit Conso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jc w:val="center"/>
            </w:pPr>
            <w:r w:rsidRPr="008C0A81">
              <w:t>Com. DMA</w:t>
            </w:r>
          </w:p>
        </w:tc>
      </w:tr>
      <w:tr w:rsidR="008C0A81" w:rsidRPr="00E415F7" w:rsidTr="00584679">
        <w:tc>
          <w:tcPr>
            <w:tcW w:w="1239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C0A81" w:rsidRPr="00E415F7" w:rsidRDefault="008C0A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C0A81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C0A81" w:rsidRPr="008C0A81" w:rsidRDefault="008C0A81" w:rsidP="008C0A81">
            <w:pPr>
              <w:jc w:val="center"/>
            </w:pPr>
            <w:r w:rsidRPr="008C0A81">
              <w:t>Com. Crédits</w:t>
            </w:r>
          </w:p>
        </w:tc>
      </w:tr>
      <w:tr w:rsidR="00584679" w:rsidRPr="00E415F7" w:rsidTr="00584679">
        <w:tc>
          <w:tcPr>
            <w:tcW w:w="1239" w:type="dxa"/>
            <w:vMerge w:val="restart"/>
            <w:vAlign w:val="center"/>
          </w:tcPr>
          <w:p w:rsidR="00584679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0" w:history="1">
              <w:r w:rsidR="00584679" w:rsidRPr="00584679">
                <w:rPr>
                  <w:rStyle w:val="Lienhypertexte"/>
                  <w:b/>
                  <w:sz w:val="28"/>
                </w:rPr>
                <w:t>S10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29248" behindDoc="0" locked="0" layoutInCell="1" allowOverlap="1" wp14:anchorId="2BC4ECE1" wp14:editId="3CC0439D">
                  <wp:simplePos x="0" y="0"/>
                  <wp:positionH relativeFrom="column">
                    <wp:posOffset>124460</wp:posOffset>
                  </wp:positionH>
                  <wp:positionV relativeFrom="paragraph">
                    <wp:posOffset>-53340</wp:posOffset>
                  </wp:positionV>
                  <wp:extent cx="244475" cy="215265"/>
                  <wp:effectExtent l="0" t="0" r="3175" b="0"/>
                  <wp:wrapNone/>
                  <wp:docPr id="5138" name="Image 5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Formation Loi de Finances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Default="00584679" w:rsidP="00584679">
            <w:pPr>
              <w:jc w:val="center"/>
            </w:pPr>
            <w:r w:rsidRPr="00584679">
              <w:t>Com. DRH/DMA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MIF II – Identifiants MIF II (complément d’information)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HELIOS : une offre adaptée au contexte de marché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Assurance vie – Offre Prime - Rappel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40512" behindDoc="0" locked="0" layoutInCell="1" allowOverlap="1" wp14:anchorId="36EEA9A4" wp14:editId="7CEEB69E">
                  <wp:simplePos x="0" y="0"/>
                  <wp:positionH relativeFrom="column">
                    <wp:posOffset>264160</wp:posOffset>
                  </wp:positionH>
                  <wp:positionV relativeFrom="paragraph">
                    <wp:posOffset>-19050</wp:posOffset>
                  </wp:positionV>
                  <wp:extent cx="209550" cy="190500"/>
                  <wp:effectExtent l="0" t="0" r="0" b="0"/>
                  <wp:wrapNone/>
                  <wp:docPr id="5139" name="Image 5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Opération Coupe du Monde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Carte Femme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Lancement de la solution DEPOPASS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Dépliants DOMILIS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EAI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Tarification Particuliers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57920" behindDoc="0" locked="0" layoutInCell="1" allowOverlap="1" wp14:anchorId="6CE0B485" wp14:editId="037A4C87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-40640</wp:posOffset>
                  </wp:positionV>
                  <wp:extent cx="207010" cy="207010"/>
                  <wp:effectExtent l="0" t="0" r="2540" b="2540"/>
                  <wp:wrapNone/>
                  <wp:docPr id="5143" name="Image 5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207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Crédit immo</w:t>
            </w:r>
            <w:r w:rsidR="004D19F2">
              <w:rPr>
                <w:rFonts w:ascii="Arial" w:hAnsi="Arial" w:cs="Arial"/>
                <w:bCs/>
                <w:sz w:val="18"/>
                <w:szCs w:val="18"/>
              </w:rPr>
              <w:t xml:space="preserve"> - </w:t>
            </w:r>
            <w:r w:rsidRPr="00584679">
              <w:rPr>
                <w:rFonts w:ascii="Arial" w:hAnsi="Arial" w:cs="Arial"/>
                <w:bCs/>
                <w:sz w:val="18"/>
                <w:szCs w:val="18"/>
              </w:rPr>
              <w:t>Primolis avec ADE SERVICE CBP - Rappel des bonnes pratiques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Default="00584679" w:rsidP="00584679">
            <w:pPr>
              <w:jc w:val="center"/>
            </w:pPr>
            <w:r w:rsidRPr="00D72523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Résultats de l’incentive crédit gagnant 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Default="00584679" w:rsidP="00584679">
            <w:pPr>
              <w:jc w:val="center"/>
            </w:pPr>
            <w:r w:rsidRPr="00D72523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Accès à Izivente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Default="00584679" w:rsidP="00584679">
            <w:pPr>
              <w:jc w:val="center"/>
            </w:pPr>
            <w:r w:rsidRPr="00D72523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46656" behindDoc="1" locked="0" layoutInCell="1" allowOverlap="1" wp14:anchorId="05D6946A" wp14:editId="140850EC">
                  <wp:simplePos x="0" y="0"/>
                  <wp:positionH relativeFrom="column">
                    <wp:posOffset>310515</wp:posOffset>
                  </wp:positionH>
                  <wp:positionV relativeFrom="paragraph">
                    <wp:posOffset>-36195</wp:posOffset>
                  </wp:positionV>
                  <wp:extent cx="241300" cy="222250"/>
                  <wp:effectExtent l="0" t="0" r="6350" b="6350"/>
                  <wp:wrapNone/>
                  <wp:docPr id="5140" name="Image 5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Banque à distance – liste des utilisateurs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DMP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OSC – Point de vigilance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jc w:val="center"/>
            </w:pPr>
            <w:r w:rsidRPr="00584679">
              <w:t>Com. DMP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52800" behindDoc="0" locked="0" layoutInCell="1" allowOverlap="1" wp14:anchorId="1E1519DF" wp14:editId="2A8E32F7">
                  <wp:simplePos x="0" y="0"/>
                  <wp:positionH relativeFrom="column">
                    <wp:posOffset>153035</wp:posOffset>
                  </wp:positionH>
                  <wp:positionV relativeFrom="paragraph">
                    <wp:posOffset>-27940</wp:posOffset>
                  </wp:positionV>
                  <wp:extent cx="160020" cy="182880"/>
                  <wp:effectExtent l="0" t="0" r="0" b="7620"/>
                  <wp:wrapNone/>
                  <wp:docPr id="5141" name="Image 5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>Suivi des n° de portable erronés.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584679" w:rsidRPr="00E415F7" w:rsidTr="00584679">
        <w:tc>
          <w:tcPr>
            <w:tcW w:w="1239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84679" w:rsidRPr="00E415F7" w:rsidRDefault="00584679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Pr="00584679" w:rsidRDefault="00584679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84679">
              <w:rPr>
                <w:rFonts w:ascii="Arial" w:hAnsi="Arial" w:cs="Arial"/>
                <w:bCs/>
                <w:sz w:val="18"/>
                <w:szCs w:val="18"/>
              </w:rPr>
              <w:t xml:space="preserve">BAD MOBILE - BANXO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84679" w:rsidRDefault="00584679" w:rsidP="00584679">
            <w:pPr>
              <w:jc w:val="center"/>
            </w:pPr>
            <w:r w:rsidRPr="00584679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59968" behindDoc="0" locked="0" layoutInCell="1" allowOverlap="1" wp14:anchorId="2C45F4FD" wp14:editId="12D45DC9">
                  <wp:simplePos x="0" y="0"/>
                  <wp:positionH relativeFrom="column">
                    <wp:posOffset>259715</wp:posOffset>
                  </wp:positionH>
                  <wp:positionV relativeFrom="paragraph">
                    <wp:posOffset>-63500</wp:posOffset>
                  </wp:positionV>
                  <wp:extent cx="168275" cy="186690"/>
                  <wp:effectExtent l="0" t="0" r="3175" b="3810"/>
                  <wp:wrapNone/>
                  <wp:docPr id="5142" name="Image 5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 xml:space="preserve">Suivi de la commercialisation HELIOS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584679">
            <w:pPr>
              <w:jc w:val="center"/>
            </w:pPr>
            <w:r w:rsidRPr="00584679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Suivi de la commercialisation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584679">
            <w:pPr>
              <w:jc w:val="center"/>
            </w:pPr>
            <w:r w:rsidRPr="00584679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Suivi relations patrimoniales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584679">
            <w:pPr>
              <w:jc w:val="center"/>
            </w:pPr>
            <w:r w:rsidRPr="00584679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Suivi Jeunes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584679">
            <w:pPr>
              <w:jc w:val="center"/>
            </w:pPr>
            <w:r w:rsidRPr="00584679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 xml:space="preserve">Suivi Prescription Immobilière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584679">
            <w:pPr>
              <w:jc w:val="center"/>
            </w:pPr>
            <w:r w:rsidRPr="00584679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Suivi Activation V2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584679">
            <w:pPr>
              <w:jc w:val="center"/>
            </w:pPr>
            <w:r w:rsidRPr="00584679">
              <w:t>Com. DMA</w:t>
            </w:r>
          </w:p>
        </w:tc>
      </w:tr>
      <w:tr w:rsidR="004D19F2" w:rsidRPr="00E415F7" w:rsidTr="00584679">
        <w:tc>
          <w:tcPr>
            <w:tcW w:w="1239" w:type="dxa"/>
            <w:vMerge w:val="restart"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 xml:space="preserve">Suivi des GAB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584679">
            <w:pPr>
              <w:jc w:val="center"/>
            </w:pPr>
            <w:r w:rsidRPr="00F010D9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584679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Digiboard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584679">
            <w:pPr>
              <w:jc w:val="center"/>
            </w:pPr>
            <w:r w:rsidRPr="00F010D9">
              <w:t>Com. DMA</w:t>
            </w:r>
          </w:p>
        </w:tc>
      </w:tr>
      <w:tr w:rsidR="004D19F2" w:rsidRPr="00E415F7" w:rsidTr="00584679">
        <w:tc>
          <w:tcPr>
            <w:tcW w:w="1239" w:type="dxa"/>
            <w:vMerge w:val="restart"/>
            <w:vAlign w:val="center"/>
          </w:tcPr>
          <w:p w:rsidR="004D19F2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1" w:history="1">
              <w:r w:rsidR="004D19F2" w:rsidRPr="004D19F2">
                <w:rPr>
                  <w:rStyle w:val="Lienhypertexte"/>
                  <w:b/>
                  <w:sz w:val="28"/>
                </w:rPr>
                <w:t>S11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80448" behindDoc="0" locked="0" layoutInCell="1" allowOverlap="1" wp14:anchorId="781EB39E" wp14:editId="4CDDBF2A">
                  <wp:simplePos x="0" y="0"/>
                  <wp:positionH relativeFrom="column">
                    <wp:posOffset>185420</wp:posOffset>
                  </wp:positionH>
                  <wp:positionV relativeFrom="paragraph">
                    <wp:posOffset>-36830</wp:posOffset>
                  </wp:positionV>
                  <wp:extent cx="244475" cy="215265"/>
                  <wp:effectExtent l="0" t="0" r="3175" b="0"/>
                  <wp:wrapNone/>
                  <wp:docPr id="5146" name="Image 5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MIF II - Nouveaux parcours client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 - DEB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Assurance-Vie – SCPI PFO 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Assurance vie – J’assure Spécial Fonds Euros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Position de NATIXIS ASSET MANAGEMENT fasse à l’assignation de l’UFC Que Choisir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 xml:space="preserve">Com. DMA 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CNP : Dématérialisation des relations contractuelles à compter du 1er avril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PUMA : Evolutions et améliorations Interfaces métier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81472" behindDoc="0" locked="0" layoutInCell="1" allowOverlap="1" wp14:anchorId="71FB9761" wp14:editId="5BEB5E5F">
                  <wp:simplePos x="0" y="0"/>
                  <wp:positionH relativeFrom="column">
                    <wp:posOffset>282575</wp:posOffset>
                  </wp:positionH>
                  <wp:positionV relativeFrom="paragraph">
                    <wp:posOffset>-48260</wp:posOffset>
                  </wp:positionV>
                  <wp:extent cx="209550" cy="190500"/>
                  <wp:effectExtent l="0" t="0" r="0" b="0"/>
                  <wp:wrapNone/>
                  <wp:docPr id="5147" name="Image 5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Étape « Coup de poing » N°2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Mobilité Bancaire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 xml:space="preserve">Abonnement Presse - ADLPartner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Samsung Pay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Brochures tarifaires Particuliers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82496" behindDoc="1" locked="0" layoutInCell="1" allowOverlap="1" wp14:anchorId="6F903F58" wp14:editId="0BDB1533">
                  <wp:simplePos x="0" y="0"/>
                  <wp:positionH relativeFrom="column">
                    <wp:posOffset>297180</wp:posOffset>
                  </wp:positionH>
                  <wp:positionV relativeFrom="paragraph">
                    <wp:posOffset>-45720</wp:posOffset>
                  </wp:positionV>
                  <wp:extent cx="241300" cy="222250"/>
                  <wp:effectExtent l="0" t="0" r="6350" b="6350"/>
                  <wp:wrapNone/>
                  <wp:docPr id="5148" name="Image 5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Compte excédent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DMP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CE NET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DMP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Suivi du Fonds de Commerce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DMP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Action compte CDD 04 PROS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DMP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DDA – Assurance Auto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DMP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Actualités IARD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DMP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83520" behindDoc="0" locked="0" layoutInCell="1" allowOverlap="1" wp14:anchorId="6EC8ED50" wp14:editId="2D450136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-6985</wp:posOffset>
                  </wp:positionV>
                  <wp:extent cx="160020" cy="182880"/>
                  <wp:effectExtent l="0" t="0" r="0" b="7620"/>
                  <wp:wrapNone/>
                  <wp:docPr id="5149" name="Image 5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eDocuments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 xml:space="preserve">Souscriptions à eDocuments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84544" behindDoc="0" locked="0" layoutInCell="1" allowOverlap="1" wp14:anchorId="4B4C44DD" wp14:editId="47FAC0BB">
                  <wp:simplePos x="0" y="0"/>
                  <wp:positionH relativeFrom="column">
                    <wp:posOffset>310515</wp:posOffset>
                  </wp:positionH>
                  <wp:positionV relativeFrom="paragraph">
                    <wp:posOffset>4445</wp:posOffset>
                  </wp:positionV>
                  <wp:extent cx="168275" cy="186690"/>
                  <wp:effectExtent l="0" t="0" r="3175" b="3810"/>
                  <wp:wrapNone/>
                  <wp:docPr id="5150" name="Image 5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Retraitement des objectifs de la PV GPS 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Suivi de la commercialisation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Suivi de la commercialisation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Suivi hebdo frais de dossier Crédit Conso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Liste des Crédits Projets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DMA</w:t>
            </w:r>
          </w:p>
        </w:tc>
      </w:tr>
      <w:tr w:rsidR="004D19F2" w:rsidRPr="00E415F7" w:rsidTr="00584679">
        <w:tc>
          <w:tcPr>
            <w:tcW w:w="1239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4D19F2" w:rsidRPr="00E415F7" w:rsidRDefault="004D19F2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Météo des crédits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au </w:t>
            </w:r>
            <w:r w:rsidRPr="004D19F2">
              <w:rPr>
                <w:rFonts w:ascii="Arial" w:hAnsi="Arial" w:cs="Arial"/>
                <w:bCs/>
                <w:sz w:val="18"/>
                <w:szCs w:val="18"/>
              </w:rPr>
              <w:t>09/03/2018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D19F2" w:rsidRPr="004D19F2" w:rsidRDefault="004D19F2" w:rsidP="004D19F2">
            <w:pPr>
              <w:jc w:val="center"/>
            </w:pPr>
            <w:r w:rsidRPr="004D19F2">
              <w:t>Com. Crédits</w:t>
            </w:r>
          </w:p>
        </w:tc>
      </w:tr>
      <w:tr w:rsidR="00842810" w:rsidRPr="00E415F7" w:rsidTr="00584679">
        <w:tc>
          <w:tcPr>
            <w:tcW w:w="1239" w:type="dxa"/>
            <w:vMerge w:val="restart"/>
            <w:vAlign w:val="center"/>
          </w:tcPr>
          <w:p w:rsidR="00842810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2" w:history="1">
              <w:r w:rsidR="00842810" w:rsidRPr="00842810">
                <w:rPr>
                  <w:rStyle w:val="Lienhypertexte"/>
                  <w:b/>
                  <w:sz w:val="28"/>
                </w:rPr>
                <w:t>S12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98880" behindDoc="0" locked="0" layoutInCell="1" allowOverlap="1" wp14:anchorId="79C095BB" wp14:editId="6C3D11EE">
                  <wp:simplePos x="0" y="0"/>
                  <wp:positionH relativeFrom="column">
                    <wp:posOffset>175260</wp:posOffset>
                  </wp:positionH>
                  <wp:positionV relativeFrom="paragraph">
                    <wp:posOffset>-39370</wp:posOffset>
                  </wp:positionV>
                  <wp:extent cx="244475" cy="215265"/>
                  <wp:effectExtent l="0" t="0" r="3175" b="0"/>
                  <wp:wrapNone/>
                  <wp:docPr id="5144" name="Image 5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3043EA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3043EA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SCPI en direct - Laffitte Pierre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3043EA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Changement de dénominations FCP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3043EA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Guide Fiscal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3043EA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899904" behindDoc="0" locked="0" layoutInCell="1" allowOverlap="1" wp14:anchorId="7DE5BFFC" wp14:editId="72030F5E">
                  <wp:simplePos x="0" y="0"/>
                  <wp:positionH relativeFrom="column">
                    <wp:posOffset>271145</wp:posOffset>
                  </wp:positionH>
                  <wp:positionV relativeFrom="paragraph">
                    <wp:posOffset>-43815</wp:posOffset>
                  </wp:positionV>
                  <wp:extent cx="209550" cy="190500"/>
                  <wp:effectExtent l="0" t="0" r="0" b="0"/>
                  <wp:wrapNone/>
                  <wp:docPr id="5145" name="Image 5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 xml:space="preserve">Modifications des plafonds sans contact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EB7748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Clients NPAI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EB7748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00928" behindDoc="1" locked="0" layoutInCell="1" allowOverlap="1" wp14:anchorId="7A718DD8" wp14:editId="715B8BAE">
                  <wp:simplePos x="0" y="0"/>
                  <wp:positionH relativeFrom="column">
                    <wp:posOffset>315595</wp:posOffset>
                  </wp:positionH>
                  <wp:positionV relativeFrom="paragraph">
                    <wp:posOffset>-59690</wp:posOffset>
                  </wp:positionV>
                  <wp:extent cx="241300" cy="222250"/>
                  <wp:effectExtent l="0" t="0" r="6350" b="6350"/>
                  <wp:wrapNone/>
                  <wp:docPr id="5151" name="Image 5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Restitution des TPE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9C6429">
              <w:t>Com. DMP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Action Comptes CDD 04 PROS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9C6429">
              <w:t>Com. DMP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E-remises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9C6429">
              <w:t>Com. DMP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 xml:space="preserve">Blocage des moyens de paiement pour DRC incomplet – Evolution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9C6429">
              <w:t>Com. DMP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Process de contractualisation CE NET – mise à jour des fiches de liaison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9C6429">
              <w:t>Com. DMP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01952" behindDoc="0" locked="0" layoutInCell="1" allowOverlap="1" wp14:anchorId="600A87EC" wp14:editId="0F0D505D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-9525</wp:posOffset>
                  </wp:positionV>
                  <wp:extent cx="160020" cy="182880"/>
                  <wp:effectExtent l="0" t="0" r="0" b="7620"/>
                  <wp:wrapNone/>
                  <wp:docPr id="640" name="Image 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Collecte des coordonnées N° de portables, email et opt in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0650CD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>Service BOURSE sur MOBILE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0650CD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42810">
              <w:rPr>
                <w:rFonts w:ascii="Arial" w:hAnsi="Arial" w:cs="Arial"/>
                <w:bCs/>
                <w:sz w:val="18"/>
                <w:szCs w:val="18"/>
              </w:rPr>
              <w:t xml:space="preserve">CAMPAGNE TELEMARKG.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Default="00842810" w:rsidP="00842810">
            <w:pPr>
              <w:jc w:val="center"/>
            </w:pPr>
            <w:r w:rsidRPr="000650CD">
              <w:t>Com. DMA</w:t>
            </w:r>
          </w:p>
        </w:tc>
      </w:tr>
      <w:tr w:rsidR="00842810" w:rsidRPr="00E415F7" w:rsidTr="00584679">
        <w:tc>
          <w:tcPr>
            <w:tcW w:w="1239" w:type="dxa"/>
            <w:vMerge/>
            <w:vAlign w:val="center"/>
          </w:tcPr>
          <w:p w:rsidR="00842810" w:rsidRPr="00E415F7" w:rsidRDefault="0084281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84281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02976" behindDoc="0" locked="0" layoutInCell="1" allowOverlap="1" wp14:anchorId="0CD0BB48" wp14:editId="3EAD752D">
                  <wp:simplePos x="0" y="0"/>
                  <wp:positionH relativeFrom="column">
                    <wp:posOffset>265430</wp:posOffset>
                  </wp:positionH>
                  <wp:positionV relativeFrom="paragraph">
                    <wp:posOffset>2540</wp:posOffset>
                  </wp:positionV>
                  <wp:extent cx="168275" cy="186690"/>
                  <wp:effectExtent l="0" t="0" r="3175" b="3810"/>
                  <wp:wrapNone/>
                  <wp:docPr id="641" name="Image 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42810"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842810" w:rsidRDefault="00842810" w:rsidP="0084281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4D19F2">
              <w:rPr>
                <w:rFonts w:ascii="Arial" w:hAnsi="Arial" w:cs="Arial"/>
                <w:bCs/>
                <w:sz w:val="18"/>
                <w:szCs w:val="18"/>
              </w:rPr>
              <w:t>Météo des crédits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au 16</w:t>
            </w:r>
            <w:r w:rsidRPr="004D19F2">
              <w:rPr>
                <w:rFonts w:ascii="Arial" w:hAnsi="Arial" w:cs="Arial"/>
                <w:bCs/>
                <w:sz w:val="18"/>
                <w:szCs w:val="18"/>
              </w:rPr>
              <w:t>/03/2018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42810" w:rsidRPr="009C6429" w:rsidRDefault="00842810" w:rsidP="00842810">
            <w:pPr>
              <w:jc w:val="center"/>
            </w:pPr>
            <w:r w:rsidRPr="004D19F2">
              <w:t>Com. Crédits</w:t>
            </w:r>
          </w:p>
        </w:tc>
      </w:tr>
      <w:tr w:rsidR="00076450" w:rsidRPr="00E415F7" w:rsidTr="00584679">
        <w:tc>
          <w:tcPr>
            <w:tcW w:w="1239" w:type="dxa"/>
            <w:vMerge w:val="restart"/>
            <w:vAlign w:val="center"/>
          </w:tcPr>
          <w:p w:rsidR="00076450" w:rsidRPr="00076450" w:rsidRDefault="003B1A08" w:rsidP="00E415F7">
            <w:pPr>
              <w:jc w:val="center"/>
              <w:rPr>
                <w:rStyle w:val="Lienhypertexte"/>
                <w:b/>
                <w:sz w:val="28"/>
              </w:rPr>
            </w:pPr>
            <w:hyperlink r:id="rId33" w:history="1">
              <w:r w:rsidR="00076450" w:rsidRPr="00076450">
                <w:rPr>
                  <w:rStyle w:val="Lienhypertexte"/>
                  <w:b/>
                  <w:sz w:val="28"/>
                </w:rPr>
                <w:t>S13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11168" behindDoc="0" locked="0" layoutInCell="1" allowOverlap="1" wp14:anchorId="1F7505C8" wp14:editId="676B999A">
                  <wp:simplePos x="0" y="0"/>
                  <wp:positionH relativeFrom="column">
                    <wp:posOffset>196850</wp:posOffset>
                  </wp:positionH>
                  <wp:positionV relativeFrom="paragraph">
                    <wp:posOffset>-77470</wp:posOffset>
                  </wp:positionV>
                  <wp:extent cx="244475" cy="215265"/>
                  <wp:effectExtent l="0" t="0" r="3175" b="0"/>
                  <wp:wrapNone/>
                  <wp:docPr id="642" name="Image 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 xml:space="preserve">Fin du jeu bicentenaire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AF296B">
              <w:t>Com. DMA</w:t>
            </w:r>
          </w:p>
        </w:tc>
      </w:tr>
      <w:tr w:rsidR="00076450" w:rsidRPr="00076450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904F7F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  <w:lang w:val="en-US"/>
              </w:rPr>
              <w:t>CTO / PEA - DORVAL Conviction PEA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AF296B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076450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076450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  <w:lang w:val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Assurance-vie – Outil d’aide à la vente à la « Pierre Papier »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AF296B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076450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076450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  <w:lang w:val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Rappel : Loi Eckert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AF296B" w:rsidRDefault="00076450" w:rsidP="00076450">
            <w:pPr>
              <w:jc w:val="center"/>
            </w:pPr>
            <w:r w:rsidRPr="00AF296B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Conditions d’éligibilité LEP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AF296B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12192" behindDoc="0" locked="0" layoutInCell="1" allowOverlap="1" wp14:anchorId="25F0A1E2" wp14:editId="1B7F1506">
                  <wp:simplePos x="0" y="0"/>
                  <wp:positionH relativeFrom="column">
                    <wp:posOffset>268605</wp:posOffset>
                  </wp:positionH>
                  <wp:positionV relativeFrom="paragraph">
                    <wp:posOffset>-13335</wp:posOffset>
                  </wp:positionV>
                  <wp:extent cx="209550" cy="190500"/>
                  <wp:effectExtent l="0" t="0" r="0" b="0"/>
                  <wp:wrapNone/>
                  <wp:docPr id="643" name="Image 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Opération Kartable - Newsletter Jeunes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AF296B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Opération Coupe du Monde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AF296B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Option Internationale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AF296B" w:rsidRDefault="00076450" w:rsidP="00076450">
            <w:pPr>
              <w:jc w:val="center"/>
            </w:pP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076450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27552" behindDoc="1" locked="0" layoutInCell="1" allowOverlap="1" wp14:anchorId="75564A50" wp14:editId="0A6DD5AD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-59690</wp:posOffset>
                  </wp:positionV>
                  <wp:extent cx="241300" cy="222250"/>
                  <wp:effectExtent l="0" t="0" r="6350" b="6350"/>
                  <wp:wrapNone/>
                  <wp:docPr id="651" name="Image 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76450"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Action Large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FC7A90">
              <w:t>Com. DMP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Forfait Labelis Santé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FC7A90">
              <w:t>Com. DMP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Restitution des TPE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FC7A90">
              <w:t>Com. DMP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IARD – Remise tarifaire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C361F2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Crédit immobilier -</w:t>
            </w:r>
            <w:r w:rsidRPr="00076450">
              <w:rPr>
                <w:rFonts w:ascii="Arial" w:hAnsi="Arial" w:cs="Arial"/>
                <w:bCs/>
                <w:sz w:val="18"/>
                <w:szCs w:val="18"/>
              </w:rPr>
              <w:t>Rappel dispositif PARADE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C361F2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10397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13216" behindDoc="0" locked="0" layoutInCell="1" allowOverlap="1" wp14:anchorId="32AB1601" wp14:editId="6877FB21">
                  <wp:simplePos x="0" y="0"/>
                  <wp:positionH relativeFrom="column">
                    <wp:posOffset>316230</wp:posOffset>
                  </wp:positionH>
                  <wp:positionV relativeFrom="paragraph">
                    <wp:posOffset>-36830</wp:posOffset>
                  </wp:positionV>
                  <wp:extent cx="168275" cy="186690"/>
                  <wp:effectExtent l="0" t="0" r="3175" b="3810"/>
                  <wp:wrapNone/>
                  <wp:docPr id="644" name="Image 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Suivi relations patrimoniales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C361F2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C361F2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Default="00076450" w:rsidP="00076450">
            <w:pPr>
              <w:jc w:val="center"/>
            </w:pPr>
            <w:r w:rsidRPr="00C361F2">
              <w:t>Com. DMA</w:t>
            </w:r>
          </w:p>
        </w:tc>
      </w:tr>
      <w:tr w:rsidR="00076450" w:rsidRPr="00E415F7" w:rsidTr="00584679">
        <w:tc>
          <w:tcPr>
            <w:tcW w:w="1239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076450" w:rsidRPr="00E415F7" w:rsidRDefault="00076450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076450" w:rsidRDefault="00076450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076450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 w:rsidRPr="004D19F2">
              <w:rPr>
                <w:rFonts w:ascii="Arial" w:hAnsi="Arial" w:cs="Arial"/>
                <w:bCs/>
                <w:sz w:val="18"/>
                <w:szCs w:val="18"/>
              </w:rPr>
              <w:t xml:space="preserve"> des crédits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au 26</w:t>
            </w:r>
            <w:r w:rsidRPr="004D19F2">
              <w:rPr>
                <w:rFonts w:ascii="Arial" w:hAnsi="Arial" w:cs="Arial"/>
                <w:bCs/>
                <w:sz w:val="18"/>
                <w:szCs w:val="18"/>
              </w:rPr>
              <w:t>/03/2018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76450" w:rsidRPr="004D19F2" w:rsidRDefault="00076450" w:rsidP="00076450">
            <w:pPr>
              <w:jc w:val="center"/>
            </w:pPr>
            <w:r w:rsidRPr="004D19F2">
              <w:t>Com. Crédits</w:t>
            </w:r>
          </w:p>
        </w:tc>
      </w:tr>
      <w:tr w:rsidR="00904F7F" w:rsidRPr="00E415F7" w:rsidTr="00584679">
        <w:tc>
          <w:tcPr>
            <w:tcW w:w="1239" w:type="dxa"/>
            <w:vMerge w:val="restart"/>
            <w:vAlign w:val="center"/>
          </w:tcPr>
          <w:p w:rsidR="00904F7F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4" w:history="1">
              <w:r w:rsidR="00904F7F" w:rsidRPr="00904F7F">
                <w:rPr>
                  <w:rStyle w:val="Lienhypertexte"/>
                  <w:b/>
                  <w:sz w:val="28"/>
                </w:rPr>
                <w:t>S14</w:t>
              </w:r>
            </w:hyperlink>
          </w:p>
        </w:tc>
        <w:tc>
          <w:tcPr>
            <w:tcW w:w="2555" w:type="dxa"/>
            <w:vAlign w:val="center"/>
          </w:tcPr>
          <w:p w:rsidR="00904F7F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17312" behindDoc="0" locked="0" layoutInCell="1" allowOverlap="1" wp14:anchorId="5DEA07DD" wp14:editId="763C922F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-11430</wp:posOffset>
                  </wp:positionV>
                  <wp:extent cx="244475" cy="215265"/>
                  <wp:effectExtent l="0" t="0" r="3175" b="0"/>
                  <wp:wrapNone/>
                  <wp:docPr id="646" name="Image 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04F7F"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076450" w:rsidRDefault="00904F7F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Mise en Marché GSM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4D19F2" w:rsidRDefault="00904F7F" w:rsidP="00076450">
            <w:pPr>
              <w:jc w:val="center"/>
            </w:pPr>
            <w:r w:rsidRPr="00904F7F">
              <w:t>Com. Gestion Privée</w:t>
            </w:r>
          </w:p>
        </w:tc>
      </w:tr>
      <w:tr w:rsidR="00904F7F" w:rsidRPr="00E415F7" w:rsidTr="00584679"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  <w:r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- 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904F7F" w:rsidRDefault="00904F7F" w:rsidP="00904F7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 xml:space="preserve">Dépliants Domilis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 w:rsidRPr="0021294A">
              <w:t>Com. DMA</w:t>
            </w:r>
          </w:p>
        </w:tc>
      </w:tr>
      <w:tr w:rsidR="00904F7F" w:rsidRPr="00E415F7" w:rsidTr="00584679"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904F7F" w:rsidRDefault="00904F7F" w:rsidP="00904F7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IARD - Temps fort Mars / Avril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 w:rsidRPr="0021294A">
              <w:t>Com. DMA</w:t>
            </w:r>
          </w:p>
        </w:tc>
      </w:tr>
      <w:tr w:rsidR="00904F7F" w:rsidRPr="00E415F7" w:rsidTr="00584679"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076450" w:rsidRDefault="00904F7F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Stickers Taux d’usure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 w:rsidRPr="0021294A">
              <w:t>Com. DMA</w:t>
            </w:r>
          </w:p>
        </w:tc>
      </w:tr>
      <w:tr w:rsidR="00904F7F" w:rsidRPr="00E415F7" w:rsidTr="00103977">
        <w:trPr>
          <w:trHeight w:val="480"/>
        </w:trPr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904F7F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31648" behindDoc="1" locked="0" layoutInCell="1" allowOverlap="1" wp14:anchorId="0CC0FA4E" wp14:editId="624F4518">
                  <wp:simplePos x="0" y="0"/>
                  <wp:positionH relativeFrom="column">
                    <wp:posOffset>342265</wp:posOffset>
                  </wp:positionH>
                  <wp:positionV relativeFrom="paragraph">
                    <wp:posOffset>-23495</wp:posOffset>
                  </wp:positionV>
                  <wp:extent cx="241300" cy="222250"/>
                  <wp:effectExtent l="0" t="0" r="6350" b="6350"/>
                  <wp:wrapNone/>
                  <wp:docPr id="653" name="Image 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04F7F"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076450" w:rsidRDefault="00904F7F" w:rsidP="00076450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E-mailing IARD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>
              <w:t>Com. DMP</w:t>
            </w:r>
          </w:p>
        </w:tc>
      </w:tr>
      <w:tr w:rsidR="00904F7F" w:rsidRPr="00E415F7" w:rsidTr="00584679"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15264" behindDoc="0" locked="0" layoutInCell="1" allowOverlap="1" wp14:anchorId="161AA3DB" wp14:editId="170CBEE2">
                  <wp:simplePos x="0" y="0"/>
                  <wp:positionH relativeFrom="column">
                    <wp:posOffset>367030</wp:posOffset>
                  </wp:positionH>
                  <wp:positionV relativeFrom="paragraph">
                    <wp:posOffset>5715</wp:posOffset>
                  </wp:positionV>
                  <wp:extent cx="168275" cy="186690"/>
                  <wp:effectExtent l="0" t="0" r="3175" b="3810"/>
                  <wp:wrapNone/>
                  <wp:docPr id="645" name="Image 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904F7F" w:rsidRDefault="00904F7F" w:rsidP="00904F7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Suivi Prescription Immobilière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 w:rsidRPr="00196DDF">
              <w:t>Com. DMA</w:t>
            </w:r>
          </w:p>
        </w:tc>
      </w:tr>
      <w:tr w:rsidR="00904F7F" w:rsidRPr="00E415F7" w:rsidTr="00584679"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904F7F" w:rsidRDefault="00904F7F" w:rsidP="00904F7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Suivi Digiboard 28/02/2018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 w:rsidRPr="00196DDF">
              <w:t>Com. DMA</w:t>
            </w:r>
          </w:p>
        </w:tc>
      </w:tr>
      <w:tr w:rsidR="00904F7F" w:rsidRPr="00E415F7" w:rsidTr="00584679"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904F7F" w:rsidRDefault="00904F7F" w:rsidP="00904F7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Suivi Activation V2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 w:rsidRPr="00196DDF">
              <w:t>Com. DMA</w:t>
            </w:r>
          </w:p>
        </w:tc>
      </w:tr>
      <w:tr w:rsidR="00904F7F" w:rsidRPr="00E415F7" w:rsidTr="00904F7F">
        <w:trPr>
          <w:trHeight w:val="77"/>
        </w:trPr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904F7F" w:rsidRDefault="00904F7F" w:rsidP="00904F7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Parts de Marché par Dépt.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 w:rsidRPr="00196DDF">
              <w:t>Com. DMA</w:t>
            </w:r>
          </w:p>
        </w:tc>
      </w:tr>
      <w:tr w:rsidR="00904F7F" w:rsidRPr="00E415F7" w:rsidTr="00584679">
        <w:tc>
          <w:tcPr>
            <w:tcW w:w="1239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04F7F" w:rsidRPr="00E415F7" w:rsidRDefault="00904F7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Pr="00904F7F" w:rsidRDefault="00904F7F" w:rsidP="00904F7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04F7F">
              <w:rPr>
                <w:rFonts w:ascii="Arial" w:hAnsi="Arial" w:cs="Arial"/>
                <w:bCs/>
                <w:sz w:val="18"/>
                <w:szCs w:val="18"/>
              </w:rPr>
              <w:t>Suivi des clients patrimoniaux à SFG fragile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04F7F" w:rsidRDefault="00904F7F" w:rsidP="00904F7F">
            <w:pPr>
              <w:jc w:val="center"/>
            </w:pPr>
            <w:r w:rsidRPr="00196DDF">
              <w:t>Com. DMA</w:t>
            </w:r>
          </w:p>
        </w:tc>
      </w:tr>
      <w:tr w:rsidR="00103977" w:rsidRPr="00E415F7" w:rsidTr="00584679">
        <w:tc>
          <w:tcPr>
            <w:tcW w:w="1239" w:type="dxa"/>
            <w:vMerge w:val="restart"/>
            <w:vAlign w:val="center"/>
          </w:tcPr>
          <w:p w:rsidR="00103977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5" w:history="1">
              <w:r w:rsidR="00103977" w:rsidRPr="00103977">
                <w:rPr>
                  <w:rStyle w:val="Lienhypertexte"/>
                  <w:b/>
                  <w:sz w:val="28"/>
                </w:rPr>
                <w:t>S15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33696" behindDoc="0" locked="0" layoutInCell="1" allowOverlap="1" wp14:anchorId="5F03B207" wp14:editId="2BD18CC9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-73660</wp:posOffset>
                  </wp:positionV>
                  <wp:extent cx="244475" cy="215265"/>
                  <wp:effectExtent l="0" t="0" r="3175" b="0"/>
                  <wp:wrapNone/>
                  <wp:docPr id="647" name="Image 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LEP à justifier pour l’année 2017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Parcours client MIF II – Vidéo Portefeuilles Modèles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Identifiants MIF II – Courrier à destination des clients étrangers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35744" behindDoc="0" locked="0" layoutInCell="1" allowOverlap="1" wp14:anchorId="2112D77C" wp14:editId="6AE1691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-46355</wp:posOffset>
                  </wp:positionV>
                  <wp:extent cx="209550" cy="190500"/>
                  <wp:effectExtent l="0" t="0" r="0" b="0"/>
                  <wp:wrapNone/>
                  <wp:docPr id="649" name="Image 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  <w:r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- 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Carte DCVV – communication clients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Book Bancarisation – mise à jour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Carte Visa Infinite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 xml:space="preserve">OPERATION COMMERCIALE TELESURVEILLANCE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36768" behindDoc="0" locked="0" layoutInCell="1" allowOverlap="1" wp14:anchorId="648893C8" wp14:editId="669A3AFE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-17145</wp:posOffset>
                  </wp:positionV>
                  <wp:extent cx="160020" cy="182880"/>
                  <wp:effectExtent l="0" t="0" r="0" b="7620"/>
                  <wp:wrapNone/>
                  <wp:docPr id="650" name="Image 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SECURPASS - Point de situation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E-Documents – souscription lors des EER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37792" behindDoc="1" locked="0" layoutInCell="1" allowOverlap="1" wp14:anchorId="45D60C39" wp14:editId="3F9FBA67">
                  <wp:simplePos x="0" y="0"/>
                  <wp:positionH relativeFrom="column">
                    <wp:posOffset>278130</wp:posOffset>
                  </wp:positionH>
                  <wp:positionV relativeFrom="paragraph">
                    <wp:posOffset>-59690</wp:posOffset>
                  </wp:positionV>
                  <wp:extent cx="241300" cy="222250"/>
                  <wp:effectExtent l="0" t="0" r="6350" b="6350"/>
                  <wp:wrapNone/>
                  <wp:docPr id="652" name="Image 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SIRET fictif – impact sur la monétique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Suivi du Fonds de Commerce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Prêt Relais TVA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34720" behindDoc="0" locked="0" layoutInCell="1" allowOverlap="1" wp14:anchorId="6DBED722" wp14:editId="4D502BC3">
                  <wp:simplePos x="0" y="0"/>
                  <wp:positionH relativeFrom="column">
                    <wp:posOffset>262255</wp:posOffset>
                  </wp:positionH>
                  <wp:positionV relativeFrom="paragraph">
                    <wp:posOffset>-26035</wp:posOffset>
                  </wp:positionV>
                  <wp:extent cx="168275" cy="186690"/>
                  <wp:effectExtent l="0" t="0" r="3175" b="3810"/>
                  <wp:wrapNone/>
                  <wp:docPr id="648" name="Image 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Suivi des GAB défaillants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103977" w:rsidP="00103977">
            <w:pPr>
              <w:jc w:val="center"/>
            </w:pPr>
            <w:r w:rsidRPr="003B1591">
              <w:t>Com. DMA</w:t>
            </w:r>
          </w:p>
        </w:tc>
      </w:tr>
      <w:tr w:rsidR="00103977" w:rsidRPr="00E415F7" w:rsidTr="00584679">
        <w:tc>
          <w:tcPr>
            <w:tcW w:w="1239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103977" w:rsidRPr="00E415F7" w:rsidRDefault="00103977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Pr="00103977" w:rsidRDefault="00103977" w:rsidP="00103977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103977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 au 09/04/2018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03977" w:rsidRDefault="00591C4B" w:rsidP="00103977">
            <w:pPr>
              <w:jc w:val="center"/>
            </w:pPr>
            <w:r w:rsidRPr="004D19F2">
              <w:t>Com. Crédits</w:t>
            </w:r>
          </w:p>
        </w:tc>
      </w:tr>
      <w:tr w:rsidR="00591C4B" w:rsidRPr="00E415F7" w:rsidTr="00584679">
        <w:tc>
          <w:tcPr>
            <w:tcW w:w="1239" w:type="dxa"/>
            <w:vMerge w:val="restart"/>
            <w:vAlign w:val="center"/>
          </w:tcPr>
          <w:p w:rsidR="00591C4B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6" w:history="1">
              <w:r w:rsidR="00591C4B" w:rsidRPr="00591C4B">
                <w:rPr>
                  <w:rStyle w:val="Lienhypertexte"/>
                  <w:b/>
                  <w:sz w:val="28"/>
                </w:rPr>
                <w:t>S16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43936" behindDoc="0" locked="0" layoutInCell="1" allowOverlap="1" wp14:anchorId="17ABADC9" wp14:editId="3036B89C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-75565</wp:posOffset>
                  </wp:positionV>
                  <wp:extent cx="244475" cy="215265"/>
                  <wp:effectExtent l="0" t="0" r="3175" b="0"/>
                  <wp:wrapNone/>
                  <wp:docPr id="657" name="Image 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 xml:space="preserve">Une nouvelle émission HELIOS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L'assurance vie et la prévoyance récompensée à la Caisse d'Epargne en 2018 !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NUANCES CAPI : Accélérateur client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LEP en fin de droits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Rappel : Echéances Emprunt 2,87% mai 2018 et Emprunt 3,70% mai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91C4B">
        <w:trPr>
          <w:trHeight w:val="459"/>
        </w:trPr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41888" behindDoc="0" locked="0" layoutInCell="1" allowOverlap="1" wp14:anchorId="3E55022D" wp14:editId="5E415974">
                  <wp:simplePos x="0" y="0"/>
                  <wp:positionH relativeFrom="column">
                    <wp:posOffset>193040</wp:posOffset>
                  </wp:positionH>
                  <wp:positionV relativeFrom="paragraph">
                    <wp:posOffset>-21590</wp:posOffset>
                  </wp:positionV>
                  <wp:extent cx="209550" cy="190500"/>
                  <wp:effectExtent l="0" t="0" r="0" b="0"/>
                  <wp:wrapNone/>
                  <wp:docPr id="656" name="Image 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1C4B" w:rsidRPr="00103977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Opération Kartable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48032" behindDoc="0" locked="0" layoutInCell="1" allowOverlap="1" wp14:anchorId="0C11A091" wp14:editId="1B49A3F5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-84455</wp:posOffset>
                  </wp:positionV>
                  <wp:extent cx="207010" cy="207010"/>
                  <wp:effectExtent l="0" t="0" r="2540" b="2540"/>
                  <wp:wrapNone/>
                  <wp:docPr id="659" name="Image 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207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Crédit conso : restructuration de dettes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Crédit immo -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591C4B">
              <w:rPr>
                <w:rFonts w:ascii="Arial" w:hAnsi="Arial" w:cs="Arial"/>
                <w:bCs/>
                <w:sz w:val="18"/>
                <w:szCs w:val="18"/>
              </w:rPr>
              <w:t>Evolution de la tarification SACCEF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Crédit immo -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591C4B">
              <w:rPr>
                <w:rFonts w:ascii="Arial" w:hAnsi="Arial" w:cs="Arial"/>
                <w:bCs/>
                <w:sz w:val="18"/>
                <w:szCs w:val="18"/>
              </w:rPr>
              <w:t>Disponibilité Mycredimmo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Crédit immo -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591C4B">
              <w:rPr>
                <w:rFonts w:ascii="Arial" w:hAnsi="Arial" w:cs="Arial"/>
                <w:bCs/>
                <w:sz w:val="18"/>
                <w:szCs w:val="18"/>
              </w:rPr>
              <w:t>Frais de caution personne physique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39840" behindDoc="0" locked="0" layoutInCell="1" allowOverlap="1" wp14:anchorId="7323BA34" wp14:editId="3CAB52AE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-24765</wp:posOffset>
                  </wp:positionV>
                  <wp:extent cx="160020" cy="182880"/>
                  <wp:effectExtent l="0" t="0" r="0" b="7620"/>
                  <wp:wrapNone/>
                  <wp:docPr id="655" name="Image 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POP UP Coordonnées et Opt’in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50080" behindDoc="1" locked="0" layoutInCell="1" allowOverlap="1" wp14:anchorId="138FA55F" wp14:editId="08C7DDEB">
                  <wp:simplePos x="0" y="0"/>
                  <wp:positionH relativeFrom="column">
                    <wp:posOffset>275590</wp:posOffset>
                  </wp:positionH>
                  <wp:positionV relativeFrom="paragraph">
                    <wp:posOffset>-31750</wp:posOffset>
                  </wp:positionV>
                  <wp:extent cx="241300" cy="222250"/>
                  <wp:effectExtent l="0" t="0" r="6350" b="6350"/>
                  <wp:wrapNone/>
                  <wp:docPr id="660" name="Image 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Action CDD 04 PROS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7E24F2">
              <w:t>Com. DMP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Forfaits SBB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7E24F2">
              <w:t>Com. DMP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France Active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7E24F2">
              <w:t>Com. DMP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MIF 2 – Personnes Morales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7E24F2">
              <w:t>Com. DMP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45984" behindDoc="0" locked="0" layoutInCell="1" allowOverlap="1" wp14:anchorId="769940E2" wp14:editId="705B0700">
                  <wp:simplePos x="0" y="0"/>
                  <wp:positionH relativeFrom="column">
                    <wp:posOffset>257810</wp:posOffset>
                  </wp:positionH>
                  <wp:positionV relativeFrom="paragraph">
                    <wp:posOffset>-36195</wp:posOffset>
                  </wp:positionV>
                  <wp:extent cx="168275" cy="186690"/>
                  <wp:effectExtent l="0" t="0" r="3175" b="3810"/>
                  <wp:wrapNone/>
                  <wp:docPr id="658" name="Image 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 xml:space="preserve">Suivi Mobilité bancaire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0D05DD">
              <w:t>Com. DMA</w:t>
            </w:r>
          </w:p>
        </w:tc>
      </w:tr>
      <w:tr w:rsidR="00591C4B" w:rsidRPr="00E415F7" w:rsidTr="00584679">
        <w:tc>
          <w:tcPr>
            <w:tcW w:w="1239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591C4B" w:rsidRPr="00E415F7" w:rsidRDefault="00591C4B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Pr="00591C4B" w:rsidRDefault="00591C4B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591C4B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 au 16/04/2018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91C4B" w:rsidRDefault="00591C4B" w:rsidP="00591C4B">
            <w:pPr>
              <w:jc w:val="center"/>
            </w:pPr>
            <w:r w:rsidRPr="004D19F2">
              <w:t>Com. Crédits</w:t>
            </w:r>
          </w:p>
        </w:tc>
      </w:tr>
      <w:tr w:rsidR="00D2481E" w:rsidRPr="00E415F7" w:rsidTr="00584679">
        <w:tc>
          <w:tcPr>
            <w:tcW w:w="1239" w:type="dxa"/>
            <w:vMerge w:val="restart"/>
            <w:vAlign w:val="center"/>
          </w:tcPr>
          <w:p w:rsidR="00D2481E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7" w:history="1">
              <w:r w:rsidR="00D2481E" w:rsidRPr="00D2481E">
                <w:rPr>
                  <w:rStyle w:val="Lienhypertexte"/>
                  <w:b/>
                  <w:sz w:val="28"/>
                </w:rPr>
                <w:t>S17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62368" behindDoc="0" locked="0" layoutInCell="1" allowOverlap="1" wp14:anchorId="6F28703A" wp14:editId="7D664A31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-71755</wp:posOffset>
                  </wp:positionV>
                  <wp:extent cx="244475" cy="215265"/>
                  <wp:effectExtent l="0" t="0" r="3175" b="0"/>
                  <wp:wrapNone/>
                  <wp:docPr id="661" name="Image 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Commercialisation Eurocible 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Associations de proximité : Prélèvement à tort des « frais de tenue de compte »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Justification des LEP 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« J'assure » n°55 : En avant la Prévoyance !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591C4B" w:rsidRDefault="00D2481E" w:rsidP="00591C4B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Prélèvement trimestriel des frais de tenue de compte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66464" behindDoc="0" locked="0" layoutInCell="1" allowOverlap="1" wp14:anchorId="58393402" wp14:editId="258D1475">
                  <wp:simplePos x="0" y="0"/>
                  <wp:positionH relativeFrom="column">
                    <wp:posOffset>291465</wp:posOffset>
                  </wp:positionH>
                  <wp:positionV relativeFrom="paragraph">
                    <wp:posOffset>-62865</wp:posOffset>
                  </wp:positionV>
                  <wp:extent cx="207010" cy="207010"/>
                  <wp:effectExtent l="0" t="0" r="2540" b="2540"/>
                  <wp:wrapNone/>
                  <wp:docPr id="665" name="Image 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207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Taux promo Crédit conso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Campagne télémarketing Crédit conso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64416" behindDoc="0" locked="0" layoutInCell="1" allowOverlap="1" wp14:anchorId="30569D47" wp14:editId="05DC7F4B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-35560</wp:posOffset>
                  </wp:positionV>
                  <wp:extent cx="160020" cy="182880"/>
                  <wp:effectExtent l="0" t="0" r="0" b="7620"/>
                  <wp:wrapNone/>
                  <wp:docPr id="663" name="Image 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BAD mobile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Carte TEMPO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530E0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68512" behindDoc="1" locked="0" layoutInCell="1" allowOverlap="1" wp14:anchorId="770C1332" wp14:editId="254952C9">
                  <wp:simplePos x="0" y="0"/>
                  <wp:positionH relativeFrom="column">
                    <wp:posOffset>302260</wp:posOffset>
                  </wp:positionH>
                  <wp:positionV relativeFrom="paragraph">
                    <wp:posOffset>-56515</wp:posOffset>
                  </wp:positionV>
                  <wp:extent cx="241300" cy="222250"/>
                  <wp:effectExtent l="0" t="0" r="6350" b="6350"/>
                  <wp:wrapNone/>
                  <wp:docPr id="662" name="Image 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Actions sur les CEP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BE31F5">
              <w:t>Com. DMP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Contractualisation CE Net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BE31F5">
              <w:t>Com. DMP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L’Epargne Salariale accessible directement en ligne pour les clients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BE31F5">
              <w:t>Com. DMP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QUALITE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Qualité Haute Définition (QHD)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42ECC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Lancement de QHD OnLine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42ECC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65440" behindDoc="0" locked="0" layoutInCell="1" allowOverlap="1" wp14:anchorId="08F9B8F9" wp14:editId="6F39D4AA">
                  <wp:simplePos x="0" y="0"/>
                  <wp:positionH relativeFrom="column">
                    <wp:posOffset>372110</wp:posOffset>
                  </wp:positionH>
                  <wp:positionV relativeFrom="paragraph">
                    <wp:posOffset>-33020</wp:posOffset>
                  </wp:positionV>
                  <wp:extent cx="168275" cy="186690"/>
                  <wp:effectExtent l="0" t="0" r="3175" b="3810"/>
                  <wp:wrapNone/>
                  <wp:docPr id="664" name="Image 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A42ECC">
              <w:t>Com. DMA</w:t>
            </w:r>
          </w:p>
        </w:tc>
      </w:tr>
      <w:tr w:rsidR="00D2481E" w:rsidRPr="00E415F7" w:rsidTr="00584679">
        <w:tc>
          <w:tcPr>
            <w:tcW w:w="1239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2481E" w:rsidRPr="00E415F7" w:rsidRDefault="00D2481E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Pr="00D2481E" w:rsidRDefault="00D2481E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2481E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 au 20/04/2018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2481E" w:rsidRDefault="00D2481E" w:rsidP="00D2481E">
            <w:pPr>
              <w:jc w:val="center"/>
            </w:pPr>
            <w:r w:rsidRPr="004D19F2">
              <w:t>Com. Crédits</w:t>
            </w:r>
          </w:p>
        </w:tc>
      </w:tr>
      <w:tr w:rsidR="00F66033" w:rsidRPr="00E415F7" w:rsidTr="00584679">
        <w:tc>
          <w:tcPr>
            <w:tcW w:w="1239" w:type="dxa"/>
            <w:vMerge w:val="restart"/>
            <w:vAlign w:val="center"/>
          </w:tcPr>
          <w:p w:rsidR="00F66033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8" w:history="1">
              <w:r w:rsidR="00F66033" w:rsidRPr="00F66033">
                <w:rPr>
                  <w:rStyle w:val="Lienhypertexte"/>
                  <w:b/>
                  <w:sz w:val="28"/>
                </w:rPr>
                <w:t>S18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F66033" w:rsidRPr="00F66033" w:rsidRDefault="00F66033" w:rsidP="00E415F7">
            <w:pPr>
              <w:jc w:val="center"/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 xml:space="preserve">SPECIAL JEUNES – </w:t>
            </w:r>
          </w:p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noProof/>
                <w:color w:val="31849B" w:themeColor="accent5" w:themeShade="BF"/>
                <w:sz w:val="18"/>
                <w:szCs w:val="18"/>
              </w:rPr>
              <w:drawing>
                <wp:anchor distT="0" distB="0" distL="114300" distR="114300" simplePos="0" relativeHeight="251974656" behindDoc="0" locked="0" layoutInCell="1" allowOverlap="1" wp14:anchorId="18A05E0B" wp14:editId="5B448F35">
                  <wp:simplePos x="0" y="0"/>
                  <wp:positionH relativeFrom="column">
                    <wp:posOffset>160655</wp:posOffset>
                  </wp:positionH>
                  <wp:positionV relativeFrom="paragraph">
                    <wp:posOffset>4445</wp:posOffset>
                  </wp:positionV>
                  <wp:extent cx="209550" cy="190500"/>
                  <wp:effectExtent l="0" t="0" r="0" b="0"/>
                  <wp:wrapNone/>
                  <wp:docPr id="668" name="Image 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66033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D2481E" w:rsidRDefault="00F66033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Offres Campagne Jeunes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 xml:space="preserve">Opération Kartable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Newsletter Jeunes Avril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D2481E" w:rsidRDefault="00F66033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Lancement Samsung Pay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76704" behindDoc="0" locked="0" layoutInCell="1" allowOverlap="1" wp14:anchorId="7036BB78" wp14:editId="7EC2D4EA">
                  <wp:simplePos x="0" y="0"/>
                  <wp:positionH relativeFrom="column">
                    <wp:posOffset>187325</wp:posOffset>
                  </wp:positionH>
                  <wp:positionV relativeFrom="paragraph">
                    <wp:posOffset>-28575</wp:posOffset>
                  </wp:positionV>
                  <wp:extent cx="244475" cy="215265"/>
                  <wp:effectExtent l="0" t="0" r="3175" b="0"/>
                  <wp:wrapNone/>
                  <wp:docPr id="669" name="Image 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Justification des LEP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>
              <w:t>Com. DSB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 xml:space="preserve">Assurance vie – Supports immobiliers SCPI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D2481E" w:rsidRDefault="00F66033" w:rsidP="00D2481E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Rappel - Taux promo Crédit conso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72608" behindDoc="0" locked="0" layoutInCell="1" allowOverlap="1" wp14:anchorId="136F0B9F" wp14:editId="261D9AEB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-13335</wp:posOffset>
                  </wp:positionV>
                  <wp:extent cx="160020" cy="182880"/>
                  <wp:effectExtent l="0" t="0" r="0" b="7620"/>
                  <wp:wrapNone/>
                  <wp:docPr id="667" name="Image 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Suivi des n° de portable erronés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70560" behindDoc="0" locked="0" layoutInCell="1" allowOverlap="1" wp14:anchorId="58CD0023" wp14:editId="4B8B2597">
                  <wp:simplePos x="0" y="0"/>
                  <wp:positionH relativeFrom="column">
                    <wp:posOffset>369570</wp:posOffset>
                  </wp:positionH>
                  <wp:positionV relativeFrom="paragraph">
                    <wp:posOffset>12065</wp:posOffset>
                  </wp:positionV>
                  <wp:extent cx="168275" cy="186690"/>
                  <wp:effectExtent l="0" t="0" r="3175" b="3810"/>
                  <wp:wrapNone/>
                  <wp:docPr id="666" name="Image 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Suivi remises commerciales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>
              <w:t>Com. DFCG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Suivi relations patrimoniales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F66033" w:rsidRPr="00E415F7" w:rsidTr="00584679">
        <w:tc>
          <w:tcPr>
            <w:tcW w:w="1239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66033" w:rsidRPr="00E415F7" w:rsidRDefault="00F6603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Pr="00F66033" w:rsidRDefault="00F66033" w:rsidP="00F6603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66033">
              <w:rPr>
                <w:rFonts w:ascii="Arial" w:hAnsi="Arial" w:cs="Arial"/>
                <w:bCs/>
                <w:sz w:val="18"/>
                <w:szCs w:val="18"/>
              </w:rPr>
              <w:t>Suivi de la commercialisation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66033" w:rsidRDefault="00F66033" w:rsidP="00F66033">
            <w:pPr>
              <w:jc w:val="center"/>
            </w:pPr>
            <w:r w:rsidRPr="004358AA">
              <w:t>Com. DMA</w:t>
            </w:r>
          </w:p>
        </w:tc>
      </w:tr>
      <w:tr w:rsidR="00834C2F" w:rsidRPr="00E415F7" w:rsidTr="00584679">
        <w:tc>
          <w:tcPr>
            <w:tcW w:w="1239" w:type="dxa"/>
            <w:vMerge w:val="restart"/>
            <w:vAlign w:val="center"/>
          </w:tcPr>
          <w:p w:rsidR="00834C2F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39" w:history="1">
              <w:r w:rsidR="00834C2F" w:rsidRPr="00834C2F">
                <w:rPr>
                  <w:rStyle w:val="Lienhypertexte"/>
                  <w:b/>
                  <w:sz w:val="28"/>
                </w:rPr>
                <w:t>S19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noProof/>
                <w:color w:val="31849B" w:themeColor="accent5" w:themeShade="BF"/>
                <w:sz w:val="18"/>
                <w:szCs w:val="18"/>
              </w:rPr>
              <w:drawing>
                <wp:anchor distT="0" distB="0" distL="114300" distR="114300" simplePos="0" relativeHeight="251986944" behindDoc="0" locked="0" layoutInCell="1" allowOverlap="1" wp14:anchorId="342DFAC2" wp14:editId="62F9A357">
                  <wp:simplePos x="0" y="0"/>
                  <wp:positionH relativeFrom="column">
                    <wp:posOffset>296545</wp:posOffset>
                  </wp:positionH>
                  <wp:positionV relativeFrom="paragraph">
                    <wp:posOffset>-32385</wp:posOffset>
                  </wp:positionV>
                  <wp:extent cx="209550" cy="190500"/>
                  <wp:effectExtent l="0" t="0" r="0" b="0"/>
                  <wp:wrapNone/>
                  <wp:docPr id="5155" name="Image 5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66033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Rappel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 : </w:t>
            </w:r>
            <w:r w:rsidRPr="00834C2F">
              <w:rPr>
                <w:rFonts w:ascii="Arial" w:hAnsi="Arial" w:cs="Arial"/>
                <w:bCs/>
                <w:sz w:val="18"/>
                <w:szCs w:val="18"/>
              </w:rPr>
              <w:t>Carte Visa / Location de voiture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CONQUETE EN PREVOYANCE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 xml:space="preserve">Lancement de Samsung Pay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Rappel sur les plafonds de cartes bancaires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82848" behindDoc="0" locked="0" layoutInCell="1" allowOverlap="1" wp14:anchorId="1DFC29A8" wp14:editId="6DD6DED5">
                  <wp:simplePos x="0" y="0"/>
                  <wp:positionH relativeFrom="column">
                    <wp:posOffset>227330</wp:posOffset>
                  </wp:positionH>
                  <wp:positionV relativeFrom="paragraph">
                    <wp:posOffset>-59690</wp:posOffset>
                  </wp:positionV>
                  <wp:extent cx="244475" cy="215265"/>
                  <wp:effectExtent l="0" t="0" r="3175" b="0"/>
                  <wp:wrapNone/>
                  <wp:docPr id="5152" name="Image 5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LEP : Communication Clients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>
              <w:t>Com. DSB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Lancement du Guide des placements financiers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80800" behindDoc="0" locked="0" layoutInCell="1" allowOverlap="1" wp14:anchorId="672F722F" wp14:editId="223C68FE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-22860</wp:posOffset>
                  </wp:positionV>
                  <wp:extent cx="160020" cy="182880"/>
                  <wp:effectExtent l="0" t="0" r="0" b="7620"/>
                  <wp:wrapNone/>
                  <wp:docPr id="671" name="Image 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Suivi des n° de portable erronés.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84896" behindDoc="1" locked="0" layoutInCell="1" allowOverlap="1" wp14:anchorId="02948BAE" wp14:editId="17BF368E">
                  <wp:simplePos x="0" y="0"/>
                  <wp:positionH relativeFrom="column">
                    <wp:posOffset>347345</wp:posOffset>
                  </wp:positionH>
                  <wp:positionV relativeFrom="paragraph">
                    <wp:posOffset>-45085</wp:posOffset>
                  </wp:positionV>
                  <wp:extent cx="241300" cy="222250"/>
                  <wp:effectExtent l="0" t="0" r="6350" b="6350"/>
                  <wp:wrapNone/>
                  <wp:docPr id="5154" name="Image 5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Incident dans les relevés des dépenses envoyés aux clients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>
              <w:t>Com. DMP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PACK PRO T G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2873E9">
              <w:t>Com. DMP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MIF LEI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2873E9">
              <w:t>Com. DMP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Indisponibilité FrontLease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2873E9">
              <w:t>Com. DMP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Suivi du Fonds de Commerce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2873E9">
              <w:t>Com. DMP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DRC – agents immobiliers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2873E9">
              <w:t>Com. DMP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Révision Annuelle à fin mars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2873E9">
              <w:t>Com. DMP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78752" behindDoc="0" locked="0" layoutInCell="1" allowOverlap="1" wp14:anchorId="1D9C9CBD" wp14:editId="1C35BD27">
                  <wp:simplePos x="0" y="0"/>
                  <wp:positionH relativeFrom="column">
                    <wp:posOffset>296545</wp:posOffset>
                  </wp:positionH>
                  <wp:positionV relativeFrom="paragraph">
                    <wp:posOffset>-26035</wp:posOffset>
                  </wp:positionV>
                  <wp:extent cx="168275" cy="186690"/>
                  <wp:effectExtent l="0" t="0" r="3175" b="3810"/>
                  <wp:wrapNone/>
                  <wp:docPr id="670" name="Image 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FB182F">
        <w:trPr>
          <w:trHeight w:val="422"/>
        </w:trPr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Suivi Eurocible 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5C3733">
              <w:t>Com. DMA</w:t>
            </w:r>
          </w:p>
        </w:tc>
      </w:tr>
      <w:tr w:rsidR="00834C2F" w:rsidRPr="00E415F7" w:rsidTr="00584679">
        <w:tc>
          <w:tcPr>
            <w:tcW w:w="1239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834C2F" w:rsidRPr="00E415F7" w:rsidRDefault="00834C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Pr="00834C2F" w:rsidRDefault="00834C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834C2F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34C2F" w:rsidRDefault="00834C2F" w:rsidP="00834C2F">
            <w:pPr>
              <w:jc w:val="center"/>
            </w:pPr>
            <w:r w:rsidRPr="004D19F2">
              <w:t>Com. Crédits</w:t>
            </w:r>
          </w:p>
        </w:tc>
      </w:tr>
      <w:tr w:rsidR="00FB182F" w:rsidRPr="00E415F7" w:rsidTr="00584679">
        <w:tc>
          <w:tcPr>
            <w:tcW w:w="1239" w:type="dxa"/>
            <w:vMerge w:val="restart"/>
            <w:vAlign w:val="center"/>
          </w:tcPr>
          <w:p w:rsidR="00FB182F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40" w:history="1">
              <w:r w:rsidR="00FB182F" w:rsidRPr="00FB182F">
                <w:rPr>
                  <w:rStyle w:val="Lienhypertexte"/>
                  <w:b/>
                  <w:sz w:val="28"/>
                </w:rPr>
                <w:t>S20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noProof/>
                <w:color w:val="31849B" w:themeColor="accent5" w:themeShade="BF"/>
                <w:sz w:val="18"/>
                <w:szCs w:val="18"/>
              </w:rPr>
              <w:drawing>
                <wp:anchor distT="0" distB="0" distL="114300" distR="114300" simplePos="0" relativeHeight="252000256" behindDoc="0" locked="0" layoutInCell="1" allowOverlap="1" wp14:anchorId="54A64760" wp14:editId="0A0D0F49">
                  <wp:simplePos x="0" y="0"/>
                  <wp:positionH relativeFrom="column">
                    <wp:posOffset>306705</wp:posOffset>
                  </wp:positionH>
                  <wp:positionV relativeFrom="paragraph">
                    <wp:posOffset>-59690</wp:posOffset>
                  </wp:positionV>
                  <wp:extent cx="209550" cy="190500"/>
                  <wp:effectExtent l="0" t="0" r="0" b="0"/>
                  <wp:wrapNone/>
                  <wp:docPr id="5158" name="Image 5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66033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Pilotage de la carte – applications mobiles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 xml:space="preserve">Lancement des visuels bicentenaire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Taux promo IZICARTE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8713B7">
              <w:rPr>
                <w:rFonts w:ascii="Arial" w:hAnsi="Arial" w:cs="Arial"/>
                <w:b/>
                <w:color w:val="5F497A" w:themeColor="accent4" w:themeShade="BF"/>
                <w:sz w:val="18"/>
                <w:szCs w:val="18"/>
              </w:rPr>
              <w:t>REDITS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834C2F" w:rsidRDefault="00FB182F" w:rsidP="00834C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ADE CNP - Signature Electronique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D67FA5" w:rsidRPr="00E415F7" w:rsidTr="00584679">
        <w:tc>
          <w:tcPr>
            <w:tcW w:w="1239" w:type="dxa"/>
            <w:vMerge/>
            <w:vAlign w:val="center"/>
          </w:tcPr>
          <w:p w:rsidR="00D67FA5" w:rsidRPr="00E415F7" w:rsidRDefault="00D67FA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67FA5" w:rsidRPr="00E415F7" w:rsidRDefault="00D67FA5" w:rsidP="00E415F7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02304" behindDoc="0" locked="0" layoutInCell="1" allowOverlap="1" wp14:anchorId="32101C17" wp14:editId="2F127D84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-34290</wp:posOffset>
                  </wp:positionV>
                  <wp:extent cx="244475" cy="215265"/>
                  <wp:effectExtent l="0" t="0" r="3175" b="0"/>
                  <wp:wrapNone/>
                  <wp:docPr id="5157" name="Image 5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67FA5" w:rsidRPr="00FB182F" w:rsidRDefault="00D67FA5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Taux d’épargne au 16/05/2018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67FA5" w:rsidRPr="006807A1" w:rsidRDefault="00D67FA5" w:rsidP="00FB182F">
            <w:pPr>
              <w:jc w:val="center"/>
            </w:pPr>
            <w:r w:rsidRPr="006807A1">
              <w:t>Com. DMA</w:t>
            </w:r>
          </w:p>
        </w:tc>
      </w:tr>
      <w:tr w:rsidR="00D67FA5" w:rsidRPr="00E415F7" w:rsidTr="00584679">
        <w:tc>
          <w:tcPr>
            <w:tcW w:w="1239" w:type="dxa"/>
            <w:vMerge/>
            <w:vAlign w:val="center"/>
          </w:tcPr>
          <w:p w:rsidR="00D67FA5" w:rsidRPr="00E415F7" w:rsidRDefault="00D67FA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67FA5" w:rsidRPr="00E415F7" w:rsidRDefault="00D67FA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67FA5" w:rsidRPr="00FB182F" w:rsidRDefault="00D67FA5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LEA – formation e-learning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67FA5" w:rsidRDefault="00D67FA5" w:rsidP="00FB182F">
            <w:pPr>
              <w:jc w:val="center"/>
            </w:pPr>
            <w:r w:rsidRPr="006807A1">
              <w:t>Com. DMA</w:t>
            </w:r>
          </w:p>
        </w:tc>
      </w:tr>
      <w:tr w:rsidR="00D67FA5" w:rsidRPr="00E415F7" w:rsidTr="00584679">
        <w:tc>
          <w:tcPr>
            <w:tcW w:w="1239" w:type="dxa"/>
            <w:vMerge/>
            <w:vAlign w:val="center"/>
          </w:tcPr>
          <w:p w:rsidR="00D67FA5" w:rsidRPr="00E415F7" w:rsidRDefault="00D67FA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67FA5" w:rsidRPr="00E415F7" w:rsidRDefault="00D67FA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67FA5" w:rsidRPr="00FB182F" w:rsidRDefault="00D67FA5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Echéance Eurogram 4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67FA5" w:rsidRDefault="00D67FA5" w:rsidP="00FB182F">
            <w:pPr>
              <w:jc w:val="center"/>
            </w:pPr>
            <w:r w:rsidRPr="006807A1">
              <w:t>Com. DMA</w:t>
            </w:r>
          </w:p>
        </w:tc>
      </w:tr>
      <w:tr w:rsidR="00D67FA5" w:rsidRPr="00E415F7" w:rsidTr="00584679">
        <w:tc>
          <w:tcPr>
            <w:tcW w:w="1239" w:type="dxa"/>
            <w:vMerge/>
            <w:vAlign w:val="center"/>
          </w:tcPr>
          <w:p w:rsidR="00D67FA5" w:rsidRPr="00E415F7" w:rsidRDefault="00D67FA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67FA5" w:rsidRPr="00E415F7" w:rsidRDefault="00D67FA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67FA5" w:rsidRPr="00FB182F" w:rsidRDefault="00D67FA5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 xml:space="preserve">Campagne Télémarketing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67FA5" w:rsidRDefault="00D67FA5" w:rsidP="00FB182F">
            <w:pPr>
              <w:jc w:val="center"/>
            </w:pPr>
            <w:r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98208" behindDoc="1" locked="0" layoutInCell="1" allowOverlap="1" wp14:anchorId="7365FEA7" wp14:editId="2AE7345F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-45085</wp:posOffset>
                  </wp:positionV>
                  <wp:extent cx="241300" cy="222250"/>
                  <wp:effectExtent l="0" t="0" r="6350" b="6350"/>
                  <wp:wrapNone/>
                  <wp:docPr id="5156" name="Image 5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Tarification DEI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>
              <w:t>Com. DMP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Ecureuil Retraite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>
              <w:t>Com. DMP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997184" behindDoc="0" locked="0" layoutInCell="1" allowOverlap="1" wp14:anchorId="02D0E2FA" wp14:editId="22A048B8">
                  <wp:simplePos x="0" y="0"/>
                  <wp:positionH relativeFrom="column">
                    <wp:posOffset>367030</wp:posOffset>
                  </wp:positionH>
                  <wp:positionV relativeFrom="paragraph">
                    <wp:posOffset>-7620</wp:posOffset>
                  </wp:positionV>
                  <wp:extent cx="168275" cy="186690"/>
                  <wp:effectExtent l="0" t="0" r="3175" b="3810"/>
                  <wp:wrapNone/>
                  <wp:docPr id="5153" name="Image 5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Suivi hebdo frais de dossier Crédit Conso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Liste des Crédits Projets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Suivi Eurocible 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 w:rsidRPr="006807A1">
              <w:t>Com. DMA</w:t>
            </w:r>
          </w:p>
        </w:tc>
      </w:tr>
      <w:tr w:rsidR="00FB182F" w:rsidRPr="00E415F7" w:rsidTr="00584679">
        <w:tc>
          <w:tcPr>
            <w:tcW w:w="1239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FB182F" w:rsidRPr="00E415F7" w:rsidRDefault="00FB182F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Pr="00FB182F" w:rsidRDefault="00FB182F" w:rsidP="00FB182F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FB182F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 11/05/2018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B182F" w:rsidRDefault="00FB182F" w:rsidP="00FB182F">
            <w:pPr>
              <w:jc w:val="center"/>
            </w:pPr>
            <w:r>
              <w:t>Com. Crédits</w:t>
            </w:r>
          </w:p>
        </w:tc>
      </w:tr>
      <w:tr w:rsidR="00D43845" w:rsidRPr="00E415F7" w:rsidTr="00584679">
        <w:tc>
          <w:tcPr>
            <w:tcW w:w="1239" w:type="dxa"/>
            <w:vMerge w:val="restart"/>
            <w:vAlign w:val="center"/>
          </w:tcPr>
          <w:p w:rsidR="00D43845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41" w:history="1">
              <w:r w:rsidR="00D43845" w:rsidRPr="00D43845">
                <w:rPr>
                  <w:rStyle w:val="Lienhypertexte"/>
                  <w:b/>
                  <w:sz w:val="28"/>
                </w:rPr>
                <w:t>S21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noProof/>
                <w:color w:val="31849B" w:themeColor="accent5" w:themeShade="BF"/>
                <w:sz w:val="18"/>
                <w:szCs w:val="18"/>
              </w:rPr>
              <w:drawing>
                <wp:anchor distT="0" distB="0" distL="114300" distR="114300" simplePos="0" relativeHeight="252006400" behindDoc="0" locked="0" layoutInCell="1" allowOverlap="1" wp14:anchorId="7A1281A6" wp14:editId="3304C719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-49530</wp:posOffset>
                  </wp:positionV>
                  <wp:extent cx="209550" cy="190500"/>
                  <wp:effectExtent l="0" t="0" r="0" b="0"/>
                  <wp:wrapNone/>
                  <wp:docPr id="5160" name="Image 5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  <w:r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- 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Taux promo IZICARTE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Virement SEPA Instantané – report du lancement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 xml:space="preserve">Visuels bicentenaire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Contrat Assurance Auto avec Immatriculation plaque provisoire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04352" behindDoc="0" locked="0" layoutInCell="1" allowOverlap="1" wp14:anchorId="5956E56B" wp14:editId="75AC23D1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-43180</wp:posOffset>
                  </wp:positionV>
                  <wp:extent cx="244475" cy="215265"/>
                  <wp:effectExtent l="0" t="0" r="3175" b="0"/>
                  <wp:wrapNone/>
                  <wp:docPr id="5159" name="Image 5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Offre Prime Assurance vie 1er trimestre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Relevé IFI (Impôt sur la Fortune Immobilière)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LEA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08448" behindDoc="0" locked="0" layoutInCell="1" allowOverlap="1" wp14:anchorId="67E702FB" wp14:editId="246A5357">
                  <wp:simplePos x="0" y="0"/>
                  <wp:positionH relativeFrom="column">
                    <wp:posOffset>332740</wp:posOffset>
                  </wp:positionH>
                  <wp:positionV relativeFrom="paragraph">
                    <wp:posOffset>-52070</wp:posOffset>
                  </wp:positionV>
                  <wp:extent cx="168275" cy="186690"/>
                  <wp:effectExtent l="0" t="0" r="3175" b="3810"/>
                  <wp:wrapNone/>
                  <wp:docPr id="5161" name="Image 5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Suivi Eurocible 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Résultats définitifs Coup de Poing N°1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D43845">
            <w:pPr>
              <w:jc w:val="center"/>
            </w:pPr>
            <w:r w:rsidRPr="002740AA">
              <w:t>Com. DMA</w:t>
            </w:r>
          </w:p>
        </w:tc>
      </w:tr>
      <w:tr w:rsidR="00D43845" w:rsidRPr="00E415F7" w:rsidTr="00584679">
        <w:tc>
          <w:tcPr>
            <w:tcW w:w="1239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43845" w:rsidRPr="00E415F7" w:rsidRDefault="00D43845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Pr="00D43845" w:rsidRDefault="00D43845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43845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43845" w:rsidRDefault="00D43845" w:rsidP="00FB182F">
            <w:pPr>
              <w:jc w:val="center"/>
            </w:pPr>
            <w:r>
              <w:t>Com. Crédits</w:t>
            </w:r>
          </w:p>
        </w:tc>
      </w:tr>
      <w:tr w:rsidR="009C0D0A" w:rsidRPr="00E415F7" w:rsidTr="00584679">
        <w:tc>
          <w:tcPr>
            <w:tcW w:w="1239" w:type="dxa"/>
            <w:vMerge w:val="restart"/>
            <w:vAlign w:val="center"/>
          </w:tcPr>
          <w:p w:rsidR="009C0D0A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42" w:history="1">
              <w:r w:rsidR="009C0D0A" w:rsidRPr="009C0D0A">
                <w:rPr>
                  <w:rStyle w:val="Lienhypertexte"/>
                  <w:b/>
                  <w:sz w:val="28"/>
                </w:rPr>
                <w:t>S22</w:t>
              </w:r>
            </w:hyperlink>
          </w:p>
        </w:tc>
        <w:tc>
          <w:tcPr>
            <w:tcW w:w="2555" w:type="dxa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noProof/>
                <w:color w:val="31849B" w:themeColor="accent5" w:themeShade="BF"/>
                <w:sz w:val="18"/>
                <w:szCs w:val="18"/>
              </w:rPr>
              <w:drawing>
                <wp:anchor distT="0" distB="0" distL="114300" distR="114300" simplePos="0" relativeHeight="252026880" behindDoc="0" locked="0" layoutInCell="1" allowOverlap="1" wp14:anchorId="1E0C099F" wp14:editId="4ED9EA82">
                  <wp:simplePos x="0" y="0"/>
                  <wp:positionH relativeFrom="column">
                    <wp:posOffset>123190</wp:posOffset>
                  </wp:positionH>
                  <wp:positionV relativeFrom="paragraph">
                    <wp:posOffset>130175</wp:posOffset>
                  </wp:positionV>
                  <wp:extent cx="209550" cy="190500"/>
                  <wp:effectExtent l="0" t="0" r="0" b="0"/>
                  <wp:wrapNone/>
                  <wp:docPr id="5170" name="Image 5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RGPD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D43845" w:rsidRDefault="009C0D0A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Le RGPD est entré en application le 25/05/2018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  <w:r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- 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D43845" w:rsidRDefault="009C0D0A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Remise tarifaire IARD Auto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12544" behindDoc="0" locked="0" layoutInCell="1" allowOverlap="1" wp14:anchorId="19065D96" wp14:editId="24410D99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-64770</wp:posOffset>
                  </wp:positionV>
                  <wp:extent cx="244475" cy="215265"/>
                  <wp:effectExtent l="0" t="0" r="3175" b="0"/>
                  <wp:wrapNone/>
                  <wp:docPr id="5163" name="Image 5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Enrichissement de la gamme Quadreto avec les durées 8 ans et 10 ans !!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 xml:space="preserve">Opération Prime Assurance Vie du 01/06 au 13/07/2018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Lancement de LEA le 29/05/2018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22784" behindDoc="1" locked="0" layoutInCell="1" allowOverlap="1" wp14:anchorId="6EB372B5" wp14:editId="75447892">
                  <wp:simplePos x="0" y="0"/>
                  <wp:positionH relativeFrom="column">
                    <wp:posOffset>267335</wp:posOffset>
                  </wp:positionH>
                  <wp:positionV relativeFrom="paragraph">
                    <wp:posOffset>-41910</wp:posOffset>
                  </wp:positionV>
                  <wp:extent cx="241300" cy="222250"/>
                  <wp:effectExtent l="0" t="0" r="6350" b="6350"/>
                  <wp:wrapNone/>
                  <wp:docPr id="5168" name="Image 5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Tarification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8919E7">
              <w:t>Com. DMP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 xml:space="preserve">CE NET – Remise de tarification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8919E7">
              <w:t>Com. DMP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du Fonds de Commerce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8919E7">
              <w:t>Com. DMP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Optimisation des commissions de compte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8919E7">
              <w:t>Com. DMP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OVMC – Myway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SECURPASS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RGPD et Collecte des coordonnées et OPT IN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QUALITE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Qualité Haute Définition (QHD)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20736" behindDoc="0" locked="0" layoutInCell="1" allowOverlap="1" wp14:anchorId="5ED26BC1" wp14:editId="497CA88C">
                  <wp:simplePos x="0" y="0"/>
                  <wp:positionH relativeFrom="column">
                    <wp:posOffset>327660</wp:posOffset>
                  </wp:positionH>
                  <wp:positionV relativeFrom="paragraph">
                    <wp:posOffset>-8890</wp:posOffset>
                  </wp:positionV>
                  <wp:extent cx="168275" cy="186690"/>
                  <wp:effectExtent l="0" t="0" r="3175" b="3810"/>
                  <wp:wrapNone/>
                  <wp:docPr id="5167" name="Image 5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>
              <w:t>Com. Crédits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Eurocible 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MAD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597C81">
              <w:t>Com. DMA</w:t>
            </w:r>
          </w:p>
        </w:tc>
      </w:tr>
      <w:tr w:rsidR="009C0D0A" w:rsidRPr="00E415F7" w:rsidTr="00584679">
        <w:tc>
          <w:tcPr>
            <w:tcW w:w="1239" w:type="dxa"/>
            <w:vMerge w:val="restart"/>
            <w:vAlign w:val="center"/>
          </w:tcPr>
          <w:p w:rsidR="009C0D0A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43" w:history="1">
              <w:r w:rsidR="009C0D0A" w:rsidRPr="009C0D0A">
                <w:rPr>
                  <w:rStyle w:val="Lienhypertexte"/>
                  <w:b/>
                  <w:sz w:val="28"/>
                </w:rPr>
                <w:t>S23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9C0D0A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noProof/>
                <w:color w:val="31849B" w:themeColor="accent5" w:themeShade="BF"/>
                <w:sz w:val="18"/>
                <w:szCs w:val="18"/>
              </w:rPr>
              <w:drawing>
                <wp:anchor distT="0" distB="0" distL="114300" distR="114300" simplePos="0" relativeHeight="252029952" behindDoc="0" locked="0" layoutInCell="1" allowOverlap="1" wp14:anchorId="4E5AF01B" wp14:editId="11BA0F35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-27940</wp:posOffset>
                  </wp:positionV>
                  <wp:extent cx="209550" cy="190500"/>
                  <wp:effectExtent l="0" t="0" r="0" b="0"/>
                  <wp:wrapNone/>
                  <wp:docPr id="5165" name="Image 5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  <w:r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- 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Simplification des écrans de souscription d’un crédit renouvelable Izicarte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F13CF0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Evolutions des crédits jeunes dans Izivente au 1er juin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F13CF0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Visuels bicentenaire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F13CF0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Evolution du mode opératoire Offre diplômés au 1er juin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F13CF0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Conquête MRH &amp; Santé Jeunes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F13CF0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D43845" w:rsidRDefault="009C0D0A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Nouvelle Offre Assurance 2 roues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F13CF0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28928" behindDoc="0" locked="0" layoutInCell="1" allowOverlap="1" wp14:anchorId="29E61E1A" wp14:editId="7C1D879C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-16510</wp:posOffset>
                  </wp:positionV>
                  <wp:extent cx="244475" cy="215265"/>
                  <wp:effectExtent l="0" t="0" r="3175" b="0"/>
                  <wp:wrapNone/>
                  <wp:docPr id="5162" name="Image 5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Echéance potentielle EUROCIBLE 3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F13CF0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Echéances Emprunt 5,10% Juin 2018 et Emprunt 4,15% Juillet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F13CF0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35072" behindDoc="1" locked="0" layoutInCell="1" allowOverlap="1" wp14:anchorId="13E86668" wp14:editId="55AD6BA3">
                  <wp:simplePos x="0" y="0"/>
                  <wp:positionH relativeFrom="column">
                    <wp:posOffset>267335</wp:posOffset>
                  </wp:positionH>
                  <wp:positionV relativeFrom="paragraph">
                    <wp:posOffset>-74295</wp:posOffset>
                  </wp:positionV>
                  <wp:extent cx="241300" cy="222250"/>
                  <wp:effectExtent l="0" t="0" r="6350" b="6350"/>
                  <wp:wrapNone/>
                  <wp:docPr id="5169" name="Image 5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Action Conquête Grands Pros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2B69FE">
              <w:t>Com. DMP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Révision Annuelle à fin avril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2B69FE">
              <w:t>Com. DMP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Cenet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2B69FE">
              <w:t>Com. DMP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Tarification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2B69FE">
              <w:t>Com. DMP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des n° de portable erronés.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7A785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des GAB vides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7A785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9C0D0A">
              <w:rPr>
                <w:rFonts w:ascii="Arial" w:hAnsi="Arial" w:cs="Arial"/>
                <w:b/>
                <w:color w:val="00B0F0"/>
                <w:sz w:val="18"/>
                <w:szCs w:val="18"/>
              </w:rPr>
              <w:t>COMMUNICATION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Coquille Paperboard juin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7A785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DIVERS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D43845" w:rsidRDefault="009C0D0A" w:rsidP="00D43845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Nouveau Référentiel des Documents d’Entreprise (RDE)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>
              <w:t>Com. MOA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33024" behindDoc="0" locked="0" layoutInCell="1" allowOverlap="1" wp14:anchorId="79072D78" wp14:editId="23684BF5">
                  <wp:simplePos x="0" y="0"/>
                  <wp:positionH relativeFrom="column">
                    <wp:posOffset>330200</wp:posOffset>
                  </wp:positionH>
                  <wp:positionV relativeFrom="paragraph">
                    <wp:posOffset>-45720</wp:posOffset>
                  </wp:positionV>
                  <wp:extent cx="168275" cy="186690"/>
                  <wp:effectExtent l="0" t="0" r="3175" b="3810"/>
                  <wp:wrapNone/>
                  <wp:docPr id="5166" name="Image 5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>
              <w:t>Com. Crédits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7A785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7A785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Eurocible 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7A7851">
              <w:t>Com. DMA</w:t>
            </w:r>
          </w:p>
        </w:tc>
      </w:tr>
      <w:tr w:rsidR="009C0D0A" w:rsidRPr="00E415F7" w:rsidTr="00584679">
        <w:tc>
          <w:tcPr>
            <w:tcW w:w="1239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9C0D0A" w:rsidRPr="00E415F7" w:rsidRDefault="009C0D0A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Pr="009C0D0A" w:rsidRDefault="009C0D0A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9C0D0A">
              <w:rPr>
                <w:rFonts w:ascii="Arial" w:hAnsi="Arial" w:cs="Arial"/>
                <w:bCs/>
                <w:sz w:val="18"/>
                <w:szCs w:val="18"/>
              </w:rPr>
              <w:t>Suivi des relations patrimoniales et clientèle avec SFG fragile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C0D0A" w:rsidRDefault="009C0D0A" w:rsidP="009C0D0A">
            <w:pPr>
              <w:jc w:val="center"/>
            </w:pPr>
            <w:r w:rsidRPr="007A7851">
              <w:t>Com. DMA</w:t>
            </w:r>
          </w:p>
        </w:tc>
      </w:tr>
      <w:tr w:rsidR="00D933B3" w:rsidRPr="00E415F7" w:rsidTr="00584679">
        <w:tc>
          <w:tcPr>
            <w:tcW w:w="1239" w:type="dxa"/>
            <w:vMerge w:val="restart"/>
            <w:vAlign w:val="center"/>
          </w:tcPr>
          <w:p w:rsidR="00D933B3" w:rsidRPr="00E415F7" w:rsidRDefault="003B1A08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44" w:history="1">
              <w:r w:rsidR="00D933B3" w:rsidRPr="00D933B3">
                <w:rPr>
                  <w:rStyle w:val="Lienhypertexte"/>
                  <w:b/>
                  <w:sz w:val="28"/>
                </w:rPr>
                <w:t>S24</w:t>
              </w:r>
            </w:hyperlink>
          </w:p>
        </w:tc>
        <w:tc>
          <w:tcPr>
            <w:tcW w:w="2555" w:type="dxa"/>
            <w:vMerge w:val="restart"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noProof/>
                <w:color w:val="31849B" w:themeColor="accent5" w:themeShade="BF"/>
                <w:sz w:val="18"/>
                <w:szCs w:val="18"/>
              </w:rPr>
              <w:drawing>
                <wp:anchor distT="0" distB="0" distL="114300" distR="114300" simplePos="0" relativeHeight="252041216" behindDoc="0" locked="0" layoutInCell="1" allowOverlap="1" wp14:anchorId="7336B71D" wp14:editId="151BCDD2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-53340</wp:posOffset>
                  </wp:positionV>
                  <wp:extent cx="209550" cy="190500"/>
                  <wp:effectExtent l="0" t="0" r="0" b="0"/>
                  <wp:wrapNone/>
                  <wp:docPr id="5172" name="Image 5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  <w:r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- 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Newsletter Jeunes Octobre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Campagne Jeunes –Emailings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Utiliser sa carte à l’étranger – Fiche pratique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Évolution de la facturation des frais d’incidents et impact sur la lettre d’information préalable.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9C0D0A" w:rsidRDefault="00D933B3" w:rsidP="009C0D0A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RAPPEL : simplification des écrans de souscription d’un crédit renouvelable Izicarte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43264" behindDoc="0" locked="0" layoutInCell="1" allowOverlap="1" wp14:anchorId="66B3B58C" wp14:editId="1748A7E9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-70485</wp:posOffset>
                  </wp:positionV>
                  <wp:extent cx="244475" cy="215265"/>
                  <wp:effectExtent l="0" t="0" r="3175" b="0"/>
                  <wp:wrapNone/>
                  <wp:docPr id="5173" name="Image 5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LEA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Nouveau : BOOK UC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 xml:space="preserve">Prolongation SCPI LAFFITTE PIERRE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Dossiers de souscription SCPI en direct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Evolution Espace Défi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Fermetures exceptionnelles « spécial Fusion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39168" behindDoc="1" locked="0" layoutInCell="1" allowOverlap="1" wp14:anchorId="595E4646" wp14:editId="10BAC0DA">
                  <wp:simplePos x="0" y="0"/>
                  <wp:positionH relativeFrom="column">
                    <wp:posOffset>370840</wp:posOffset>
                  </wp:positionH>
                  <wp:positionV relativeFrom="paragraph">
                    <wp:posOffset>-24765</wp:posOffset>
                  </wp:positionV>
                  <wp:extent cx="241300" cy="222250"/>
                  <wp:effectExtent l="0" t="0" r="6350" b="6350"/>
                  <wp:wrapNone/>
                  <wp:docPr id="5171" name="Image 5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Action Conquête Grands Pros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>
              <w:t>Com. DMP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37120" behindDoc="0" locked="0" layoutInCell="1" allowOverlap="1" wp14:anchorId="6785215E" wp14:editId="795DF97F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-19050</wp:posOffset>
                  </wp:positionV>
                  <wp:extent cx="168275" cy="186690"/>
                  <wp:effectExtent l="0" t="0" r="3175" b="3810"/>
                  <wp:wrapNone/>
                  <wp:docPr id="5164" name="Image 5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Résultats définitifs Coup de Poing N°2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Météo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des crédits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>
              <w:t>Com. Crédits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D933B3">
        <w:trPr>
          <w:trHeight w:val="77"/>
        </w:trPr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D933B3" w:rsidRPr="00E415F7" w:rsidTr="00584679">
        <w:tc>
          <w:tcPr>
            <w:tcW w:w="1239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D933B3" w:rsidRPr="00E415F7" w:rsidRDefault="00D933B3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Pr="00D933B3" w:rsidRDefault="00D933B3" w:rsidP="00D933B3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D933B3">
              <w:rPr>
                <w:rFonts w:ascii="Arial" w:hAnsi="Arial" w:cs="Arial"/>
                <w:bCs/>
                <w:sz w:val="18"/>
                <w:szCs w:val="18"/>
              </w:rPr>
              <w:t>Suivi Eurocible 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933B3" w:rsidRDefault="00D933B3" w:rsidP="00D933B3">
            <w:pPr>
              <w:jc w:val="center"/>
            </w:pPr>
            <w:r w:rsidRPr="00D05CB4">
              <w:t>Com. DMA</w:t>
            </w:r>
          </w:p>
        </w:tc>
      </w:tr>
      <w:tr w:rsidR="00A31B81" w:rsidRPr="00E415F7" w:rsidTr="00584679">
        <w:tc>
          <w:tcPr>
            <w:tcW w:w="1239" w:type="dxa"/>
            <w:vMerge w:val="restart"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1B81">
              <w:rPr>
                <w:rStyle w:val="Lienhypertexte"/>
                <w:b/>
                <w:sz w:val="28"/>
              </w:rPr>
              <w:t>S25</w:t>
            </w:r>
          </w:p>
        </w:tc>
        <w:tc>
          <w:tcPr>
            <w:tcW w:w="2555" w:type="dxa"/>
            <w:vMerge w:val="restart"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F66033">
              <w:rPr>
                <w:rFonts w:ascii="Arial" w:hAnsi="Arial" w:cs="Arial"/>
                <w:b/>
                <w:noProof/>
                <w:color w:val="31849B" w:themeColor="accent5" w:themeShade="BF"/>
                <w:sz w:val="18"/>
                <w:szCs w:val="18"/>
              </w:rPr>
              <w:drawing>
                <wp:anchor distT="0" distB="0" distL="114300" distR="114300" simplePos="0" relativeHeight="252045312" behindDoc="0" locked="0" layoutInCell="1" allowOverlap="1" wp14:anchorId="35FE9A53" wp14:editId="03734343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-58420</wp:posOffset>
                  </wp:positionV>
                  <wp:extent cx="209550" cy="190500"/>
                  <wp:effectExtent l="0" t="0" r="0" b="0"/>
                  <wp:wrapNone/>
                  <wp:docPr id="5174" name="Image 5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BANCA</w:t>
            </w:r>
            <w:r>
              <w:rPr>
                <w:rFonts w:ascii="Arial" w:hAnsi="Arial" w:cs="Arial"/>
                <w:b/>
                <w:color w:val="31849B" w:themeColor="accent5" w:themeShade="BF"/>
                <w:sz w:val="18"/>
                <w:szCs w:val="18"/>
              </w:rPr>
              <w:t>- IARD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RPM et courriers d’information pour compte débiteur non autorisé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D05CB4" w:rsidRDefault="00A31B81" w:rsidP="00D933B3">
            <w:pPr>
              <w:jc w:val="center"/>
            </w:pPr>
            <w:r w:rsidRPr="00D05CB4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Offre AUTO : Rééquilibrage tarifaire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6F5D9C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INTEMPERIES : Mesures prises en faveur de nos clients assurés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6F5D9C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Rappel : Lancement nouvelle Offre 2 roues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6F5D9C">
              <w:t>Com. DMA</w:t>
            </w:r>
          </w:p>
        </w:tc>
      </w:tr>
      <w:tr w:rsidR="00A31B81" w:rsidRPr="00E415F7" w:rsidTr="00A31B81">
        <w:trPr>
          <w:trHeight w:val="173"/>
        </w:trPr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Campagne Jeunes - Cible Bacheliers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6F5D9C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47360" behindDoc="0" locked="0" layoutInCell="1" allowOverlap="1" wp14:anchorId="3FC1C854" wp14:editId="082F1A28">
                  <wp:simplePos x="0" y="0"/>
                  <wp:positionH relativeFrom="column">
                    <wp:posOffset>186690</wp:posOffset>
                  </wp:positionH>
                  <wp:positionV relativeFrom="paragraph">
                    <wp:posOffset>-57785</wp:posOffset>
                  </wp:positionV>
                  <wp:extent cx="244475" cy="215265"/>
                  <wp:effectExtent l="0" t="0" r="3175" b="0"/>
                  <wp:wrapNone/>
                  <wp:docPr id="5175" name="Image 5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45A23">
              <w:rPr>
                <w:rFonts w:ascii="Arial" w:hAnsi="Arial" w:cs="Arial"/>
                <w:b/>
                <w:color w:val="FF3300"/>
                <w:sz w:val="18"/>
                <w:szCs w:val="18"/>
              </w:rPr>
              <w:t>EPARGNE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Assurance vie – J’assure N°56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Commercialisation Fonds IRIS 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LEA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b/>
                <w:color w:val="548DD4" w:themeColor="text2" w:themeTint="99"/>
                <w:sz w:val="18"/>
                <w:szCs w:val="18"/>
              </w:rPr>
              <w:t>MULTICANAL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Suivi des souscriptions à eDocuments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Suivi des n° de portable erronés.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Diffusion de la PLV CEGEE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49408" behindDoc="1" locked="0" layoutInCell="1" allowOverlap="1" wp14:anchorId="329BE87C" wp14:editId="2232BD42">
                  <wp:simplePos x="0" y="0"/>
                  <wp:positionH relativeFrom="column">
                    <wp:posOffset>304165</wp:posOffset>
                  </wp:positionH>
                  <wp:positionV relativeFrom="paragraph">
                    <wp:posOffset>-50165</wp:posOffset>
                  </wp:positionV>
                  <wp:extent cx="241300" cy="222250"/>
                  <wp:effectExtent l="0" t="0" r="6350" b="6350"/>
                  <wp:wrapNone/>
                  <wp:docPr id="5176" name="Image 5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13B7">
              <w:rPr>
                <w:rFonts w:ascii="Arial" w:hAnsi="Arial" w:cs="Arial"/>
                <w:b/>
                <w:color w:val="215868" w:themeColor="accent5" w:themeShade="80"/>
                <w:sz w:val="18"/>
                <w:szCs w:val="18"/>
              </w:rPr>
              <w:t>PROS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Fonds de Commerce au 30 avril 2018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Action Conquête Grands Pros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Simulation Crédit pour un Prospect Pro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  <w:r w:rsidRPr="00E415F7"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2051456" behindDoc="0" locked="0" layoutInCell="1" allowOverlap="1" wp14:anchorId="4139695A" wp14:editId="528B89B2">
                  <wp:simplePos x="0" y="0"/>
                  <wp:positionH relativeFrom="column">
                    <wp:posOffset>325120</wp:posOffset>
                  </wp:positionH>
                  <wp:positionV relativeFrom="paragraph">
                    <wp:posOffset>-54610</wp:posOffset>
                  </wp:positionV>
                  <wp:extent cx="168275" cy="186690"/>
                  <wp:effectExtent l="0" t="0" r="3175" b="3810"/>
                  <wp:wrapNone/>
                  <wp:docPr id="5177" name="Image 5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15F7"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  <w:t>SUIVIS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Nouveau – suivi Léa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 xml:space="preserve">GPS - Retrait des crédits consommations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GPS – versements ISI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Météo des crédits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Suivi HELIOS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Suivi IRIS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  <w:tr w:rsidR="00A31B81" w:rsidRPr="00E415F7" w:rsidTr="00584679">
        <w:tc>
          <w:tcPr>
            <w:tcW w:w="1239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5" w:type="dxa"/>
            <w:vMerge/>
            <w:vAlign w:val="center"/>
          </w:tcPr>
          <w:p w:rsidR="00A31B81" w:rsidRPr="00E415F7" w:rsidRDefault="00A31B81" w:rsidP="00E415F7">
            <w:pPr>
              <w:jc w:val="center"/>
              <w:rPr>
                <w:rFonts w:ascii="Arial" w:hAnsi="Arial" w:cs="Arial"/>
                <w:b/>
                <w:color w:val="76923C" w:themeColor="accent3" w:themeShade="BF"/>
                <w:sz w:val="18"/>
                <w:szCs w:val="18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Pr="00A31B81" w:rsidRDefault="00A31B81" w:rsidP="00A31B81">
            <w:pPr>
              <w:pStyle w:val="Paragraphedeliste"/>
              <w:numPr>
                <w:ilvl w:val="0"/>
                <w:numId w:val="1"/>
              </w:numPr>
              <w:ind w:left="284" w:hanging="142"/>
              <w:rPr>
                <w:rFonts w:ascii="Arial" w:hAnsi="Arial" w:cs="Arial"/>
                <w:bCs/>
                <w:sz w:val="18"/>
                <w:szCs w:val="18"/>
              </w:rPr>
            </w:pPr>
            <w:r w:rsidRPr="00A31B81">
              <w:rPr>
                <w:rFonts w:ascii="Arial" w:hAnsi="Arial" w:cs="Arial"/>
                <w:bCs/>
                <w:sz w:val="18"/>
                <w:szCs w:val="18"/>
              </w:rPr>
              <w:t>Suivi Eurocible 90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31B81" w:rsidRDefault="00A31B81" w:rsidP="00A31B81">
            <w:pPr>
              <w:jc w:val="center"/>
            </w:pPr>
            <w:r w:rsidRPr="00A408C5">
              <w:t>Com. DMA</w:t>
            </w:r>
          </w:p>
        </w:tc>
      </w:tr>
    </w:tbl>
    <w:p w:rsidR="004A2CDC" w:rsidRDefault="004A2CDC"/>
    <w:sectPr w:rsidR="004A2CDC" w:rsidSect="00CA3517">
      <w:footerReference w:type="default" r:id="rId45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A08" w:rsidRDefault="003B1A08" w:rsidP="008A1FAC">
      <w:r>
        <w:separator/>
      </w:r>
    </w:p>
  </w:endnote>
  <w:endnote w:type="continuationSeparator" w:id="0">
    <w:p w:rsidR="003B1A08" w:rsidRDefault="003B1A08" w:rsidP="008A1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82F" w:rsidRPr="008A1FAC" w:rsidRDefault="00FB182F">
    <w:pPr>
      <w:pStyle w:val="Pieddepage"/>
      <w:rPr>
        <w:b/>
        <w:sz w:val="20"/>
      </w:rPr>
    </w:pPr>
    <w:r w:rsidRPr="008A1FAC">
      <w:rPr>
        <w:b/>
        <w:sz w:val="20"/>
      </w:rPr>
      <w:t>CELCA – Direction Marketing &amp; Animation</w:t>
    </w:r>
    <w:sdt>
      <w:sdtPr>
        <w:rPr>
          <w:b/>
          <w:sz w:val="20"/>
        </w:rPr>
        <w:id w:val="-771781373"/>
        <w:docPartObj>
          <w:docPartGallery w:val="Page Numbers (Bottom of Page)"/>
          <w:docPartUnique/>
        </w:docPartObj>
      </w:sdtPr>
      <w:sdtEndPr/>
      <w:sdtContent>
        <w:r w:rsidRPr="008A1FAC">
          <w:rPr>
            <w:b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ABB2987" wp14:editId="4934D70A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7620" b="2540"/>
                  <wp:wrapNone/>
                  <wp:docPr id="654" name="Forme automatiqu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accent5">
                              <a:lumMod val="75000"/>
                            </a:schemeClr>
                          </a:solidFill>
                          <a:extLst/>
                        </wps:spPr>
                        <wps:txbx>
                          <w:txbxContent>
                            <w:p w:rsidR="00FB182F" w:rsidRDefault="00FB182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asciiTheme="minorHAnsi" w:eastAsiaTheme="minorEastAsia" w:hAnsiTheme="minorHAnsi" w:cstheme="minorBidi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theme="minorBidi"/>
                                </w:rPr>
                                <w:fldChar w:fldCharType="separate"/>
                              </w:r>
                              <w:r w:rsidR="00A31B81" w:rsidRPr="00A31B81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14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Forme automatique 13" o:spid="_x0000_s1026" type="#_x0000_t5" style="position:absolute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" adj="21600" fillcolor="#31849b [2408]" stroked="f">
                  <v:textbox>
                    <w:txbxContent>
                      <w:p w:rsidR="00FB182F" w:rsidRDefault="00FB182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asciiTheme="minorHAnsi" w:eastAsiaTheme="minorEastAsia" w:hAnsiTheme="minorHAnsi" w:cstheme="minorBidi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theme="minorBidi"/>
                          </w:rPr>
                          <w:fldChar w:fldCharType="separate"/>
                        </w:r>
                        <w:r w:rsidR="00A31B81" w:rsidRPr="00A31B81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14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A08" w:rsidRDefault="003B1A08" w:rsidP="008A1FAC">
      <w:r>
        <w:separator/>
      </w:r>
    </w:p>
  </w:footnote>
  <w:footnote w:type="continuationSeparator" w:id="0">
    <w:p w:rsidR="003B1A08" w:rsidRDefault="003B1A08" w:rsidP="008A1F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4.65pt;height:34.65pt" o:bullet="t">
        <v:imagedata r:id="rId1" o:title="art27A7"/>
      </v:shape>
    </w:pict>
  </w:numPicBullet>
  <w:abstractNum w:abstractNumId="0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8A5775"/>
    <w:multiLevelType w:val="hybridMultilevel"/>
    <w:tmpl w:val="41AE2B1C"/>
    <w:lvl w:ilvl="0" w:tplc="9F50372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color w:val="C00000"/>
        <w:sz w:val="22"/>
        <w:u w:color="365F9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CDC"/>
    <w:rsid w:val="00015B98"/>
    <w:rsid w:val="0001790B"/>
    <w:rsid w:val="0004199B"/>
    <w:rsid w:val="00076450"/>
    <w:rsid w:val="000853D5"/>
    <w:rsid w:val="000B4F37"/>
    <w:rsid w:val="000B6FF8"/>
    <w:rsid w:val="000C1D9D"/>
    <w:rsid w:val="00103977"/>
    <w:rsid w:val="00114B8A"/>
    <w:rsid w:val="001A3A2A"/>
    <w:rsid w:val="001B67C1"/>
    <w:rsid w:val="00245A23"/>
    <w:rsid w:val="002F2C51"/>
    <w:rsid w:val="003B1A08"/>
    <w:rsid w:val="003D4FEB"/>
    <w:rsid w:val="003F4F05"/>
    <w:rsid w:val="004A2CDC"/>
    <w:rsid w:val="004B1C6D"/>
    <w:rsid w:val="004D19F2"/>
    <w:rsid w:val="004E60B0"/>
    <w:rsid w:val="00531DA8"/>
    <w:rsid w:val="00577915"/>
    <w:rsid w:val="00584679"/>
    <w:rsid w:val="00591C4B"/>
    <w:rsid w:val="005A2F64"/>
    <w:rsid w:val="005D06CE"/>
    <w:rsid w:val="006244E5"/>
    <w:rsid w:val="0064488A"/>
    <w:rsid w:val="006E5CFB"/>
    <w:rsid w:val="00707294"/>
    <w:rsid w:val="00732A58"/>
    <w:rsid w:val="007437BC"/>
    <w:rsid w:val="007501ED"/>
    <w:rsid w:val="00834C2F"/>
    <w:rsid w:val="00842810"/>
    <w:rsid w:val="0086104C"/>
    <w:rsid w:val="008713B7"/>
    <w:rsid w:val="00885BD8"/>
    <w:rsid w:val="008A1FAC"/>
    <w:rsid w:val="008A5EB7"/>
    <w:rsid w:val="008C0A81"/>
    <w:rsid w:val="00904F7F"/>
    <w:rsid w:val="00911947"/>
    <w:rsid w:val="00934F18"/>
    <w:rsid w:val="00955379"/>
    <w:rsid w:val="0096799E"/>
    <w:rsid w:val="009C0D0A"/>
    <w:rsid w:val="009E0D5D"/>
    <w:rsid w:val="009E3633"/>
    <w:rsid w:val="00A31B81"/>
    <w:rsid w:val="00A5301C"/>
    <w:rsid w:val="00AB591A"/>
    <w:rsid w:val="00AC6DAA"/>
    <w:rsid w:val="00B04607"/>
    <w:rsid w:val="00B14EA9"/>
    <w:rsid w:val="00BA550F"/>
    <w:rsid w:val="00C74AA9"/>
    <w:rsid w:val="00C92731"/>
    <w:rsid w:val="00CA3517"/>
    <w:rsid w:val="00D2481E"/>
    <w:rsid w:val="00D43845"/>
    <w:rsid w:val="00D67FA5"/>
    <w:rsid w:val="00D933B3"/>
    <w:rsid w:val="00E0649F"/>
    <w:rsid w:val="00E064C0"/>
    <w:rsid w:val="00E27E32"/>
    <w:rsid w:val="00E415F7"/>
    <w:rsid w:val="00E46F63"/>
    <w:rsid w:val="00EA16B5"/>
    <w:rsid w:val="00EA7257"/>
    <w:rsid w:val="00F66033"/>
    <w:rsid w:val="00F84A55"/>
    <w:rsid w:val="00FB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CDC"/>
    <w:pPr>
      <w:spacing w:after="0" w:line="240" w:lineRule="auto"/>
    </w:pPr>
    <w:rPr>
      <w:rFonts w:ascii="Calibri" w:hAnsi="Calibri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A2CD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2CDC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4A2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A2CD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E0D5D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8A1FA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A1FAC"/>
    <w:rPr>
      <w:rFonts w:ascii="Calibri" w:hAnsi="Calibri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8A1FA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A1FAC"/>
    <w:rPr>
      <w:rFonts w:ascii="Calibri" w:hAnsi="Calibri" w:cs="Times New Roman"/>
      <w:lang w:eastAsia="fr-FR"/>
    </w:rPr>
  </w:style>
  <w:style w:type="paragraph" w:customStyle="1" w:styleId="wordsection1">
    <w:name w:val="wordsection1"/>
    <w:basedOn w:val="Normal"/>
    <w:uiPriority w:val="99"/>
    <w:rsid w:val="008A5EB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Enumrationrouge1">
    <w:name w:val="Enumération rouge 1"/>
    <w:basedOn w:val="Normal"/>
    <w:rsid w:val="009C0D0A"/>
    <w:pPr>
      <w:numPr>
        <w:numId w:val="2"/>
      </w:numPr>
      <w:spacing w:before="60" w:line="240" w:lineRule="atLeast"/>
      <w:jc w:val="both"/>
    </w:pPr>
    <w:rPr>
      <w:rFonts w:ascii="Arial" w:hAnsi="Arial" w:cs="Arial"/>
      <w:i/>
      <w:iCs/>
      <w:color w:val="9933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CDC"/>
    <w:pPr>
      <w:spacing w:after="0" w:line="240" w:lineRule="auto"/>
    </w:pPr>
    <w:rPr>
      <w:rFonts w:ascii="Calibri" w:hAnsi="Calibri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A2CD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2CDC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4A2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A2CD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E0D5D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8A1FA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A1FAC"/>
    <w:rPr>
      <w:rFonts w:ascii="Calibri" w:hAnsi="Calibri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8A1FA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A1FAC"/>
    <w:rPr>
      <w:rFonts w:ascii="Calibri" w:hAnsi="Calibri" w:cs="Times New Roman"/>
      <w:lang w:eastAsia="fr-FR"/>
    </w:rPr>
  </w:style>
  <w:style w:type="paragraph" w:customStyle="1" w:styleId="wordsection1">
    <w:name w:val="wordsection1"/>
    <w:basedOn w:val="Normal"/>
    <w:uiPriority w:val="99"/>
    <w:rsid w:val="008A5EB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Enumrationrouge1">
    <w:name w:val="Enumération rouge 1"/>
    <w:basedOn w:val="Normal"/>
    <w:rsid w:val="009C0D0A"/>
    <w:pPr>
      <w:numPr>
        <w:numId w:val="2"/>
      </w:numPr>
      <w:spacing w:before="60" w:line="240" w:lineRule="atLeast"/>
      <w:jc w:val="both"/>
    </w:pPr>
    <w:rPr>
      <w:rFonts w:ascii="Arial" w:hAnsi="Arial" w:cs="Arial"/>
      <w:i/>
      <w:iCs/>
      <w:color w:val="9933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ommerciaux.celca.caisse-epargne.fr/download/1212/brief-hebdo/6522/brief-audio-2018-semaine-1.docx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://commerciaux.celca.caisse-epargne.fr/download/1212/brief-hebdo/6971/brief-audio-2018-semaine-6.docx" TargetMode="External"/><Relationship Id="rId39" Type="http://schemas.openxmlformats.org/officeDocument/2006/relationships/hyperlink" Target="http://commerciaux.celca.caisse-epargne.fr/download/1212/brief-hebdo/8027/brief-des-actualites-2018-semaine-19.docx" TargetMode="Externa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hyperlink" Target="http://commerciaux.celca.caisse-epargne.fr/download/1212/brief-hebdo/7628/brief-audio-2018-semaine-14.docx" TargetMode="External"/><Relationship Id="rId42" Type="http://schemas.openxmlformats.org/officeDocument/2006/relationships/hyperlink" Target="http://commerciaux.celca.caisse-epargne.fr/download/1212/brief-hebdo/8269/brief-des-actualites-2018-semaine-22.docx" TargetMode="External"/><Relationship Id="rId47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hyperlink" Target="http://commerciaux.celca.caisse-epargne.fr/download/1212/brief-hebdo/7559/brief-audio-2018-semaine-13.docx" TargetMode="External"/><Relationship Id="rId38" Type="http://schemas.openxmlformats.org/officeDocument/2006/relationships/hyperlink" Target="http://commerciaux.celca.caisse-epargne.fr/download/1212/brief-hebdo/7980/brief-actualites-2018-semaine-18.docx" TargetMode="Externa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yperlink" Target="http://commerciaux.celca.caisse-epargne.fr/download/1212/brief-hebdo/6604/brief-audio-2018-semaine-2.docx" TargetMode="External"/><Relationship Id="rId29" Type="http://schemas.openxmlformats.org/officeDocument/2006/relationships/hyperlink" Target="http://commerciaux.celca.caisse-epargne.fr/download/1212/brief-hebdo/7262/brief-audio-2018-semaine-9.docx" TargetMode="External"/><Relationship Id="rId41" Type="http://schemas.openxmlformats.org/officeDocument/2006/relationships/hyperlink" Target="http://commerciaux.celca.caisse-epargne.fr/download/1212/brief-hebdo/8191/brief-des-actualites-2018-semaine-21.docx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yperlink" Target="http://commerciaux.celca.caisse-epargne.fr/download/1212/brief-hebdo/6844/brief-audio-2018-semaine-5-version-da.docx" TargetMode="External"/><Relationship Id="rId32" Type="http://schemas.openxmlformats.org/officeDocument/2006/relationships/hyperlink" Target="http://commerciaux.celca.caisse-epargne.fr/download/1212/brief-hebdo/7500/brief-audio-2018-semaine-12.docx" TargetMode="External"/><Relationship Id="rId37" Type="http://schemas.openxmlformats.org/officeDocument/2006/relationships/hyperlink" Target="http://commerciaux.celca.caisse-epargne.fr/download/1212/brief-hebdo/7898/brief-actualites-2018-semaine-17.docx" TargetMode="External"/><Relationship Id="rId40" Type="http://schemas.openxmlformats.org/officeDocument/2006/relationships/hyperlink" Target="http://commerciaux.celca.caisse-epargne.fr/download/1212/brief-hebdo/8098/brief-des-actualites-2018-semaine-20.docx" TargetMode="External"/><Relationship Id="rId45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hyperlink" Target="http://commerciaux.celca.caisse-epargne.fr/download/1212/brief-hebdo/6754/brief-audio-2018-semaine-4.docx" TargetMode="External"/><Relationship Id="rId28" Type="http://schemas.openxmlformats.org/officeDocument/2006/relationships/hyperlink" Target="http://commerciaux.celca.caisse-epargne.fr/download/1212/brief-hebdo/7168/brief-audio-2018-semaine-8.docx" TargetMode="External"/><Relationship Id="rId36" Type="http://schemas.openxmlformats.org/officeDocument/2006/relationships/hyperlink" Target="http://commerciaux.celca.caisse-epargne.fr/download/1212/brief-hebdo/7831/brief-actualites-2018-semaine-16.docx" TargetMode="External"/><Relationship Id="rId10" Type="http://schemas.openxmlformats.org/officeDocument/2006/relationships/oleObject" Target="embeddings/oleObject1.bin"/><Relationship Id="rId19" Type="http://schemas.openxmlformats.org/officeDocument/2006/relationships/image" Target="media/image10.png"/><Relationship Id="rId31" Type="http://schemas.openxmlformats.org/officeDocument/2006/relationships/hyperlink" Target="http://commerciaux.celca.caisse-epargne.fr/download/1212/brief-hebdo/7447/brief-audio-2018-semaine-11.docx" TargetMode="External"/><Relationship Id="rId44" Type="http://schemas.openxmlformats.org/officeDocument/2006/relationships/hyperlink" Target="http://commerciaux.celca.caisse-epargne.fr/download/1212/brief-hebdo-ex-celca/8545/brief-des-actualites-2018-semaine-24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hyperlink" Target="http://commerciaux.celca.caisse-epargne.fr/download/1212/brief-hebdo/6680/brief-audio-2018-semaine-3.docx" TargetMode="External"/><Relationship Id="rId27" Type="http://schemas.openxmlformats.org/officeDocument/2006/relationships/hyperlink" Target="http://commerciaux.celca.caisse-epargne.fr/download/1212/brief-hebdo/7077/brief-audio-2018-semaine-7.docx" TargetMode="External"/><Relationship Id="rId30" Type="http://schemas.openxmlformats.org/officeDocument/2006/relationships/hyperlink" Target="http://commerciaux.celca.caisse-epargne.fr/download/1212/brief-hebdo/7370/brief-audio-2018-semaine-10.docx" TargetMode="External"/><Relationship Id="rId35" Type="http://schemas.openxmlformats.org/officeDocument/2006/relationships/hyperlink" Target="http://commerciaux.celca.caisse-epargne.fr/download/1212/brief-hebdo/7719/brief-audio-2018-semaine-15.docx" TargetMode="External"/><Relationship Id="rId43" Type="http://schemas.openxmlformats.org/officeDocument/2006/relationships/hyperlink" Target="http://commerciaux.celca.caisse-epargne.fr/download/1212/brief-hebdo/8398/brief-des-actualites-2018-semaine-23.docx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EF6F9B-4D34-43CC-963E-F1F3F783F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15</Pages>
  <Words>3674</Words>
  <Characters>20213</Characters>
  <Application>Microsoft Office Word</Application>
  <DocSecurity>0</DocSecurity>
  <Lines>168</Lines>
  <Paragraphs>47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39</cp:revision>
  <dcterms:created xsi:type="dcterms:W3CDTF">2018-01-22T14:13:00Z</dcterms:created>
  <dcterms:modified xsi:type="dcterms:W3CDTF">2018-06-22T09:29:00Z</dcterms:modified>
</cp:coreProperties>
</file>