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shd w:val="clear" w:color="auto" w:fill="C00000"/>
        <w:tblLook w:val="04A0" w:firstRow="1" w:lastRow="0" w:firstColumn="1" w:lastColumn="0" w:noHBand="0" w:noVBand="1"/>
      </w:tblPr>
      <w:tblGrid>
        <w:gridCol w:w="15506"/>
      </w:tblGrid>
      <w:tr w:rsidR="009651A2" w:rsidRPr="009651A2" w14:paraId="6E86543B" w14:textId="77777777" w:rsidTr="001C4016">
        <w:tc>
          <w:tcPr>
            <w:tcW w:w="15506" w:type="dxa"/>
            <w:shd w:val="clear" w:color="auto" w:fill="C00000"/>
          </w:tcPr>
          <w:p w14:paraId="6E865438" w14:textId="77777777" w:rsidR="001C4016" w:rsidRPr="001C4016" w:rsidRDefault="001C4016" w:rsidP="001C4016">
            <w:pPr>
              <w:jc w:val="center"/>
              <w:rPr>
                <w:b/>
                <w:color w:val="FFFFFF" w:themeColor="background1"/>
                <w:sz w:val="10"/>
              </w:rPr>
            </w:pPr>
          </w:p>
          <w:p w14:paraId="6E865439" w14:textId="77777777" w:rsidR="009651A2" w:rsidRDefault="00D42351" w:rsidP="00350E0C">
            <w:pPr>
              <w:jc w:val="center"/>
              <w:rPr>
                <w:b/>
                <w:color w:val="FFFFFF" w:themeColor="background1"/>
                <w:sz w:val="28"/>
              </w:rPr>
            </w:pPr>
            <w:r>
              <w:rPr>
                <w:b/>
                <w:color w:val="FFFFFF" w:themeColor="background1"/>
                <w:sz w:val="28"/>
              </w:rPr>
              <w:t>Les Parts Sociales (PSO)</w:t>
            </w:r>
          </w:p>
          <w:p w14:paraId="6E86543A" w14:textId="77777777" w:rsidR="001C4016" w:rsidRPr="001C4016" w:rsidRDefault="001C4016" w:rsidP="00350E0C">
            <w:pPr>
              <w:jc w:val="center"/>
              <w:rPr>
                <w:b/>
                <w:color w:val="FFFFFF" w:themeColor="background1"/>
                <w:sz w:val="10"/>
              </w:rPr>
            </w:pPr>
          </w:p>
        </w:tc>
      </w:tr>
    </w:tbl>
    <w:p w14:paraId="6E86543C" w14:textId="77777777" w:rsidR="00F718BE" w:rsidRPr="00481C1D" w:rsidRDefault="00F718BE" w:rsidP="00FE4067">
      <w:pPr>
        <w:spacing w:after="0"/>
        <w:rPr>
          <w:color w:val="575757"/>
          <w:sz w:val="12"/>
        </w:rPr>
      </w:pPr>
    </w:p>
    <w:tbl>
      <w:tblPr>
        <w:tblStyle w:val="Grilledutableau"/>
        <w:tblW w:w="0" w:type="auto"/>
        <w:tblInd w:w="108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F2DBDB" w:themeFill="accent2" w:themeFillTint="33"/>
        <w:tblLook w:val="04A0" w:firstRow="1" w:lastRow="0" w:firstColumn="1" w:lastColumn="0" w:noHBand="0" w:noVBand="1"/>
      </w:tblPr>
      <w:tblGrid>
        <w:gridCol w:w="15506"/>
      </w:tblGrid>
      <w:tr w:rsidR="00F718BE" w14:paraId="6E86543E" w14:textId="77777777" w:rsidTr="00AD049D">
        <w:trPr>
          <w:trHeight w:val="373"/>
        </w:trPr>
        <w:tc>
          <w:tcPr>
            <w:tcW w:w="15506" w:type="dxa"/>
            <w:shd w:val="clear" w:color="auto" w:fill="F2DBDB" w:themeFill="accent2" w:themeFillTint="33"/>
          </w:tcPr>
          <w:p w14:paraId="6E86543D" w14:textId="1E37DC78" w:rsidR="00F718BE" w:rsidRPr="002E0694" w:rsidRDefault="001841AC" w:rsidP="00AA09A6">
            <w:pPr>
              <w:jc w:val="center"/>
              <w:rPr>
                <w:rFonts w:cstheme="minorHAnsi"/>
                <w:color w:val="575757"/>
              </w:rPr>
            </w:pPr>
            <w:r>
              <w:rPr>
                <w:b/>
                <w:bCs/>
                <w:color w:val="575757"/>
              </w:rPr>
              <w:t xml:space="preserve">Le nouveau parcours client est obligatoire pour  toutes les opérations sur instruments financiers et assurance vie </w:t>
            </w:r>
          </w:p>
        </w:tc>
      </w:tr>
    </w:tbl>
    <w:p w14:paraId="6E86543F" w14:textId="77777777" w:rsidR="00F718BE" w:rsidRPr="009651A2" w:rsidRDefault="00F718BE" w:rsidP="00FE4067">
      <w:pPr>
        <w:spacing w:after="0"/>
        <w:rPr>
          <w:color w:val="575757"/>
        </w:rPr>
      </w:pPr>
    </w:p>
    <w:p w14:paraId="6E865440" w14:textId="77777777" w:rsidR="00D42351" w:rsidRDefault="00D42351" w:rsidP="00D42351">
      <w:pPr>
        <w:pStyle w:val="Paragraphedeliste"/>
        <w:numPr>
          <w:ilvl w:val="0"/>
          <w:numId w:val="1"/>
        </w:numPr>
        <w:spacing w:after="0"/>
        <w:ind w:left="357" w:hanging="357"/>
        <w:jc w:val="both"/>
        <w:rPr>
          <w:b/>
          <w:color w:val="575757"/>
        </w:rPr>
      </w:pPr>
      <w:r>
        <w:rPr>
          <w:b/>
          <w:color w:val="575757"/>
        </w:rPr>
        <w:t>Faut-il réaliser un nouveau parcours Client pour souscrire des PSO ?</w:t>
      </w:r>
    </w:p>
    <w:p w14:paraId="6E865441" w14:textId="08F852E0" w:rsidR="00D42351" w:rsidRDefault="00D42351" w:rsidP="00D42351">
      <w:pPr>
        <w:pStyle w:val="Paragraphedeliste"/>
        <w:numPr>
          <w:ilvl w:val="0"/>
          <w:numId w:val="6"/>
        </w:numPr>
        <w:spacing w:after="0"/>
        <w:jc w:val="both"/>
        <w:rPr>
          <w:color w:val="575757"/>
        </w:rPr>
      </w:pPr>
      <w:r>
        <w:rPr>
          <w:color w:val="575757"/>
        </w:rPr>
        <w:t>S’il s’agit uniquement de souscrire des PSO, le recours au nouveau parcours Client est</w:t>
      </w:r>
      <w:bookmarkStart w:id="0" w:name="_GoBack"/>
      <w:bookmarkEnd w:id="0"/>
      <w:r>
        <w:rPr>
          <w:color w:val="575757"/>
        </w:rPr>
        <w:t xml:space="preserve"> </w:t>
      </w:r>
      <w:r w:rsidR="00313012">
        <w:rPr>
          <w:color w:val="575757"/>
        </w:rPr>
        <w:t>nécessaire</w:t>
      </w:r>
    </w:p>
    <w:p w14:paraId="6E865442" w14:textId="77777777" w:rsidR="00D42351" w:rsidRDefault="00D42351" w:rsidP="00D42351">
      <w:pPr>
        <w:pStyle w:val="Paragraphedeliste"/>
        <w:numPr>
          <w:ilvl w:val="0"/>
          <w:numId w:val="6"/>
        </w:numPr>
        <w:spacing w:after="0"/>
        <w:jc w:val="both"/>
        <w:rPr>
          <w:color w:val="575757"/>
        </w:rPr>
      </w:pPr>
      <w:r>
        <w:rPr>
          <w:color w:val="575757"/>
        </w:rPr>
        <w:t>Si la souscription se fait avec d’autres fonds, il convient d’intégrer la souscription des PSO dans le nouveau parcours Client</w:t>
      </w:r>
      <w:r w:rsidR="00313012">
        <w:rPr>
          <w:color w:val="575757"/>
        </w:rPr>
        <w:t xml:space="preserve"> pour réaliser une proposition globale</w:t>
      </w:r>
    </w:p>
    <w:p w14:paraId="6E865443" w14:textId="77777777" w:rsidR="00A60626" w:rsidRPr="00C61613" w:rsidRDefault="00A60626" w:rsidP="00A60626">
      <w:pPr>
        <w:pStyle w:val="Paragraphedeliste"/>
        <w:spacing w:after="0"/>
        <w:jc w:val="both"/>
        <w:rPr>
          <w:color w:val="575757"/>
        </w:rPr>
      </w:pPr>
    </w:p>
    <w:p w14:paraId="6E865444" w14:textId="77777777" w:rsidR="00D42351" w:rsidRDefault="00D42351" w:rsidP="00D42351">
      <w:pPr>
        <w:pStyle w:val="Paragraphedeliste"/>
        <w:numPr>
          <w:ilvl w:val="0"/>
          <w:numId w:val="1"/>
        </w:numPr>
        <w:spacing w:after="0"/>
        <w:ind w:left="357" w:hanging="357"/>
        <w:jc w:val="both"/>
        <w:rPr>
          <w:b/>
          <w:color w:val="575757"/>
        </w:rPr>
      </w:pPr>
      <w:r>
        <w:rPr>
          <w:b/>
          <w:color w:val="575757"/>
        </w:rPr>
        <w:t>Comment j’intègre les PSO dans le nouveau parcours Client ?</w:t>
      </w:r>
    </w:p>
    <w:p w14:paraId="6E865445" w14:textId="77777777" w:rsidR="00D42351" w:rsidRPr="00EE6BCC" w:rsidRDefault="00D42351" w:rsidP="00D42351">
      <w:pPr>
        <w:pStyle w:val="Paragraphedeliste"/>
        <w:numPr>
          <w:ilvl w:val="0"/>
          <w:numId w:val="6"/>
        </w:numPr>
        <w:spacing w:after="0"/>
        <w:jc w:val="both"/>
        <w:rPr>
          <w:color w:val="575757"/>
        </w:rPr>
      </w:pPr>
      <w:r w:rsidRPr="004D23C0">
        <w:rPr>
          <w:color w:val="575757"/>
        </w:rPr>
        <w:t>Réaliser un parcours client</w:t>
      </w:r>
    </w:p>
    <w:p w14:paraId="6E865446" w14:textId="77777777" w:rsidR="00D42351" w:rsidRDefault="00D42351" w:rsidP="00D42351">
      <w:pPr>
        <w:pStyle w:val="Paragraphedeliste"/>
        <w:numPr>
          <w:ilvl w:val="0"/>
          <w:numId w:val="6"/>
        </w:numPr>
        <w:spacing w:after="0"/>
        <w:jc w:val="both"/>
        <w:rPr>
          <w:color w:val="575757"/>
        </w:rPr>
      </w:pPr>
      <w:r w:rsidRPr="004D23C0">
        <w:rPr>
          <w:color w:val="575757"/>
        </w:rPr>
        <w:t xml:space="preserve">Recourir à un projet spécifique de type </w:t>
      </w:r>
      <w:r w:rsidR="00313012" w:rsidRPr="00313012">
        <w:rPr>
          <w:color w:val="575757"/>
          <w:highlight w:val="lightGray"/>
        </w:rPr>
        <w:t>Percevoir des revenus complémentaires</w:t>
      </w:r>
      <w:r w:rsidRPr="004D23C0">
        <w:rPr>
          <w:color w:val="575757"/>
        </w:rPr>
        <w:t xml:space="preserve"> </w:t>
      </w:r>
    </w:p>
    <w:p w14:paraId="6E865447" w14:textId="77777777" w:rsidR="00D42351" w:rsidRDefault="00D42351" w:rsidP="00D42351">
      <w:pPr>
        <w:pStyle w:val="Paragraphedeliste"/>
        <w:numPr>
          <w:ilvl w:val="0"/>
          <w:numId w:val="6"/>
        </w:numPr>
        <w:spacing w:after="0"/>
        <w:jc w:val="both"/>
        <w:rPr>
          <w:color w:val="575757"/>
        </w:rPr>
      </w:pPr>
      <w:r>
        <w:rPr>
          <w:color w:val="575757"/>
        </w:rPr>
        <w:t>Opter pour u</w:t>
      </w:r>
      <w:r w:rsidRPr="00A23021">
        <w:rPr>
          <w:color w:val="575757"/>
        </w:rPr>
        <w:t xml:space="preserve">ne allocation libre </w:t>
      </w:r>
      <w:r>
        <w:rPr>
          <w:color w:val="575757"/>
        </w:rPr>
        <w:t xml:space="preserve">et  sélectionner </w:t>
      </w:r>
      <w:r w:rsidR="00313012" w:rsidRPr="00313012">
        <w:rPr>
          <w:color w:val="575757"/>
          <w:highlight w:val="lightGray"/>
        </w:rPr>
        <w:t>Parts sociales</w:t>
      </w:r>
      <w:r w:rsidR="00313012">
        <w:rPr>
          <w:color w:val="575757"/>
        </w:rPr>
        <w:t xml:space="preserve"> </w:t>
      </w:r>
      <w:r>
        <w:rPr>
          <w:color w:val="575757"/>
        </w:rPr>
        <w:t xml:space="preserve"> </w:t>
      </w:r>
      <w:r w:rsidRPr="00A23021">
        <w:rPr>
          <w:color w:val="575757"/>
        </w:rPr>
        <w:t>(proposition de la banque)</w:t>
      </w:r>
    </w:p>
    <w:p w14:paraId="6E865448" w14:textId="77777777" w:rsidR="00652F0C" w:rsidRDefault="00652F0C" w:rsidP="00424CF3">
      <w:pPr>
        <w:pStyle w:val="Paragraphedeliste"/>
        <w:spacing w:after="0"/>
        <w:ind w:left="737"/>
        <w:jc w:val="both"/>
        <w:rPr>
          <w:color w:val="575757"/>
        </w:rPr>
      </w:pPr>
      <w:r>
        <w:rPr>
          <w:noProof/>
          <w:color w:val="575757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865457" wp14:editId="6E865458">
                <wp:simplePos x="0" y="0"/>
                <wp:positionH relativeFrom="column">
                  <wp:posOffset>9147175</wp:posOffset>
                </wp:positionH>
                <wp:positionV relativeFrom="paragraph">
                  <wp:posOffset>151130</wp:posOffset>
                </wp:positionV>
                <wp:extent cx="795646" cy="771896"/>
                <wp:effectExtent l="0" t="0" r="0" b="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5646" cy="77189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865460" w14:textId="77777777" w:rsidR="00652F0C" w:rsidRDefault="00652F0C" w:rsidP="00652F0C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6E865461" wp14:editId="6E865462">
                                  <wp:extent cx="605642" cy="605642"/>
                                  <wp:effectExtent l="0" t="0" r="4445" b="4445"/>
                                  <wp:docPr id="9" name="Imag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Bonhomme-surveillance.jpg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04849" cy="60484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5" o:spid="_x0000_s1026" type="#_x0000_t202" style="position:absolute;left:0;text-align:left;margin-left:720.25pt;margin-top:11.9pt;width:62.65pt;height:60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" filled="f" stroked="f" strokeweight=".5pt">
                <v:textbox>
                  <w:txbxContent>
                    <w:p w:rsidR="00652F0C" w:rsidRDefault="00652F0C" w:rsidP="00652F0C">
                      <w:bookmarkStart w:id="1" w:name="_GoBack"/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7651037C" wp14:editId="1CFF977F">
                            <wp:extent cx="605642" cy="605642"/>
                            <wp:effectExtent l="0" t="0" r="4445" b="4445"/>
                            <wp:docPr id="9" name="Imag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Bonhomme-surveillance.jpg"/>
                                    <pic:cNvPicPr/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04849" cy="60484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</w:p>
    <w:tbl>
      <w:tblPr>
        <w:tblStyle w:val="Grilledutableau"/>
        <w:tblW w:w="0" w:type="auto"/>
        <w:tblInd w:w="108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5506"/>
      </w:tblGrid>
      <w:tr w:rsidR="00652F0C" w14:paraId="6E865453" w14:textId="77777777" w:rsidTr="00652F0C">
        <w:tc>
          <w:tcPr>
            <w:tcW w:w="15506" w:type="dxa"/>
            <w:shd w:val="clear" w:color="auto" w:fill="F2F2F2" w:themeFill="background1" w:themeFillShade="F2"/>
          </w:tcPr>
          <w:p w14:paraId="6E865449" w14:textId="77777777" w:rsidR="00652F0C" w:rsidRPr="00652F0C" w:rsidRDefault="00652F0C" w:rsidP="00652F0C">
            <w:pPr>
              <w:jc w:val="both"/>
              <w:rPr>
                <w:b/>
                <w:color w:val="C00000"/>
              </w:rPr>
            </w:pPr>
            <w:r w:rsidRPr="00652F0C">
              <w:rPr>
                <w:b/>
                <w:color w:val="C00000"/>
              </w:rPr>
              <w:t xml:space="preserve">Un client souhaite ouvrir un PEA avec 5 000 € de PSO </w:t>
            </w:r>
            <w:r>
              <w:rPr>
                <w:b/>
                <w:color w:val="C00000"/>
              </w:rPr>
              <w:t>et 5 000 € d’UC éligibles</w:t>
            </w:r>
          </w:p>
          <w:p w14:paraId="6E86544A" w14:textId="77777777" w:rsidR="00652F0C" w:rsidRDefault="00652F0C" w:rsidP="00652F0C">
            <w:pPr>
              <w:pStyle w:val="Paragraphedeliste"/>
              <w:numPr>
                <w:ilvl w:val="0"/>
                <w:numId w:val="6"/>
              </w:numPr>
              <w:ind w:left="284" w:hanging="284"/>
              <w:jc w:val="both"/>
              <w:rPr>
                <w:color w:val="575757"/>
              </w:rPr>
            </w:pPr>
            <w:r>
              <w:rPr>
                <w:color w:val="575757"/>
              </w:rPr>
              <w:t xml:space="preserve">Réaliser un parcours client </w:t>
            </w:r>
          </w:p>
          <w:p w14:paraId="6E86544B" w14:textId="77777777" w:rsidR="00652F0C" w:rsidRDefault="00652F0C" w:rsidP="008F3E28">
            <w:pPr>
              <w:pStyle w:val="Paragraphedeliste"/>
              <w:numPr>
                <w:ilvl w:val="0"/>
                <w:numId w:val="6"/>
              </w:numPr>
              <w:ind w:left="284" w:hanging="284"/>
              <w:jc w:val="both"/>
              <w:rPr>
                <w:color w:val="575757"/>
              </w:rPr>
            </w:pPr>
            <w:r>
              <w:rPr>
                <w:color w:val="575757"/>
              </w:rPr>
              <w:t>Créer  2</w:t>
            </w:r>
            <w:r w:rsidRPr="001139BC">
              <w:rPr>
                <w:color w:val="575757"/>
              </w:rPr>
              <w:t xml:space="preserve"> projet</w:t>
            </w:r>
            <w:r>
              <w:rPr>
                <w:color w:val="575757"/>
              </w:rPr>
              <w:t>s</w:t>
            </w:r>
            <w:r w:rsidRPr="001139BC">
              <w:rPr>
                <w:color w:val="575757"/>
              </w:rPr>
              <w:t xml:space="preserve"> </w:t>
            </w:r>
            <w:r>
              <w:rPr>
                <w:color w:val="575757"/>
              </w:rPr>
              <w:t>spécifiques :</w:t>
            </w:r>
          </w:p>
          <w:p w14:paraId="6E86544C" w14:textId="77777777" w:rsidR="008F3E28" w:rsidRPr="00CA4DF3" w:rsidRDefault="00652F0C" w:rsidP="00CA4DF3">
            <w:pPr>
              <w:pStyle w:val="Paragraphedeliste"/>
              <w:numPr>
                <w:ilvl w:val="1"/>
                <w:numId w:val="6"/>
              </w:numPr>
              <w:ind w:left="851" w:hanging="284"/>
              <w:jc w:val="both"/>
              <w:rPr>
                <w:color w:val="575757"/>
              </w:rPr>
            </w:pPr>
            <w:r>
              <w:rPr>
                <w:color w:val="575757"/>
              </w:rPr>
              <w:t xml:space="preserve">1 </w:t>
            </w:r>
            <w:r w:rsidRPr="00313012">
              <w:rPr>
                <w:color w:val="575757"/>
              </w:rPr>
              <w:t xml:space="preserve">projet de 5 000 € </w:t>
            </w:r>
            <w:r>
              <w:rPr>
                <w:color w:val="575757"/>
              </w:rPr>
              <w:t>dédié aux</w:t>
            </w:r>
            <w:r w:rsidRPr="00313012">
              <w:rPr>
                <w:color w:val="575757"/>
              </w:rPr>
              <w:t xml:space="preserve"> parts sociales (allocation libre)</w:t>
            </w:r>
          </w:p>
          <w:p w14:paraId="6E86544D" w14:textId="77777777" w:rsidR="00652F0C" w:rsidRDefault="00652F0C" w:rsidP="008F3E28">
            <w:pPr>
              <w:pStyle w:val="Paragraphedeliste"/>
              <w:numPr>
                <w:ilvl w:val="2"/>
                <w:numId w:val="6"/>
              </w:numPr>
              <w:ind w:left="1135" w:hanging="284"/>
              <w:jc w:val="both"/>
              <w:rPr>
                <w:color w:val="575757"/>
              </w:rPr>
            </w:pPr>
            <w:r>
              <w:rPr>
                <w:color w:val="575757"/>
              </w:rPr>
              <w:t xml:space="preserve">Sélectionner </w:t>
            </w:r>
            <w:r w:rsidRPr="00313012">
              <w:rPr>
                <w:color w:val="575757"/>
                <w:highlight w:val="lightGray"/>
              </w:rPr>
              <w:t>recherche de revenus complémentaires</w:t>
            </w:r>
            <w:r>
              <w:rPr>
                <w:color w:val="575757"/>
              </w:rPr>
              <w:t xml:space="preserve">  à </w:t>
            </w:r>
            <w:r w:rsidRPr="00313012">
              <w:rPr>
                <w:color w:val="575757"/>
                <w:highlight w:val="lightGray"/>
              </w:rPr>
              <w:t>Moyen ou Long Terme</w:t>
            </w:r>
            <w:r>
              <w:rPr>
                <w:color w:val="575757"/>
              </w:rPr>
              <w:t xml:space="preserve">  avec un risque </w:t>
            </w:r>
            <w:r w:rsidRPr="00313012">
              <w:rPr>
                <w:color w:val="575757"/>
              </w:rPr>
              <w:t> </w:t>
            </w:r>
            <w:r w:rsidRPr="00313012">
              <w:rPr>
                <w:color w:val="575757"/>
                <w:highlight w:val="lightGray"/>
              </w:rPr>
              <w:t>faible</w:t>
            </w:r>
            <w:r>
              <w:rPr>
                <w:color w:val="575757"/>
              </w:rPr>
              <w:t> </w:t>
            </w:r>
          </w:p>
          <w:p w14:paraId="6E86544E" w14:textId="77777777" w:rsidR="00652F0C" w:rsidRDefault="00652F0C" w:rsidP="008F3E28">
            <w:pPr>
              <w:pStyle w:val="Paragraphedeliste"/>
              <w:numPr>
                <w:ilvl w:val="2"/>
                <w:numId w:val="6"/>
              </w:numPr>
              <w:ind w:left="1135" w:hanging="284"/>
              <w:jc w:val="both"/>
              <w:rPr>
                <w:color w:val="575757"/>
              </w:rPr>
            </w:pPr>
            <w:r>
              <w:rPr>
                <w:color w:val="575757"/>
              </w:rPr>
              <w:t xml:space="preserve">Dans </w:t>
            </w:r>
            <w:r w:rsidRPr="00313012">
              <w:rPr>
                <w:color w:val="575757"/>
              </w:rPr>
              <w:t xml:space="preserve"> </w:t>
            </w:r>
            <w:r w:rsidRPr="00313012">
              <w:rPr>
                <w:color w:val="575757"/>
                <w:highlight w:val="lightGray"/>
              </w:rPr>
              <w:t>Conseil de la banque</w:t>
            </w:r>
            <w:r w:rsidRPr="00313012">
              <w:rPr>
                <w:color w:val="575757"/>
              </w:rPr>
              <w:t xml:space="preserve"> </w:t>
            </w:r>
            <w:r>
              <w:rPr>
                <w:color w:val="575757"/>
              </w:rPr>
              <w:t xml:space="preserve">Cliquer sur </w:t>
            </w:r>
            <w:r w:rsidRPr="00313012">
              <w:rPr>
                <w:color w:val="575757"/>
                <w:highlight w:val="lightGray"/>
              </w:rPr>
              <w:t>Parts Sociales</w:t>
            </w:r>
            <w:r>
              <w:rPr>
                <w:color w:val="575757"/>
              </w:rPr>
              <w:t xml:space="preserve"> </w:t>
            </w:r>
            <w:r w:rsidRPr="00313012">
              <w:rPr>
                <w:color w:val="575757"/>
              </w:rPr>
              <w:t xml:space="preserve"> </w:t>
            </w:r>
          </w:p>
          <w:p w14:paraId="6E86544F" w14:textId="77777777" w:rsidR="00652F0C" w:rsidRDefault="00652F0C" w:rsidP="00652F0C">
            <w:pPr>
              <w:pStyle w:val="Paragraphedeliste"/>
              <w:numPr>
                <w:ilvl w:val="2"/>
                <w:numId w:val="6"/>
              </w:numPr>
              <w:ind w:left="1135" w:hanging="284"/>
              <w:jc w:val="both"/>
              <w:rPr>
                <w:color w:val="575757"/>
              </w:rPr>
            </w:pPr>
            <w:r w:rsidRPr="008F3E28">
              <w:rPr>
                <w:color w:val="575757"/>
              </w:rPr>
              <w:t xml:space="preserve"> Renseigner le support : </w:t>
            </w:r>
            <w:r w:rsidRPr="008F3E28">
              <w:rPr>
                <w:color w:val="575757"/>
                <w:highlight w:val="lightGray"/>
              </w:rPr>
              <w:t>PEA</w:t>
            </w:r>
            <w:r w:rsidRPr="008F3E28">
              <w:rPr>
                <w:color w:val="575757"/>
              </w:rPr>
              <w:t xml:space="preserve">  puis  cliquer sur la loupe Code ISIN pour sélectionner les PSO et préciser le montant alloué </w:t>
            </w:r>
            <w:r w:rsidRPr="008F3E28">
              <w:rPr>
                <w:color w:val="575757"/>
                <w:highlight w:val="lightGray"/>
              </w:rPr>
              <w:t>5 000 €</w:t>
            </w:r>
          </w:p>
          <w:p w14:paraId="6E865450" w14:textId="77777777" w:rsidR="001920D1" w:rsidRPr="008F3E28" w:rsidRDefault="001920D1" w:rsidP="001920D1">
            <w:pPr>
              <w:pStyle w:val="Paragraphedeliste"/>
              <w:ind w:left="1135"/>
              <w:jc w:val="both"/>
              <w:rPr>
                <w:color w:val="575757"/>
              </w:rPr>
            </w:pPr>
          </w:p>
          <w:p w14:paraId="6E865451" w14:textId="77777777" w:rsidR="00652F0C" w:rsidRPr="007E0DA4" w:rsidRDefault="00652F0C" w:rsidP="008F3E28">
            <w:pPr>
              <w:pStyle w:val="Paragraphedeliste"/>
              <w:numPr>
                <w:ilvl w:val="1"/>
                <w:numId w:val="6"/>
              </w:numPr>
              <w:ind w:left="851" w:hanging="284"/>
              <w:jc w:val="both"/>
              <w:rPr>
                <w:color w:val="575757"/>
              </w:rPr>
            </w:pPr>
            <w:r>
              <w:rPr>
                <w:color w:val="575757"/>
              </w:rPr>
              <w:t>U</w:t>
            </w:r>
            <w:r w:rsidRPr="001139BC">
              <w:rPr>
                <w:color w:val="575757"/>
              </w:rPr>
              <w:t xml:space="preserve">n second projet </w:t>
            </w:r>
            <w:r>
              <w:rPr>
                <w:color w:val="575757"/>
              </w:rPr>
              <w:t xml:space="preserve">de 5 000 € en </w:t>
            </w:r>
            <w:r w:rsidRPr="00CA4DF3">
              <w:rPr>
                <w:color w:val="575757"/>
                <w:highlight w:val="lightGray"/>
              </w:rPr>
              <w:t>risque élevé</w:t>
            </w:r>
            <w:r>
              <w:rPr>
                <w:color w:val="575757"/>
              </w:rPr>
              <w:t xml:space="preserve"> (R3) pour lequel le recours à la calculette financière Espace </w:t>
            </w:r>
            <w:proofErr w:type="spellStart"/>
            <w:r>
              <w:rPr>
                <w:color w:val="575757"/>
              </w:rPr>
              <w:t>Defi</w:t>
            </w:r>
            <w:proofErr w:type="spellEnd"/>
            <w:r>
              <w:rPr>
                <w:color w:val="575757"/>
              </w:rPr>
              <w:t xml:space="preserve"> est recommandé (portefeuille modèle PEA)</w:t>
            </w:r>
          </w:p>
          <w:p w14:paraId="6E865452" w14:textId="77777777" w:rsidR="00652F0C" w:rsidRDefault="00652F0C" w:rsidP="00652F0C">
            <w:pPr>
              <w:pStyle w:val="Paragraphedeliste"/>
              <w:ind w:left="-737"/>
              <w:jc w:val="both"/>
              <w:rPr>
                <w:color w:val="575757"/>
              </w:rPr>
            </w:pPr>
          </w:p>
        </w:tc>
      </w:tr>
    </w:tbl>
    <w:p w14:paraId="6E865454" w14:textId="77777777" w:rsidR="00652F0C" w:rsidRDefault="00652F0C" w:rsidP="00424CF3">
      <w:pPr>
        <w:pStyle w:val="Paragraphedeliste"/>
        <w:spacing w:after="0"/>
        <w:ind w:left="737"/>
        <w:jc w:val="both"/>
        <w:rPr>
          <w:color w:val="575757"/>
        </w:rPr>
      </w:pPr>
    </w:p>
    <w:p w14:paraId="6E865455" w14:textId="77777777" w:rsidR="00D42351" w:rsidRDefault="00D42351" w:rsidP="00424CF3">
      <w:pPr>
        <w:pStyle w:val="Paragraphedeliste"/>
        <w:spacing w:after="0"/>
        <w:ind w:left="737"/>
        <w:jc w:val="both"/>
        <w:rPr>
          <w:color w:val="575757"/>
        </w:rPr>
      </w:pPr>
    </w:p>
    <w:p w14:paraId="6E865456" w14:textId="77777777" w:rsidR="00424CF3" w:rsidRPr="00424CF3" w:rsidRDefault="00424CF3" w:rsidP="00424CF3">
      <w:pPr>
        <w:jc w:val="right"/>
      </w:pPr>
    </w:p>
    <w:sectPr w:rsidR="00424CF3" w:rsidRPr="00424CF3" w:rsidSect="00424CF3">
      <w:footerReference w:type="default" r:id="rId14"/>
      <w:pgSz w:w="16838" w:h="11906" w:orient="landscape"/>
      <w:pgMar w:top="397" w:right="720" w:bottom="397" w:left="720" w:header="709" w:footer="43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4E1B9C7" w14:textId="77777777" w:rsidR="00DF7B15" w:rsidRDefault="00DF7B15" w:rsidP="009651A2">
      <w:pPr>
        <w:spacing w:after="0" w:line="240" w:lineRule="auto"/>
      </w:pPr>
      <w:r>
        <w:separator/>
      </w:r>
    </w:p>
  </w:endnote>
  <w:endnote w:type="continuationSeparator" w:id="0">
    <w:p w14:paraId="44C0BADE" w14:textId="77777777" w:rsidR="00DF7B15" w:rsidRDefault="00DF7B15" w:rsidP="009651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86545D" w14:textId="77777777" w:rsidR="009651A2" w:rsidRDefault="00652F0C" w:rsidP="001C4016">
    <w:pPr>
      <w:pStyle w:val="Pieddepage"/>
      <w:tabs>
        <w:tab w:val="left" w:pos="5392"/>
        <w:tab w:val="center" w:pos="7002"/>
        <w:tab w:val="left" w:pos="11403"/>
      </w:tabs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E86545E" wp14:editId="6E86545F">
              <wp:simplePos x="0" y="0"/>
              <wp:positionH relativeFrom="column">
                <wp:posOffset>9039225</wp:posOffset>
              </wp:positionH>
              <wp:positionV relativeFrom="paragraph">
                <wp:posOffset>-292735</wp:posOffset>
              </wp:positionV>
              <wp:extent cx="962025" cy="695325"/>
              <wp:effectExtent l="0" t="0" r="0" b="0"/>
              <wp:wrapNone/>
              <wp:docPr id="3" name="Zone de text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62025" cy="6953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E865463" w14:textId="77777777" w:rsidR="00652F0C" w:rsidRDefault="00652F0C" w:rsidP="00652F0C">
                          <w:r>
                            <w:rPr>
                              <w:noProof/>
                              <w:lang w:eastAsia="fr-FR"/>
                            </w:rPr>
                            <w:drawing>
                              <wp:inline distT="0" distB="0" distL="0" distR="0" wp14:anchorId="6E865464" wp14:editId="6E865465">
                                <wp:extent cx="781050" cy="561517"/>
                                <wp:effectExtent l="0" t="0" r="0" b="0"/>
                                <wp:docPr id="4" name="Image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88952" cy="567198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Zone de texte 3" o:spid="_x0000_s1027" type="#_x0000_t202" style="position:absolute;margin-left:711.75pt;margin-top:-23.05pt;width:75.75pt;height:54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" filled="f" stroked="f" strokeweight=".5pt">
              <v:textbox>
                <w:txbxContent>
                  <w:p w:rsidR="00652F0C" w:rsidRDefault="00652F0C" w:rsidP="00652F0C">
                    <w:r>
                      <w:rPr>
                        <w:noProof/>
                        <w:lang w:eastAsia="fr-FR"/>
                      </w:rPr>
                      <w:drawing>
                        <wp:inline distT="0" distB="0" distL="0" distR="0" wp14:anchorId="67517391" wp14:editId="3ACB8207">
                          <wp:extent cx="781050" cy="561517"/>
                          <wp:effectExtent l="0" t="0" r="0" b="0"/>
                          <wp:docPr id="4" name="Image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88952" cy="56719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9651A2">
      <w:tab/>
    </w:r>
    <w:r w:rsidR="009651A2">
      <w:tab/>
    </w:r>
    <w:r w:rsidR="00ED3836">
      <w:tab/>
    </w:r>
    <w:r w:rsidR="009651A2">
      <w:t>Document interne – Ne pas diffuser</w:t>
    </w:r>
    <w:r w:rsidR="009651A2"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FB9BCE6" w14:textId="77777777" w:rsidR="00DF7B15" w:rsidRDefault="00DF7B15" w:rsidP="009651A2">
      <w:pPr>
        <w:spacing w:after="0" w:line="240" w:lineRule="auto"/>
      </w:pPr>
      <w:r>
        <w:separator/>
      </w:r>
    </w:p>
  </w:footnote>
  <w:footnote w:type="continuationSeparator" w:id="0">
    <w:p w14:paraId="4C5ACFBA" w14:textId="77777777" w:rsidR="00DF7B15" w:rsidRDefault="00DF7B15" w:rsidP="009651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FB3CCC"/>
    <w:multiLevelType w:val="hybridMultilevel"/>
    <w:tmpl w:val="5EE87020"/>
    <w:lvl w:ilvl="0" w:tplc="069CC7E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88E0B0E"/>
    <w:multiLevelType w:val="hybridMultilevel"/>
    <w:tmpl w:val="9EDE1DF0"/>
    <w:lvl w:ilvl="0" w:tplc="0B783BC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C00000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607D5D4D"/>
    <w:multiLevelType w:val="hybridMultilevel"/>
    <w:tmpl w:val="5B30B5FE"/>
    <w:lvl w:ilvl="0" w:tplc="766C825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color w:val="C0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3F63DC"/>
    <w:multiLevelType w:val="hybridMultilevel"/>
    <w:tmpl w:val="5248EF4A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1DE3081"/>
    <w:multiLevelType w:val="hybridMultilevel"/>
    <w:tmpl w:val="A4C8210A"/>
    <w:lvl w:ilvl="0" w:tplc="0B783BC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4FC36A0"/>
    <w:multiLevelType w:val="hybridMultilevel"/>
    <w:tmpl w:val="8EFCCC76"/>
    <w:lvl w:ilvl="0" w:tplc="57CA365E">
      <w:start w:val="1"/>
      <w:numFmt w:val="bullet"/>
      <w:lvlText w:val=""/>
      <w:lvlJc w:val="left"/>
      <w:pPr>
        <w:ind w:left="737" w:hanging="360"/>
      </w:pPr>
      <w:rPr>
        <w:rFonts w:ascii="Wingdings" w:hAnsi="Wingdings" w:hint="default"/>
        <w:color w:val="C00000"/>
      </w:rPr>
    </w:lvl>
    <w:lvl w:ilvl="1" w:tplc="040C0003">
      <w:start w:val="1"/>
      <w:numFmt w:val="bullet"/>
      <w:lvlText w:val="o"/>
      <w:lvlJc w:val="left"/>
      <w:pPr>
        <w:ind w:left="1457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97" w:hanging="360"/>
      </w:pPr>
      <w:rPr>
        <w:rFonts w:ascii="Wingdings" w:hAnsi="Wingdings" w:hint="default"/>
      </w:rPr>
    </w:lvl>
  </w:abstractNum>
  <w:abstractNum w:abstractNumId="6">
    <w:nsid w:val="77BC3E37"/>
    <w:multiLevelType w:val="hybridMultilevel"/>
    <w:tmpl w:val="7B9CAA4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FA070E2"/>
    <w:multiLevelType w:val="hybridMultilevel"/>
    <w:tmpl w:val="DF2887D2"/>
    <w:lvl w:ilvl="0" w:tplc="57CA365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1"/>
  </w:num>
  <w:num w:numId="5">
    <w:abstractNumId w:val="1"/>
  </w:num>
  <w:num w:numId="6">
    <w:abstractNumId w:val="5"/>
  </w:num>
  <w:num w:numId="7">
    <w:abstractNumId w:val="6"/>
  </w:num>
  <w:num w:numId="8">
    <w:abstractNumId w:val="4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51A2"/>
    <w:rsid w:val="00084854"/>
    <w:rsid w:val="00095624"/>
    <w:rsid w:val="000B69B4"/>
    <w:rsid w:val="000B6FB8"/>
    <w:rsid w:val="000F1387"/>
    <w:rsid w:val="001841AC"/>
    <w:rsid w:val="00186D75"/>
    <w:rsid w:val="001920D1"/>
    <w:rsid w:val="001A066D"/>
    <w:rsid w:val="001C4016"/>
    <w:rsid w:val="001E30C4"/>
    <w:rsid w:val="002259CF"/>
    <w:rsid w:val="002902CA"/>
    <w:rsid w:val="002E0694"/>
    <w:rsid w:val="002E327C"/>
    <w:rsid w:val="00313012"/>
    <w:rsid w:val="00350E0C"/>
    <w:rsid w:val="00355EED"/>
    <w:rsid w:val="003A3BE0"/>
    <w:rsid w:val="00424CF3"/>
    <w:rsid w:val="00481C1D"/>
    <w:rsid w:val="004C0740"/>
    <w:rsid w:val="00612598"/>
    <w:rsid w:val="00652F0C"/>
    <w:rsid w:val="00682858"/>
    <w:rsid w:val="0074773B"/>
    <w:rsid w:val="00866E40"/>
    <w:rsid w:val="008E004A"/>
    <w:rsid w:val="008F3E28"/>
    <w:rsid w:val="009651A2"/>
    <w:rsid w:val="009718B5"/>
    <w:rsid w:val="00A04310"/>
    <w:rsid w:val="00A60626"/>
    <w:rsid w:val="00AA09A6"/>
    <w:rsid w:val="00AC5A38"/>
    <w:rsid w:val="00AD049D"/>
    <w:rsid w:val="00AD6635"/>
    <w:rsid w:val="00AF6816"/>
    <w:rsid w:val="00B57A48"/>
    <w:rsid w:val="00BB05F1"/>
    <w:rsid w:val="00BB5330"/>
    <w:rsid w:val="00C61613"/>
    <w:rsid w:val="00CA26F5"/>
    <w:rsid w:val="00CA4DF3"/>
    <w:rsid w:val="00D262AE"/>
    <w:rsid w:val="00D42351"/>
    <w:rsid w:val="00DF7B15"/>
    <w:rsid w:val="00E23F62"/>
    <w:rsid w:val="00E43BCC"/>
    <w:rsid w:val="00ED3836"/>
    <w:rsid w:val="00F06BD4"/>
    <w:rsid w:val="00F718BE"/>
    <w:rsid w:val="00FE4067"/>
    <w:rsid w:val="00FF3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E86543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651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651A2"/>
  </w:style>
  <w:style w:type="paragraph" w:styleId="Pieddepage">
    <w:name w:val="footer"/>
    <w:basedOn w:val="Normal"/>
    <w:link w:val="PieddepageCar"/>
    <w:uiPriority w:val="99"/>
    <w:unhideWhenUsed/>
    <w:rsid w:val="009651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651A2"/>
  </w:style>
  <w:style w:type="paragraph" w:styleId="Textedebulles">
    <w:name w:val="Balloon Text"/>
    <w:basedOn w:val="Normal"/>
    <w:link w:val="TextedebullesCar"/>
    <w:uiPriority w:val="99"/>
    <w:semiHidden/>
    <w:unhideWhenUsed/>
    <w:rsid w:val="009651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651A2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9651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9651A2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9718B5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F71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Default">
    <w:name w:val="Default"/>
    <w:rsid w:val="00A6062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Lienhypertextesuivivisit">
    <w:name w:val="FollowedHyperlink"/>
    <w:basedOn w:val="Policepardfaut"/>
    <w:uiPriority w:val="99"/>
    <w:semiHidden/>
    <w:unhideWhenUsed/>
    <w:rsid w:val="001A066D"/>
    <w:rPr>
      <w:color w:val="800080" w:themeColor="followedHyperlink"/>
      <w:u w:val="single"/>
    </w:rPr>
  </w:style>
  <w:style w:type="table" w:customStyle="1" w:styleId="Grilledutableau1">
    <w:name w:val="Grille du tableau1"/>
    <w:basedOn w:val="TableauNormal"/>
    <w:next w:val="Grilledutableau"/>
    <w:uiPriority w:val="59"/>
    <w:rsid w:val="002E06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651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651A2"/>
  </w:style>
  <w:style w:type="paragraph" w:styleId="Pieddepage">
    <w:name w:val="footer"/>
    <w:basedOn w:val="Normal"/>
    <w:link w:val="PieddepageCar"/>
    <w:uiPriority w:val="99"/>
    <w:unhideWhenUsed/>
    <w:rsid w:val="009651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651A2"/>
  </w:style>
  <w:style w:type="paragraph" w:styleId="Textedebulles">
    <w:name w:val="Balloon Text"/>
    <w:basedOn w:val="Normal"/>
    <w:link w:val="TextedebullesCar"/>
    <w:uiPriority w:val="99"/>
    <w:semiHidden/>
    <w:unhideWhenUsed/>
    <w:rsid w:val="009651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651A2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9651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9651A2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9718B5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F71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Default">
    <w:name w:val="Default"/>
    <w:rsid w:val="00A6062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Lienhypertextesuivivisit">
    <w:name w:val="FollowedHyperlink"/>
    <w:basedOn w:val="Policepardfaut"/>
    <w:uiPriority w:val="99"/>
    <w:semiHidden/>
    <w:unhideWhenUsed/>
    <w:rsid w:val="001A066D"/>
    <w:rPr>
      <w:color w:val="800080" w:themeColor="followedHyperlink"/>
      <w:u w:val="single"/>
    </w:rPr>
  </w:style>
  <w:style w:type="table" w:customStyle="1" w:styleId="Grilledutableau1">
    <w:name w:val="Grille du tableau1"/>
    <w:basedOn w:val="TableauNormal"/>
    <w:next w:val="Grilledutableau"/>
    <w:uiPriority w:val="59"/>
    <w:rsid w:val="002E06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082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2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86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12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66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58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097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4232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05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7590921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6670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4089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06496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103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10.jpg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jp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D7F7976E2DDB94690C2449EF6F528B5" ma:contentTypeVersion="0" ma:contentTypeDescription="Crée un document." ma:contentTypeScope="" ma:versionID="050a708cd0f438701ace67effaf9db82">
  <xsd:schema xmlns:xsd="http://www.w3.org/2001/XMLSchema" xmlns:p="http://schemas.microsoft.com/office/2006/metadata/properties" targetNamespace="http://schemas.microsoft.com/office/2006/metadata/properties" ma:root="true" ma:fieldsID="3312d3c80a6a2d9990a517e60e19ef9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 ma:readOnly="true"/>
        <xsd:element ref="dc:title" minOccurs="0" maxOccurs="1" ma:index="4" ma:displayName="Titre :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400554-5B6E-4CAE-B608-6725ECEF7409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FDE10727-75E9-48E3-83EB-A6CD7558A79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7C3E96-85EE-4C26-89FC-8658284A51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4038F1BF-9D18-43AF-B5C2-0BE652DA43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213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1385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a7508387</dc:creator>
  <cp:lastModifiedBy>A5700294</cp:lastModifiedBy>
  <cp:revision>2</cp:revision>
  <dcterms:created xsi:type="dcterms:W3CDTF">2018-03-23T14:20:00Z</dcterms:created>
  <dcterms:modified xsi:type="dcterms:W3CDTF">2018-03-23T14:20:00Z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0x010100DD7F7976E2DDB94690C2449EF6F528B5</vt:lpwstr>
  </property>
</Properties>
</file>