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B0CA5" w:rsidRDefault="00DB0CA5" w:rsidP="00DB0CA5">
      <w:r>
        <w:rPr>
          <w:noProof/>
        </w:rPr>
        <w:drawing>
          <wp:anchor distT="0" distB="0" distL="114300" distR="114300" simplePos="0" relativeHeight="251659264" behindDoc="1" locked="0" layoutInCell="1" allowOverlap="1" wp14:anchorId="6269AAD9" wp14:editId="0ACC1FED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889000" cy="800735"/>
            <wp:effectExtent l="0" t="0" r="6350" b="0"/>
            <wp:wrapTight wrapText="bothSides">
              <wp:wrapPolygon edited="0">
                <wp:start x="0" y="0"/>
                <wp:lineTo x="0" y="21069"/>
                <wp:lineTo x="21291" y="21069"/>
                <wp:lineTo x="21291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717" cy="8072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B0CA5" w:rsidRPr="00DB0CA5" w:rsidRDefault="00DB0CA5" w:rsidP="00326F5D">
      <w:pPr>
        <w:rPr>
          <w:b/>
          <w:bCs/>
          <w:i/>
          <w:iCs/>
          <w:sz w:val="24"/>
          <w:szCs w:val="24"/>
        </w:rPr>
      </w:pPr>
      <w:r w:rsidRPr="00DB0CA5">
        <w:rPr>
          <w:b/>
          <w:bCs/>
          <w:i/>
          <w:iCs/>
          <w:sz w:val="24"/>
          <w:szCs w:val="24"/>
          <w:highlight w:val="yellow"/>
        </w:rPr>
        <w:t xml:space="preserve">Message OUTLOOK </w:t>
      </w:r>
      <w:r w:rsidR="008405E9">
        <w:rPr>
          <w:b/>
          <w:bCs/>
          <w:i/>
          <w:iCs/>
          <w:sz w:val="24"/>
          <w:szCs w:val="24"/>
          <w:highlight w:val="yellow"/>
        </w:rPr>
        <w:t>à</w:t>
      </w:r>
      <w:r w:rsidRPr="00DB0CA5">
        <w:rPr>
          <w:b/>
          <w:bCs/>
          <w:i/>
          <w:iCs/>
          <w:sz w:val="24"/>
          <w:szCs w:val="24"/>
          <w:highlight w:val="yellow"/>
        </w:rPr>
        <w:t xml:space="preserve"> personnaliser</w:t>
      </w:r>
      <w:r w:rsidRPr="00DB0CA5">
        <w:rPr>
          <w:b/>
          <w:bCs/>
          <w:i/>
          <w:iCs/>
          <w:sz w:val="24"/>
          <w:szCs w:val="24"/>
        </w:rPr>
        <w:t xml:space="preserve"> </w:t>
      </w:r>
    </w:p>
    <w:p w:rsidR="00DB0CA5" w:rsidRDefault="00DB0CA5" w:rsidP="00326F5D">
      <w:pPr>
        <w:rPr>
          <w:i/>
          <w:iCs/>
        </w:rPr>
      </w:pPr>
    </w:p>
    <w:p w:rsidR="00DB0CA5" w:rsidRDefault="00DB0CA5" w:rsidP="00326F5D">
      <w:pPr>
        <w:rPr>
          <w:i/>
          <w:iCs/>
        </w:rPr>
      </w:pPr>
    </w:p>
    <w:p w:rsidR="00DB0CA5" w:rsidRDefault="00DB0CA5" w:rsidP="00DB0CA5">
      <w:pPr>
        <w:ind w:left="454"/>
        <w:rPr>
          <w:i/>
          <w:iCs/>
        </w:rPr>
      </w:pPr>
    </w:p>
    <w:p w:rsidR="00326F5D" w:rsidRPr="00326F5D" w:rsidRDefault="00326F5D" w:rsidP="00DB0CA5">
      <w:pPr>
        <w:ind w:left="454"/>
      </w:pPr>
      <w:r w:rsidRPr="00326F5D">
        <w:rPr>
          <w:i/>
          <w:iCs/>
        </w:rPr>
        <w:t>Bonjour,</w:t>
      </w:r>
    </w:p>
    <w:p w:rsidR="00326F5D" w:rsidRPr="00326F5D" w:rsidRDefault="00326F5D" w:rsidP="00DB0CA5">
      <w:pPr>
        <w:ind w:left="454"/>
      </w:pPr>
      <w:r w:rsidRPr="00326F5D">
        <w:rPr>
          <w:i/>
          <w:iCs/>
        </w:rPr>
        <w:t>Je suis actuellement absent</w:t>
      </w:r>
      <w:r w:rsidRPr="00DB0CA5">
        <w:rPr>
          <w:i/>
          <w:iCs/>
          <w:highlight w:val="yellow"/>
        </w:rPr>
        <w:t>(e)</w:t>
      </w:r>
      <w:r w:rsidRPr="00326F5D">
        <w:rPr>
          <w:i/>
          <w:iCs/>
        </w:rPr>
        <w:t xml:space="preserve"> et je prendrai connaissance de votre message à mon retour le </w:t>
      </w:r>
      <w:r w:rsidRPr="00DB0CA5">
        <w:rPr>
          <w:i/>
          <w:iCs/>
          <w:highlight w:val="yellow"/>
        </w:rPr>
        <w:t>jj/mm/aaaa</w:t>
      </w:r>
      <w:r w:rsidRPr="00326F5D">
        <w:rPr>
          <w:i/>
          <w:iCs/>
        </w:rPr>
        <w:t xml:space="preserve">. </w:t>
      </w:r>
    </w:p>
    <w:p w:rsidR="00326F5D" w:rsidRPr="00326F5D" w:rsidRDefault="00326F5D" w:rsidP="00DB0CA5">
      <w:pPr>
        <w:ind w:left="454"/>
      </w:pPr>
      <w:r w:rsidRPr="00326F5D">
        <w:rPr>
          <w:i/>
          <w:iCs/>
        </w:rPr>
        <w:t xml:space="preserve">Pendant mon absence, vous pouvez solliciter </w:t>
      </w:r>
      <w:r w:rsidRPr="008405E9">
        <w:rPr>
          <w:i/>
          <w:iCs/>
          <w:highlight w:val="yellow"/>
        </w:rPr>
        <w:t>M/Mme Prénom Nom</w:t>
      </w:r>
      <w:r w:rsidRPr="00326F5D">
        <w:rPr>
          <w:i/>
          <w:iCs/>
        </w:rPr>
        <w:t xml:space="preserve"> :  </w:t>
      </w:r>
      <w:hyperlink r:id="rId5" w:history="1">
        <w:r w:rsidRPr="00DB0CA5">
          <w:rPr>
            <w:rStyle w:val="Lienhypertexte"/>
            <w:i/>
            <w:iCs/>
            <w:highlight w:val="yellow"/>
          </w:rPr>
          <w:t>prenom.nom@cegee.caisse-epargne.fr</w:t>
        </w:r>
      </w:hyperlink>
      <w:r w:rsidRPr="00326F5D">
        <w:rPr>
          <w:i/>
          <w:iCs/>
        </w:rPr>
        <w:t>. (ou adresse boite générique)</w:t>
      </w:r>
    </w:p>
    <w:p w:rsidR="00326F5D" w:rsidRPr="00326F5D" w:rsidRDefault="00326F5D" w:rsidP="00DB0CA5">
      <w:pPr>
        <w:ind w:left="454"/>
      </w:pPr>
      <w:r w:rsidRPr="00326F5D">
        <w:rPr>
          <w:i/>
          <w:iCs/>
        </w:rPr>
        <w:t xml:space="preserve">Pour simplifier votre quotidien, profiter des accès rapides : </w:t>
      </w:r>
    </w:p>
    <w:p w:rsidR="00326F5D" w:rsidRPr="00326F5D" w:rsidRDefault="00326F5D" w:rsidP="00DB0CA5">
      <w:pPr>
        <w:ind w:left="454"/>
      </w:pPr>
      <w:r w:rsidRPr="00326F5D">
        <w:rPr>
          <w:b/>
          <w:bCs/>
          <w:i/>
          <w:iCs/>
        </w:rPr>
        <w:t xml:space="preserve">Pour rééditer le code secret de votre Carte Bancaire : </w:t>
      </w:r>
      <w:hyperlink r:id="rId6" w:history="1">
        <w:r w:rsidRPr="00326F5D">
          <w:rPr>
            <w:rStyle w:val="Lienhypertexte"/>
            <w:b/>
            <w:bCs/>
            <w:i/>
            <w:iCs/>
          </w:rPr>
          <w:t>Ici</w:t>
        </w:r>
      </w:hyperlink>
      <w:r w:rsidRPr="00326F5D">
        <w:rPr>
          <w:i/>
          <w:iCs/>
        </w:rPr>
        <w:t xml:space="preserve"> </w:t>
      </w:r>
    </w:p>
    <w:p w:rsidR="00326F5D" w:rsidRPr="00326F5D" w:rsidRDefault="00326F5D" w:rsidP="00DB0CA5">
      <w:pPr>
        <w:ind w:left="454"/>
      </w:pPr>
      <w:r w:rsidRPr="00326F5D">
        <w:rPr>
          <w:b/>
          <w:bCs/>
          <w:i/>
          <w:iCs/>
        </w:rPr>
        <w:t xml:space="preserve">Pour faire opposition sur votre Carte Bancaire : </w:t>
      </w:r>
      <w:hyperlink r:id="rId7" w:history="1">
        <w:r w:rsidRPr="00326F5D">
          <w:rPr>
            <w:rStyle w:val="Lienhypertexte"/>
            <w:b/>
            <w:bCs/>
            <w:i/>
            <w:iCs/>
          </w:rPr>
          <w:t>Ici</w:t>
        </w:r>
      </w:hyperlink>
      <w:r w:rsidRPr="00326F5D">
        <w:rPr>
          <w:i/>
          <w:iCs/>
        </w:rPr>
        <w:t xml:space="preserve"> </w:t>
      </w:r>
    </w:p>
    <w:p w:rsidR="00326F5D" w:rsidRPr="00326F5D" w:rsidRDefault="00326F5D" w:rsidP="00DB0CA5">
      <w:pPr>
        <w:ind w:left="454"/>
      </w:pPr>
      <w:r w:rsidRPr="00326F5D">
        <w:rPr>
          <w:b/>
          <w:bCs/>
          <w:i/>
          <w:iCs/>
        </w:rPr>
        <w:t xml:space="preserve">Pour augmenter le plafond de votre carte Bancaire : </w:t>
      </w:r>
      <w:hyperlink r:id="rId8" w:history="1">
        <w:r w:rsidRPr="00326F5D">
          <w:rPr>
            <w:rStyle w:val="Lienhypertexte"/>
            <w:b/>
            <w:bCs/>
            <w:i/>
            <w:iCs/>
          </w:rPr>
          <w:t>Ici</w:t>
        </w:r>
      </w:hyperlink>
      <w:r w:rsidRPr="00326F5D">
        <w:t xml:space="preserve">  </w:t>
      </w:r>
    </w:p>
    <w:p w:rsidR="00326F5D" w:rsidRPr="00326F5D" w:rsidRDefault="00326F5D" w:rsidP="00DB0CA5">
      <w:pPr>
        <w:ind w:left="454"/>
      </w:pPr>
      <w:r w:rsidRPr="00326F5D">
        <w:rPr>
          <w:b/>
          <w:bCs/>
          <w:i/>
          <w:iCs/>
        </w:rPr>
        <w:t xml:space="preserve">Pour obtenir vos attestations (auto, habitation, enfants) : </w:t>
      </w:r>
      <w:hyperlink r:id="rId9" w:history="1">
        <w:r w:rsidRPr="00326F5D">
          <w:rPr>
            <w:rStyle w:val="Lienhypertexte"/>
            <w:b/>
            <w:bCs/>
            <w:i/>
            <w:iCs/>
          </w:rPr>
          <w:t>Ici</w:t>
        </w:r>
      </w:hyperlink>
      <w:r w:rsidRPr="00326F5D">
        <w:rPr>
          <w:b/>
          <w:bCs/>
          <w:i/>
          <w:iCs/>
        </w:rPr>
        <w:t xml:space="preserve"> </w:t>
      </w:r>
    </w:p>
    <w:p w:rsidR="00326F5D" w:rsidRPr="00326F5D" w:rsidRDefault="00326F5D" w:rsidP="00DB0CA5">
      <w:pPr>
        <w:ind w:left="454"/>
      </w:pPr>
      <w:r w:rsidRPr="00326F5D">
        <w:rPr>
          <w:b/>
          <w:bCs/>
          <w:i/>
          <w:iCs/>
        </w:rPr>
        <w:t xml:space="preserve">Pour prendre un rendez-vous : </w:t>
      </w:r>
      <w:hyperlink r:id="rId10" w:history="1">
        <w:r w:rsidRPr="00326F5D">
          <w:rPr>
            <w:rStyle w:val="Lienhypertexte"/>
            <w:b/>
            <w:bCs/>
            <w:i/>
            <w:iCs/>
          </w:rPr>
          <w:t>Ici</w:t>
        </w:r>
      </w:hyperlink>
    </w:p>
    <w:p w:rsidR="00326F5D" w:rsidRPr="00326F5D" w:rsidRDefault="00326F5D" w:rsidP="00DB0CA5">
      <w:pPr>
        <w:ind w:left="454"/>
      </w:pPr>
      <w:r w:rsidRPr="00326F5D">
        <w:rPr>
          <w:b/>
          <w:bCs/>
          <w:i/>
          <w:iCs/>
        </w:rPr>
        <w:t>Pour retrouver mes identifiants / mot de passe :</w:t>
      </w:r>
      <w:r w:rsidRPr="00326F5D">
        <w:t xml:space="preserve"> </w:t>
      </w:r>
      <w:hyperlink r:id="rId11" w:history="1">
        <w:r w:rsidRPr="00326F5D">
          <w:rPr>
            <w:rStyle w:val="Lienhypertexte"/>
            <w:b/>
            <w:bCs/>
            <w:i/>
            <w:iCs/>
          </w:rPr>
          <w:t>Ici</w:t>
        </w:r>
      </w:hyperlink>
    </w:p>
    <w:p w:rsidR="00326F5D" w:rsidRPr="00326F5D" w:rsidRDefault="00326F5D" w:rsidP="00DB0CA5">
      <w:pPr>
        <w:ind w:left="454"/>
      </w:pPr>
      <w:r w:rsidRPr="00326F5D">
        <w:rPr>
          <w:b/>
          <w:bCs/>
          <w:i/>
          <w:iCs/>
        </w:rPr>
        <w:t>Pour activer Sécur’Pass </w:t>
      </w:r>
      <w:hyperlink r:id="rId12" w:history="1">
        <w:r w:rsidRPr="00326F5D">
          <w:rPr>
            <w:rStyle w:val="Lienhypertexte"/>
          </w:rPr>
          <w:t>:</w:t>
        </w:r>
      </w:hyperlink>
      <w:hyperlink r:id="rId13" w:history="1">
        <w:r w:rsidRPr="00326F5D">
          <w:rPr>
            <w:rStyle w:val="Lienhypertexte"/>
            <w:b/>
            <w:bCs/>
            <w:i/>
            <w:iCs/>
          </w:rPr>
          <w:t xml:space="preserve"> Ici</w:t>
        </w:r>
      </w:hyperlink>
    </w:p>
    <w:p w:rsidR="00326F5D" w:rsidRPr="00326F5D" w:rsidRDefault="00326F5D" w:rsidP="00DB0CA5">
      <w:pPr>
        <w:ind w:left="454"/>
      </w:pPr>
      <w:r w:rsidRPr="00326F5D">
        <w:t> </w:t>
      </w:r>
    </w:p>
    <w:p w:rsidR="00326F5D" w:rsidRPr="00326F5D" w:rsidRDefault="00326F5D" w:rsidP="00DB0CA5">
      <w:pPr>
        <w:ind w:left="454"/>
      </w:pPr>
      <w:r w:rsidRPr="00326F5D">
        <w:rPr>
          <w:i/>
          <w:iCs/>
        </w:rPr>
        <w:t>Cordialement,</w:t>
      </w:r>
      <w:hyperlink r:id="rId14" w:history="1">
        <w:r w:rsidRPr="00326F5D">
          <w:rPr>
            <w:rStyle w:val="Lienhypertexte"/>
            <w:i/>
            <w:iCs/>
          </w:rPr>
          <w:t xml:space="preserve"> </w:t>
        </w:r>
      </w:hyperlink>
    </w:p>
    <w:p w:rsidR="00326F5D" w:rsidRPr="00326F5D" w:rsidRDefault="00326F5D" w:rsidP="00DB0CA5">
      <w:pPr>
        <w:ind w:left="454"/>
      </w:pPr>
      <w:r w:rsidRPr="00DB0CA5">
        <w:rPr>
          <w:i/>
          <w:iCs/>
          <w:highlight w:val="yellow"/>
        </w:rPr>
        <w:t>Signature</w:t>
      </w:r>
    </w:p>
    <w:sectPr w:rsidR="00326F5D" w:rsidRPr="00326F5D" w:rsidSect="00DB0CA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F5D"/>
    <w:rsid w:val="00326F5D"/>
    <w:rsid w:val="00410EF8"/>
    <w:rsid w:val="008405E9"/>
    <w:rsid w:val="00A82AB6"/>
    <w:rsid w:val="00AA265B"/>
    <w:rsid w:val="00DB0CA5"/>
    <w:rsid w:val="00F60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17973"/>
  <w15:chartTrackingRefBased/>
  <w15:docId w15:val="{7E50974A-BEA2-452A-B2E3-11F00A719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26F5D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26F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ide.caisse-epargne.fr/contents/comment-augmenter-les-plafonds-de-ma-carte-bancaire" TargetMode="External"/><Relationship Id="rId13" Type="http://schemas.openxmlformats.org/officeDocument/2006/relationships/hyperlink" Target="https://www.aide.caisse-epargne.fr/contents/comment-activer-secur-pas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aide.caisse-epargne.fr/contents/comment-faire-opposition-a-distance" TargetMode="External"/><Relationship Id="rId12" Type="http://schemas.openxmlformats.org/officeDocument/2006/relationships/hyperlink" Target="https://www.aide.caisse-epargne.fr/contents/comment-activer-secur-pass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aide.caisse-epargne.fr/contents/comment-puis-je-visualiser-le-code-secret-de-ma-carte-bancaire-depuis-mon-application-mobile" TargetMode="External"/><Relationship Id="rId11" Type="http://schemas.openxmlformats.org/officeDocument/2006/relationships/hyperlink" Target="https://www.aide.caisse-epargne.fr/categories/connexion-et-securite/identifiant-et-mot-de-passe" TargetMode="External"/><Relationship Id="rId5" Type="http://schemas.openxmlformats.org/officeDocument/2006/relationships/hyperlink" Target="mailto:prenom.nom@cegee.caisse-epargne.fr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caisse-epargne.fr/grand-est-europe/particuliers/rendez-vous-en-ligne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caisse-epargne.fr/grand-est-europe/banque-a-distance/gerer-vos-assurances-a-distance/" TargetMode="External"/><Relationship Id="rId14" Type="http://schemas.openxmlformats.org/officeDocument/2006/relationships/hyperlink" Target="https://www.caisse-epargne.fr/grand-est-europe/particuliers/rendez-vous-en-lign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BLANCHE Magali [CEGEE]</dc:creator>
  <cp:keywords/>
  <dc:description/>
  <cp:lastModifiedBy>BLANCHE Magali [CEGEE]</cp:lastModifiedBy>
  <cp:revision>2</cp:revision>
  <dcterms:created xsi:type="dcterms:W3CDTF">2024-06-27T08:15:00Z</dcterms:created>
  <dcterms:modified xsi:type="dcterms:W3CDTF">2024-06-27T08:15:00Z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etDate">
    <vt:lpwstr>2024-06-24T08:25:26Z</vt:lpwstr>
  </property>
  <property fmtid="{D5CDD505-2E9C-101B-9397-08002B2CF9AE}" pid="4" name="MSIP_Label_48a19f0c-bea1-442e-a475-ed109d9ec508_Method">
    <vt:lpwstr>Standard</vt:lpwstr>
  </property>
  <property fmtid="{D5CDD505-2E9C-101B-9397-08002B2CF9AE}" pid="5" name="MSIP_Label_48a19f0c-bea1-442e-a475-ed109d9ec508_Name">
    <vt:lpwstr>48a19f0c-bea1-442e-a475-ed109d9ec508</vt:lpwstr>
  </property>
  <property fmtid="{D5CDD505-2E9C-101B-9397-08002B2CF9AE}" pid="6" name="MSIP_Label_48a19f0c-bea1-442e-a475-ed109d9ec508_SiteId">
    <vt:lpwstr>d5bb6d35-8a82-4329-b49a-5030bd6497ab</vt:lpwstr>
  </property>
  <property fmtid="{D5CDD505-2E9C-101B-9397-08002B2CF9AE}" pid="7" name="MSIP_Label_48a19f0c-bea1-442e-a475-ed109d9ec508_ActionId">
    <vt:lpwstr>42d951c6-d426-4c92-bb36-90f684921fa5</vt:lpwstr>
  </property>
  <property fmtid="{D5CDD505-2E9C-101B-9397-08002B2CF9AE}" pid="8" name="MSIP_Label_48a19f0c-bea1-442e-a475-ed109d9ec508_ContentBits">
    <vt:lpwstr>0</vt:lpwstr>
  </property>
</Properties>
</file>