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5FE9" w:rsidRPr="00934E42" w:rsidRDefault="00E25FE9">
      <w:pPr>
        <w:rPr>
          <w:b/>
          <w:i/>
        </w:rPr>
      </w:pPr>
      <w:bookmarkStart w:id="0" w:name="_GoBack"/>
      <w:bookmarkEnd w:id="0"/>
    </w:p>
    <w:p w:rsidR="00EA550B" w:rsidRPr="00EA550B" w:rsidRDefault="00EA550B" w:rsidP="00EA550B">
      <w:pPr>
        <w:rPr>
          <w:b/>
          <w:sz w:val="28"/>
          <w:szCs w:val="28"/>
          <w:u w:val="single"/>
        </w:rPr>
      </w:pPr>
      <w:r w:rsidRPr="00EA550B">
        <w:rPr>
          <w:b/>
          <w:sz w:val="28"/>
          <w:szCs w:val="28"/>
          <w:u w:val="single"/>
        </w:rPr>
        <w:t>MODE OPERATOIRE POUR ACCEDER DANS DEI AU RELEVE DES FRAIS EX POST </w:t>
      </w:r>
    </w:p>
    <w:p w:rsidR="007C0061" w:rsidRDefault="007C0061" w:rsidP="007C0061">
      <w:pPr>
        <w:pStyle w:val="NormalWeb"/>
        <w:spacing w:before="0" w:beforeAutospacing="0" w:after="0" w:afterAutospacing="0"/>
        <w:rPr>
          <w:rFonts w:ascii="Verdana" w:hAnsi="Verdana"/>
          <w:sz w:val="22"/>
          <w:szCs w:val="22"/>
        </w:rPr>
      </w:pPr>
    </w:p>
    <w:p w:rsidR="00A85E87" w:rsidRDefault="007C0061" w:rsidP="00696F4A">
      <w:pPr>
        <w:jc w:val="both"/>
      </w:pPr>
      <w:r w:rsidRPr="007C0061">
        <w:t xml:space="preserve">En complément du </w:t>
      </w:r>
      <w:r>
        <w:t xml:space="preserve">Flash Info MIF2 </w:t>
      </w:r>
      <w:r w:rsidRPr="007C0061">
        <w:t xml:space="preserve">n°1 distribué le </w:t>
      </w:r>
      <w:r>
        <w:t>12 juillet, c</w:t>
      </w:r>
      <w:r w:rsidRPr="007C0061">
        <w:t xml:space="preserve">e </w:t>
      </w:r>
      <w:r>
        <w:t>F</w:t>
      </w:r>
      <w:r w:rsidRPr="007C0061">
        <w:t xml:space="preserve">lash </w:t>
      </w:r>
      <w:r>
        <w:t>I</w:t>
      </w:r>
      <w:r w:rsidRPr="007C0061">
        <w:t xml:space="preserve">nfo n°2 porte sur le mode opératoire pour accéder </w:t>
      </w:r>
      <w:r>
        <w:t>au relevé des frais ex-post dans DEI.</w:t>
      </w:r>
    </w:p>
    <w:p w:rsidR="007C0061" w:rsidRDefault="007C0061" w:rsidP="00696F4A">
      <w:pPr>
        <w:jc w:val="both"/>
        <w:rPr>
          <w:b/>
          <w:sz w:val="28"/>
          <w:szCs w:val="28"/>
        </w:rPr>
      </w:pPr>
    </w:p>
    <w:p w:rsidR="00EA550B" w:rsidRPr="00EA550B" w:rsidRDefault="00EA550B" w:rsidP="00696F4A">
      <w:pPr>
        <w:jc w:val="both"/>
      </w:pPr>
      <w:r w:rsidRPr="00EA550B">
        <w:t>A réception du flux en provenance d’</w:t>
      </w:r>
      <w:proofErr w:type="spellStart"/>
      <w:r w:rsidRPr="00EA550B">
        <w:t>Eurotitres</w:t>
      </w:r>
      <w:proofErr w:type="spellEnd"/>
      <w:r w:rsidRPr="00EA550B">
        <w:t>, le document « relevé annuel frais compte titre » est numérisé et archivé.</w:t>
      </w:r>
    </w:p>
    <w:p w:rsidR="00EA550B" w:rsidRPr="00EA550B" w:rsidRDefault="00EA550B" w:rsidP="00696F4A">
      <w:pPr>
        <w:jc w:val="both"/>
        <w:rPr>
          <w:rFonts w:cstheme="minorHAnsi"/>
        </w:rPr>
      </w:pPr>
      <w:r w:rsidRPr="00EA550B">
        <w:t xml:space="preserve">Il est visualisable </w:t>
      </w:r>
      <w:r w:rsidRPr="00EA550B">
        <w:rPr>
          <w:rFonts w:cstheme="minorHAnsi"/>
        </w:rPr>
        <w:t>dans DEI selon le schéma suivant :</w:t>
      </w:r>
    </w:p>
    <w:p w:rsidR="00EA550B" w:rsidRPr="00EA550B" w:rsidRDefault="00EA550B" w:rsidP="00696F4A">
      <w:pPr>
        <w:pStyle w:val="Paragraphedeliste"/>
        <w:numPr>
          <w:ilvl w:val="0"/>
          <w:numId w:val="8"/>
        </w:numPr>
        <w:suppressAutoHyphens w:val="0"/>
        <w:contextualSpacing w:val="0"/>
        <w:rPr>
          <w:rFonts w:asciiTheme="minorHAnsi" w:hAnsiTheme="minorHAnsi" w:cstheme="minorHAnsi"/>
        </w:rPr>
      </w:pPr>
      <w:r w:rsidRPr="00EA550B">
        <w:rPr>
          <w:rFonts w:asciiTheme="minorHAnsi" w:hAnsiTheme="minorHAnsi" w:cstheme="minorHAnsi"/>
        </w:rPr>
        <w:t>Accéder à DEI</w:t>
      </w:r>
    </w:p>
    <w:p w:rsidR="00EA550B" w:rsidRPr="00EA550B" w:rsidRDefault="00EA550B" w:rsidP="00EA550B">
      <w:pPr>
        <w:pStyle w:val="Paragraphedeliste"/>
        <w:numPr>
          <w:ilvl w:val="0"/>
          <w:numId w:val="8"/>
        </w:numPr>
        <w:suppressAutoHyphens w:val="0"/>
        <w:contextualSpacing w:val="0"/>
        <w:jc w:val="left"/>
        <w:rPr>
          <w:rFonts w:asciiTheme="minorHAnsi" w:hAnsiTheme="minorHAnsi" w:cstheme="minorHAnsi"/>
        </w:rPr>
      </w:pPr>
      <w:r w:rsidRPr="00EA550B">
        <w:rPr>
          <w:rFonts w:asciiTheme="minorHAnsi" w:hAnsiTheme="minorHAnsi" w:cstheme="minorHAnsi"/>
        </w:rPr>
        <w:t>Cliquer sur « e-documents »</w:t>
      </w:r>
    </w:p>
    <w:p w:rsidR="00EA550B" w:rsidRPr="00EA550B" w:rsidRDefault="00EA550B" w:rsidP="00EA550B">
      <w:pPr>
        <w:pStyle w:val="Paragraphedeliste"/>
        <w:numPr>
          <w:ilvl w:val="0"/>
          <w:numId w:val="8"/>
        </w:numPr>
        <w:suppressAutoHyphens w:val="0"/>
        <w:contextualSpacing w:val="0"/>
        <w:jc w:val="left"/>
        <w:rPr>
          <w:rFonts w:asciiTheme="minorHAnsi" w:hAnsiTheme="minorHAnsi" w:cstheme="minorHAnsi"/>
        </w:rPr>
      </w:pPr>
      <w:r w:rsidRPr="00EA550B">
        <w:rPr>
          <w:rFonts w:asciiTheme="minorHAnsi" w:hAnsiTheme="minorHAnsi" w:cstheme="minorHAnsi"/>
        </w:rPr>
        <w:t>Sélectionner l’univers « MON EPARGNE »</w:t>
      </w:r>
    </w:p>
    <w:p w:rsidR="00EA550B" w:rsidRPr="00EA550B" w:rsidRDefault="00EA550B" w:rsidP="00EA550B">
      <w:pPr>
        <w:pStyle w:val="Paragraphedeliste"/>
        <w:numPr>
          <w:ilvl w:val="0"/>
          <w:numId w:val="8"/>
        </w:numPr>
        <w:suppressAutoHyphens w:val="0"/>
        <w:contextualSpacing w:val="0"/>
        <w:jc w:val="left"/>
        <w:rPr>
          <w:rFonts w:asciiTheme="minorHAnsi" w:hAnsiTheme="minorHAnsi" w:cstheme="minorHAnsi"/>
        </w:rPr>
      </w:pPr>
      <w:r w:rsidRPr="00EA550B">
        <w:rPr>
          <w:rFonts w:asciiTheme="minorHAnsi" w:hAnsiTheme="minorHAnsi" w:cstheme="minorHAnsi"/>
        </w:rPr>
        <w:t>Sélectionner l’année « 2018 »</w:t>
      </w:r>
    </w:p>
    <w:p w:rsidR="00EA550B" w:rsidRPr="00EA550B" w:rsidRDefault="00EA550B" w:rsidP="00EA550B">
      <w:pPr>
        <w:pStyle w:val="Paragraphedeliste"/>
        <w:numPr>
          <w:ilvl w:val="0"/>
          <w:numId w:val="8"/>
        </w:numPr>
        <w:suppressAutoHyphens w:val="0"/>
        <w:contextualSpacing w:val="0"/>
        <w:jc w:val="left"/>
        <w:rPr>
          <w:rFonts w:asciiTheme="minorHAnsi" w:hAnsiTheme="minorHAnsi" w:cstheme="minorHAnsi"/>
        </w:rPr>
      </w:pPr>
      <w:r w:rsidRPr="00EA550B">
        <w:rPr>
          <w:rFonts w:asciiTheme="minorHAnsi" w:hAnsiTheme="minorHAnsi" w:cstheme="minorHAnsi"/>
        </w:rPr>
        <w:t>Cliquer sur « Lancer la recherche »</w:t>
      </w:r>
    </w:p>
    <w:p w:rsidR="00EA550B" w:rsidRPr="00EA550B" w:rsidRDefault="00EA550B" w:rsidP="00EA550B"/>
    <w:p w:rsidR="00EA550B" w:rsidRDefault="00EA550B" w:rsidP="00EA550B">
      <w:r w:rsidRPr="00EA550B">
        <w:t>Le résultat est le suivant :</w:t>
      </w:r>
    </w:p>
    <w:p w:rsidR="004911EA" w:rsidRPr="00EA550B" w:rsidRDefault="004911EA" w:rsidP="00EA550B"/>
    <w:p w:rsidR="00EA550B" w:rsidRDefault="004911EA" w:rsidP="00EA550B">
      <w:pPr>
        <w:rPr>
          <w:color w:val="1F497D"/>
        </w:rPr>
      </w:pPr>
      <w:r>
        <w:rPr>
          <w:noProof/>
          <w:lang w:eastAsia="fr-FR"/>
        </w:rPr>
        <w:drawing>
          <wp:inline distT="0" distB="0" distL="0" distR="0" wp14:anchorId="5F543E13" wp14:editId="383B3E52">
            <wp:extent cx="5632726" cy="1893454"/>
            <wp:effectExtent l="0" t="0" r="635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67955" t="64512" r="15820" b="16101"/>
                    <a:stretch/>
                  </pic:blipFill>
                  <pic:spPr bwMode="auto">
                    <a:xfrm>
                      <a:off x="0" y="0"/>
                      <a:ext cx="5680164" cy="1909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A550B" w:rsidRDefault="00EA550B" w:rsidP="00EA550B">
      <w:pPr>
        <w:rPr>
          <w:color w:val="1F497D"/>
        </w:rPr>
      </w:pPr>
    </w:p>
    <w:p w:rsidR="00EA550B" w:rsidRPr="00EA550B" w:rsidRDefault="00EA550B" w:rsidP="00EA550B">
      <w:r w:rsidRPr="00EA550B">
        <w:t>En parallèle un mail est envoyé aux clients ayant opté pour la dématérialisation leur indiquant qu’un nouveau document est disponible dans DEI.</w:t>
      </w:r>
    </w:p>
    <w:p w:rsidR="00A85E87" w:rsidRDefault="00A85E87" w:rsidP="000957B9"/>
    <w:sectPr w:rsidR="00A85E87" w:rsidSect="008F2084">
      <w:headerReference w:type="default" r:id="rId10"/>
      <w:footerReference w:type="default" r:id="rId11"/>
      <w:pgSz w:w="11906" w:h="16838"/>
      <w:pgMar w:top="1417" w:right="1417" w:bottom="1417" w:left="1417" w:header="113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1D51" w:rsidRDefault="00D31D51" w:rsidP="008F2084">
      <w:pPr>
        <w:spacing w:after="0" w:line="240" w:lineRule="auto"/>
      </w:pPr>
      <w:r>
        <w:separator/>
      </w:r>
    </w:p>
  </w:endnote>
  <w:endnote w:type="continuationSeparator" w:id="0">
    <w:p w:rsidR="00D31D51" w:rsidRDefault="00D31D51" w:rsidP="008F20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88993128"/>
      <w:docPartObj>
        <w:docPartGallery w:val="Page Numbers (Bottom of Page)"/>
        <w:docPartUnique/>
      </w:docPartObj>
    </w:sdtPr>
    <w:sdtEndPr/>
    <w:sdtContent>
      <w:p w:rsidR="00E15C2B" w:rsidRDefault="00E15C2B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2106B">
          <w:rPr>
            <w:noProof/>
          </w:rPr>
          <w:t>1</w:t>
        </w:r>
        <w:r>
          <w:fldChar w:fldCharType="end"/>
        </w:r>
      </w:p>
    </w:sdtContent>
  </w:sdt>
  <w:p w:rsidR="008F2084" w:rsidRDefault="008F2084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1D51" w:rsidRDefault="00D31D51" w:rsidP="008F2084">
      <w:pPr>
        <w:spacing w:after="0" w:line="240" w:lineRule="auto"/>
      </w:pPr>
      <w:r>
        <w:separator/>
      </w:r>
    </w:p>
  </w:footnote>
  <w:footnote w:type="continuationSeparator" w:id="0">
    <w:p w:rsidR="00D31D51" w:rsidRDefault="00D31D51" w:rsidP="008F20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6080" w:rsidRDefault="008F2084" w:rsidP="00B86080">
    <w:pPr>
      <w:pStyle w:val="En-tte"/>
      <w:ind w:left="-993"/>
    </w:pPr>
    <w:r>
      <w:t xml:space="preserve">        </w:t>
    </w:r>
  </w:p>
  <w:p w:rsidR="00B86080" w:rsidRDefault="008F2084" w:rsidP="00B86080">
    <w:pPr>
      <w:pStyle w:val="En-tte"/>
      <w:ind w:left="-993"/>
    </w:pPr>
    <w:r>
      <w:t xml:space="preserve">    </w:t>
    </w:r>
    <w:r w:rsidR="00B86080">
      <w:rPr>
        <w:noProof/>
        <w:lang w:eastAsia="fr-FR"/>
      </w:rPr>
      <w:drawing>
        <wp:inline distT="0" distB="0" distL="0" distR="0" wp14:anchorId="3EC0244B" wp14:editId="00FE446E">
          <wp:extent cx="1584176" cy="792088"/>
          <wp:effectExtent l="0" t="0" r="0" b="8255"/>
          <wp:docPr id="3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2"/>
                  <pic:cNvPicPr>
                    <a:picLocks noChangeAspect="1"/>
                  </pic:cNvPicPr>
                </pic:nvPicPr>
                <pic:blipFill rotWithShape="1">
                  <a:blip r:embed="rId1"/>
                  <a:srcRect l="9180" t="21736" r="13724" b="27623"/>
                  <a:stretch/>
                </pic:blipFill>
                <pic:spPr>
                  <a:xfrm>
                    <a:off x="0" y="0"/>
                    <a:ext cx="1584176" cy="7920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</w:t>
    </w:r>
    <w:r w:rsidR="00980972">
      <w:t xml:space="preserve">                 </w:t>
    </w:r>
    <w:r w:rsidR="00B86080">
      <w:tab/>
    </w:r>
    <w:r w:rsidR="00B86080">
      <w:tab/>
      <w:t xml:space="preserve">    </w:t>
    </w:r>
    <w:r w:rsidR="00980972">
      <w:t xml:space="preserve"> </w:t>
    </w:r>
    <w:r>
      <w:rPr>
        <w:noProof/>
        <w:lang w:eastAsia="fr-FR"/>
      </w:rPr>
      <w:t xml:space="preserve">   </w:t>
    </w:r>
    <w:r>
      <w:rPr>
        <w:noProof/>
        <w:lang w:eastAsia="fr-FR"/>
      </w:rPr>
      <w:drawing>
        <wp:inline distT="0" distB="0" distL="0" distR="0" wp14:anchorId="7EA7FF26" wp14:editId="0DF447F9">
          <wp:extent cx="704215" cy="738709"/>
          <wp:effectExtent l="0" t="0" r="635" b="4445"/>
          <wp:docPr id="1" name="Image 6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" name="Image 67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0682" cy="8189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B86080" w:rsidRPr="00B86080">
      <w:t xml:space="preserve"> </w:t>
    </w:r>
  </w:p>
  <w:p w:rsidR="008F2084" w:rsidRPr="00E25FE9" w:rsidRDefault="00B86080" w:rsidP="00E25FE9">
    <w:pPr>
      <w:pStyle w:val="En-tte"/>
      <w:ind w:left="-993"/>
      <w:rPr>
        <w:rFonts w:cstheme="minorHAnsi"/>
        <w:b/>
      </w:rPr>
    </w:pPr>
    <w:r>
      <w:tab/>
      <w:t xml:space="preserve">                                                                                                      </w:t>
    </w:r>
    <w:r w:rsidR="00E25FE9">
      <w:t xml:space="preserve">                          </w:t>
    </w:r>
    <w:r w:rsidR="00E25FE9" w:rsidRPr="00E25FE9">
      <w:rPr>
        <w:b/>
      </w:rPr>
      <w:t xml:space="preserve">BPCE </w:t>
    </w:r>
    <w:r w:rsidRPr="00E25FE9">
      <w:rPr>
        <w:rFonts w:cstheme="minorHAnsi"/>
        <w:b/>
      </w:rPr>
      <w:t>Développement Caisse d’Epargne</w:t>
    </w:r>
  </w:p>
  <w:p w:rsidR="00493BF0" w:rsidRDefault="00B86080" w:rsidP="00493BF0">
    <w:pPr>
      <w:pStyle w:val="En-tte"/>
      <w:ind w:left="-993"/>
      <w:rPr>
        <w:rFonts w:cstheme="minorHAnsi"/>
        <w:b/>
      </w:rPr>
    </w:pPr>
    <w:r>
      <w:rPr>
        <w:rFonts w:cstheme="minorHAnsi"/>
        <w:b/>
      </w:rPr>
      <w:t xml:space="preserve">      ________________________________</w:t>
    </w:r>
    <w:r w:rsidR="00324A23">
      <w:rPr>
        <w:rFonts w:cstheme="minorHAnsi"/>
        <w:b/>
      </w:rPr>
      <w:t>_</w:t>
    </w:r>
    <w:r>
      <w:rPr>
        <w:rFonts w:cstheme="minorHAnsi"/>
        <w:b/>
      </w:rPr>
      <w:t>______________________</w:t>
    </w:r>
    <w:r w:rsidR="00493BF0">
      <w:rPr>
        <w:rFonts w:cstheme="minorHAnsi"/>
        <w:b/>
      </w:rPr>
      <w:t>__________________________________</w:t>
    </w:r>
  </w:p>
  <w:p w:rsidR="00E25FE9" w:rsidRDefault="00EA550B" w:rsidP="00493BF0">
    <w:pPr>
      <w:pStyle w:val="En-tte"/>
      <w:ind w:left="-993" w:firstLine="284"/>
      <w:rPr>
        <w:rFonts w:cstheme="minorHAnsi"/>
        <w:b/>
      </w:rPr>
    </w:pPr>
    <w:r>
      <w:rPr>
        <w:rFonts w:cstheme="minorHAnsi"/>
        <w:b/>
        <w:color w:val="C00000"/>
        <w:sz w:val="24"/>
        <w:szCs w:val="24"/>
      </w:rPr>
      <w:t>N° 02</w:t>
    </w:r>
    <w:r w:rsidR="00493BF0" w:rsidRPr="00493BF0">
      <w:rPr>
        <w:rFonts w:ascii="Segoe Print" w:hAnsi="Segoe Print"/>
        <w:b/>
        <w:color w:val="C00000"/>
      </w:rPr>
      <w:t xml:space="preserve"> </w:t>
    </w:r>
    <w:r w:rsidR="00403122">
      <w:rPr>
        <w:rFonts w:ascii="Segoe Print" w:hAnsi="Segoe Print"/>
        <w:b/>
        <w:color w:val="C00000"/>
      </w:rPr>
      <w:t xml:space="preserve">    </w:t>
    </w:r>
    <w:r w:rsidR="00493BF0" w:rsidRPr="00403122">
      <w:rPr>
        <w:rFonts w:ascii="Segoe Print" w:hAnsi="Segoe Print"/>
        <w:b/>
        <w:color w:val="808080" w:themeColor="background1" w:themeShade="80"/>
        <w:sz w:val="18"/>
        <w:szCs w:val="18"/>
      </w:rPr>
      <w:t xml:space="preserve">Toutes les infos </w:t>
    </w:r>
    <w:r w:rsidR="008779A9" w:rsidRPr="00403122">
      <w:rPr>
        <w:rFonts w:ascii="Segoe Print" w:hAnsi="Segoe Print"/>
        <w:b/>
        <w:color w:val="808080" w:themeColor="background1" w:themeShade="80"/>
        <w:sz w:val="18"/>
        <w:szCs w:val="18"/>
      </w:rPr>
      <w:t>complément</w:t>
    </w:r>
    <w:r w:rsidR="00493BF0" w:rsidRPr="00403122">
      <w:rPr>
        <w:rFonts w:ascii="Segoe Print" w:hAnsi="Segoe Print"/>
        <w:b/>
        <w:color w:val="808080" w:themeColor="background1" w:themeShade="80"/>
        <w:sz w:val="18"/>
        <w:szCs w:val="18"/>
      </w:rPr>
      <w:t>aires pour accompagner vos conseillers sur MIF2</w:t>
    </w:r>
    <w:r w:rsidR="008779A9">
      <w:rPr>
        <w:rFonts w:cstheme="minorHAnsi"/>
        <w:b/>
      </w:rPr>
      <w:t xml:space="preserve"> </w:t>
    </w:r>
    <w:r w:rsidR="00403122">
      <w:rPr>
        <w:rFonts w:cstheme="minorHAnsi"/>
        <w:b/>
      </w:rPr>
      <w:t xml:space="preserve">       </w:t>
    </w:r>
    <w:r w:rsidR="008779A9" w:rsidRPr="00403122">
      <w:rPr>
        <w:rFonts w:cstheme="minorHAnsi"/>
        <w:b/>
        <w:color w:val="C00000"/>
        <w:sz w:val="24"/>
        <w:szCs w:val="24"/>
      </w:rPr>
      <w:t>1</w:t>
    </w:r>
    <w:r>
      <w:rPr>
        <w:rFonts w:cstheme="minorHAnsi"/>
        <w:b/>
        <w:color w:val="C00000"/>
        <w:sz w:val="24"/>
        <w:szCs w:val="24"/>
      </w:rPr>
      <w:t>9</w:t>
    </w:r>
    <w:r w:rsidR="00324A23" w:rsidRPr="00403122">
      <w:rPr>
        <w:rFonts w:cstheme="minorHAnsi"/>
        <w:b/>
        <w:color w:val="C00000"/>
        <w:sz w:val="24"/>
        <w:szCs w:val="24"/>
      </w:rPr>
      <w:t xml:space="preserve"> juillet </w:t>
    </w:r>
    <w:r w:rsidR="00B86080" w:rsidRPr="00403122">
      <w:rPr>
        <w:rFonts w:cstheme="minorHAnsi"/>
        <w:b/>
        <w:color w:val="C00000"/>
        <w:sz w:val="24"/>
        <w:szCs w:val="24"/>
      </w:rPr>
      <w:t>2019</w:t>
    </w:r>
  </w:p>
  <w:p w:rsidR="00E25FE9" w:rsidRDefault="00E25FE9" w:rsidP="00493BF0">
    <w:pPr>
      <w:pStyle w:val="En-tte"/>
      <w:ind w:left="-993"/>
    </w:pPr>
    <w:r>
      <w:rPr>
        <w:rFonts w:cstheme="minorHAnsi"/>
        <w:b/>
      </w:rPr>
      <w:t xml:space="preserve">      __</w:t>
    </w:r>
    <w:r w:rsidR="00B86080">
      <w:rPr>
        <w:rFonts w:cstheme="minorHAnsi"/>
        <w:b/>
      </w:rPr>
      <w:t>____</w:t>
    </w:r>
    <w:r w:rsidR="00324A23">
      <w:t>____________________________________________________________________________</w:t>
    </w:r>
    <w:r w:rsidR="00403122">
      <w:t>_</w:t>
    </w:r>
    <w:r w:rsidR="00324A23">
      <w:t>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E4704"/>
    <w:multiLevelType w:val="hybridMultilevel"/>
    <w:tmpl w:val="715EBDB2"/>
    <w:lvl w:ilvl="0" w:tplc="2E82BB28">
      <w:numFmt w:val="bullet"/>
      <w:lvlText w:val="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D26C53"/>
    <w:multiLevelType w:val="hybridMultilevel"/>
    <w:tmpl w:val="DE90E50C"/>
    <w:lvl w:ilvl="0" w:tplc="040C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6D87EAE"/>
    <w:multiLevelType w:val="hybridMultilevel"/>
    <w:tmpl w:val="721AB9A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0259AD"/>
    <w:multiLevelType w:val="hybridMultilevel"/>
    <w:tmpl w:val="295E667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726280"/>
    <w:multiLevelType w:val="hybridMultilevel"/>
    <w:tmpl w:val="359AD47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C71D2B"/>
    <w:multiLevelType w:val="hybridMultilevel"/>
    <w:tmpl w:val="404AD35C"/>
    <w:lvl w:ilvl="0" w:tplc="040C000F">
      <w:start w:val="1"/>
      <w:numFmt w:val="decimal"/>
      <w:lvlText w:val="%1."/>
      <w:lvlJc w:val="left"/>
      <w:pPr>
        <w:ind w:left="1287" w:hanging="360"/>
      </w:pPr>
    </w:lvl>
    <w:lvl w:ilvl="1" w:tplc="040C0019" w:tentative="1">
      <w:start w:val="1"/>
      <w:numFmt w:val="lowerLetter"/>
      <w:lvlText w:val="%2."/>
      <w:lvlJc w:val="left"/>
      <w:pPr>
        <w:ind w:left="2007" w:hanging="360"/>
      </w:pPr>
    </w:lvl>
    <w:lvl w:ilvl="2" w:tplc="040C001B" w:tentative="1">
      <w:start w:val="1"/>
      <w:numFmt w:val="lowerRoman"/>
      <w:lvlText w:val="%3."/>
      <w:lvlJc w:val="right"/>
      <w:pPr>
        <w:ind w:left="2727" w:hanging="180"/>
      </w:pPr>
    </w:lvl>
    <w:lvl w:ilvl="3" w:tplc="040C000F" w:tentative="1">
      <w:start w:val="1"/>
      <w:numFmt w:val="decimal"/>
      <w:lvlText w:val="%4."/>
      <w:lvlJc w:val="left"/>
      <w:pPr>
        <w:ind w:left="3447" w:hanging="360"/>
      </w:pPr>
    </w:lvl>
    <w:lvl w:ilvl="4" w:tplc="040C0019" w:tentative="1">
      <w:start w:val="1"/>
      <w:numFmt w:val="lowerLetter"/>
      <w:lvlText w:val="%5."/>
      <w:lvlJc w:val="left"/>
      <w:pPr>
        <w:ind w:left="4167" w:hanging="360"/>
      </w:pPr>
    </w:lvl>
    <w:lvl w:ilvl="5" w:tplc="040C001B" w:tentative="1">
      <w:start w:val="1"/>
      <w:numFmt w:val="lowerRoman"/>
      <w:lvlText w:val="%6."/>
      <w:lvlJc w:val="right"/>
      <w:pPr>
        <w:ind w:left="4887" w:hanging="180"/>
      </w:pPr>
    </w:lvl>
    <w:lvl w:ilvl="6" w:tplc="040C000F" w:tentative="1">
      <w:start w:val="1"/>
      <w:numFmt w:val="decimal"/>
      <w:lvlText w:val="%7."/>
      <w:lvlJc w:val="left"/>
      <w:pPr>
        <w:ind w:left="5607" w:hanging="360"/>
      </w:pPr>
    </w:lvl>
    <w:lvl w:ilvl="7" w:tplc="040C0019" w:tentative="1">
      <w:start w:val="1"/>
      <w:numFmt w:val="lowerLetter"/>
      <w:lvlText w:val="%8."/>
      <w:lvlJc w:val="left"/>
      <w:pPr>
        <w:ind w:left="6327" w:hanging="360"/>
      </w:pPr>
    </w:lvl>
    <w:lvl w:ilvl="8" w:tplc="040C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>
    <w:nsid w:val="43BF400B"/>
    <w:multiLevelType w:val="hybridMultilevel"/>
    <w:tmpl w:val="6DF25CC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11E4C0F"/>
    <w:multiLevelType w:val="hybridMultilevel"/>
    <w:tmpl w:val="2644811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5"/>
  </w:num>
  <w:num w:numId="5">
    <w:abstractNumId w:val="1"/>
  </w:num>
  <w:num w:numId="6">
    <w:abstractNumId w:val="7"/>
  </w:num>
  <w:num w:numId="7">
    <w:abstractNumId w:val="2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52C8"/>
    <w:rsid w:val="000957B9"/>
    <w:rsid w:val="0012106B"/>
    <w:rsid w:val="0015142D"/>
    <w:rsid w:val="0027397D"/>
    <w:rsid w:val="002B380E"/>
    <w:rsid w:val="002F4169"/>
    <w:rsid w:val="00324A23"/>
    <w:rsid w:val="00355B25"/>
    <w:rsid w:val="003D1CF8"/>
    <w:rsid w:val="00403122"/>
    <w:rsid w:val="004911EA"/>
    <w:rsid w:val="004923F8"/>
    <w:rsid w:val="00493BF0"/>
    <w:rsid w:val="00561DBD"/>
    <w:rsid w:val="00577C17"/>
    <w:rsid w:val="00696F4A"/>
    <w:rsid w:val="00726159"/>
    <w:rsid w:val="00753136"/>
    <w:rsid w:val="007C0061"/>
    <w:rsid w:val="00863564"/>
    <w:rsid w:val="008779A9"/>
    <w:rsid w:val="008F00E4"/>
    <w:rsid w:val="008F2084"/>
    <w:rsid w:val="009014BC"/>
    <w:rsid w:val="00934E42"/>
    <w:rsid w:val="00977360"/>
    <w:rsid w:val="00980972"/>
    <w:rsid w:val="00A352C8"/>
    <w:rsid w:val="00A5122F"/>
    <w:rsid w:val="00A80A01"/>
    <w:rsid w:val="00A85E87"/>
    <w:rsid w:val="00AA2BF5"/>
    <w:rsid w:val="00B05FB7"/>
    <w:rsid w:val="00B3618C"/>
    <w:rsid w:val="00B5750F"/>
    <w:rsid w:val="00B86080"/>
    <w:rsid w:val="00BB5D30"/>
    <w:rsid w:val="00CC4CB2"/>
    <w:rsid w:val="00CE6F56"/>
    <w:rsid w:val="00D31D51"/>
    <w:rsid w:val="00D9243C"/>
    <w:rsid w:val="00E02585"/>
    <w:rsid w:val="00E11DBC"/>
    <w:rsid w:val="00E15C2B"/>
    <w:rsid w:val="00E25FE9"/>
    <w:rsid w:val="00E82CA4"/>
    <w:rsid w:val="00E851AF"/>
    <w:rsid w:val="00EA550B"/>
    <w:rsid w:val="00FE0A50"/>
    <w:rsid w:val="00FE5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8F20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F2084"/>
  </w:style>
  <w:style w:type="paragraph" w:styleId="Pieddepage">
    <w:name w:val="footer"/>
    <w:basedOn w:val="Normal"/>
    <w:link w:val="PieddepageCar"/>
    <w:uiPriority w:val="99"/>
    <w:unhideWhenUsed/>
    <w:rsid w:val="008F20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F2084"/>
  </w:style>
  <w:style w:type="table" w:styleId="Grilledutableau">
    <w:name w:val="Table Grid"/>
    <w:basedOn w:val="TableauNormal"/>
    <w:uiPriority w:val="39"/>
    <w:rsid w:val="008F00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E11DBC"/>
    <w:pPr>
      <w:suppressAutoHyphens/>
      <w:spacing w:after="0" w:line="240" w:lineRule="auto"/>
      <w:ind w:left="720"/>
      <w:contextualSpacing/>
      <w:jc w:val="both"/>
    </w:pPr>
    <w:rPr>
      <w:rFonts w:ascii="Verdana" w:eastAsia="Verdana" w:hAnsi="Verdana" w:cs="Times New Roman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7C00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210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2106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8F20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F2084"/>
  </w:style>
  <w:style w:type="paragraph" w:styleId="Pieddepage">
    <w:name w:val="footer"/>
    <w:basedOn w:val="Normal"/>
    <w:link w:val="PieddepageCar"/>
    <w:uiPriority w:val="99"/>
    <w:unhideWhenUsed/>
    <w:rsid w:val="008F20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F2084"/>
  </w:style>
  <w:style w:type="table" w:styleId="Grilledutableau">
    <w:name w:val="Table Grid"/>
    <w:basedOn w:val="TableauNormal"/>
    <w:uiPriority w:val="39"/>
    <w:rsid w:val="008F00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E11DBC"/>
    <w:pPr>
      <w:suppressAutoHyphens/>
      <w:spacing w:after="0" w:line="240" w:lineRule="auto"/>
      <w:ind w:left="720"/>
      <w:contextualSpacing/>
      <w:jc w:val="both"/>
    </w:pPr>
    <w:rPr>
      <w:rFonts w:ascii="Verdana" w:eastAsia="Verdana" w:hAnsi="Verdana" w:cs="Times New Roman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7C00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210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2106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421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0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2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85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8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6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92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03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5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8B339A-A7D4-40FE-B6D7-2B6E9B1352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112</Words>
  <Characters>621</Characters>
  <Application>Microsoft Office Word</Application>
  <DocSecurity>4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BPCEIT</Company>
  <LinksUpToDate>false</LinksUpToDate>
  <CharactersWithSpaces>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GERBAULET Alain</dc:creator>
  <cp:lastModifiedBy>A6700687</cp:lastModifiedBy>
  <cp:revision>2</cp:revision>
  <dcterms:created xsi:type="dcterms:W3CDTF">2019-07-19T13:21:00Z</dcterms:created>
  <dcterms:modified xsi:type="dcterms:W3CDTF">2019-07-19T13:21:00Z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8a19f0c-bea1-442e-a475-ed109d9ec508_Enabled">
    <vt:lpwstr>True</vt:lpwstr>
  </property>
  <property fmtid="{D5CDD505-2E9C-101B-9397-08002B2CF9AE}" pid="3" name="MSIP_Label_48a19f0c-bea1-442e-a475-ed109d9ec508_SiteId">
    <vt:lpwstr>d5bb6d35-8a82-4329-b49a-5030bd6497ab</vt:lpwstr>
  </property>
  <property fmtid="{D5CDD505-2E9C-101B-9397-08002B2CF9AE}" pid="4" name="MSIP_Label_48a19f0c-bea1-442e-a475-ed109d9ec508_Owner">
    <vt:lpwstr>Alain.GERBAULET@bpce.fr</vt:lpwstr>
  </property>
  <property fmtid="{D5CDD505-2E9C-101B-9397-08002B2CF9AE}" pid="5" name="MSIP_Label_48a19f0c-bea1-442e-a475-ed109d9ec508_SetDate">
    <vt:lpwstr>2019-07-11T09:03:02.8534959Z</vt:lpwstr>
  </property>
  <property fmtid="{D5CDD505-2E9C-101B-9397-08002B2CF9AE}" pid="6" name="MSIP_Label_48a19f0c-bea1-442e-a475-ed109d9ec508_Name">
    <vt:lpwstr>C2 - Interne BPCE</vt:lpwstr>
  </property>
  <property fmtid="{D5CDD505-2E9C-101B-9397-08002B2CF9AE}" pid="7" name="MSIP_Label_48a19f0c-bea1-442e-a475-ed109d9ec508_Application">
    <vt:lpwstr>Microsoft Azure Information Protection</vt:lpwstr>
  </property>
  <property fmtid="{D5CDD505-2E9C-101B-9397-08002B2CF9AE}" pid="8" name="MSIP_Label_48a19f0c-bea1-442e-a475-ed109d9ec508_Extended_MSFT_Method">
    <vt:lpwstr>Automatic</vt:lpwstr>
  </property>
  <property fmtid="{D5CDD505-2E9C-101B-9397-08002B2CF9AE}" pid="9" name="Sensitivity">
    <vt:lpwstr>C2 - Interne BPCE</vt:lpwstr>
  </property>
</Properties>
</file>