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395" w:rsidRDefault="002255F0" w:rsidP="00111395">
      <w:pPr>
        <w:pStyle w:val="Default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2140E014" wp14:editId="50E1118B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64A">
        <w:t xml:space="preserve"> </w:t>
      </w:r>
    </w:p>
    <w:p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D’UN INSTRUMENT FINANCIER PEU LIQUIDE</w:t>
      </w:r>
      <w:r w:rsidR="00401748">
        <w:rPr>
          <w:sz w:val="36"/>
          <w:szCs w:val="36"/>
        </w:rPr>
        <w:t xml:space="preserve"> </w:t>
      </w:r>
    </w:p>
    <w:p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proofErr w:type="gramStart"/>
      <w:r w:rsidRPr="00623DBA">
        <w:rPr>
          <w:b/>
          <w:sz w:val="36"/>
          <w:szCs w:val="36"/>
        </w:rPr>
        <w:t>par</w:t>
      </w:r>
      <w:proofErr w:type="gramEnd"/>
      <w:r w:rsidRPr="00623DBA">
        <w:rPr>
          <w:b/>
          <w:sz w:val="36"/>
          <w:szCs w:val="36"/>
        </w:rPr>
        <w:t xml:space="preserve"> un souscripteur âgé de </w:t>
      </w:r>
      <w:r w:rsidR="00321524">
        <w:rPr>
          <w:b/>
          <w:sz w:val="36"/>
          <w:szCs w:val="36"/>
        </w:rPr>
        <w:t>75</w:t>
      </w:r>
      <w:r w:rsidRPr="00623DBA">
        <w:rPr>
          <w:b/>
          <w:sz w:val="36"/>
          <w:szCs w:val="36"/>
        </w:rPr>
        <w:t xml:space="preserve"> ans et plus</w:t>
      </w:r>
    </w:p>
    <w:p w:rsidR="00111395" w:rsidRDefault="002255F0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6350" t="9525" r="8890" b="952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A04E0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:rsidR="00401748" w:rsidRDefault="00401748" w:rsidP="00A32DCC">
      <w:pPr>
        <w:pStyle w:val="Default"/>
        <w:rPr>
          <w:sz w:val="23"/>
          <w:szCs w:val="23"/>
        </w:rPr>
      </w:pPr>
    </w:p>
    <w:p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</w:t>
      </w:r>
      <w:r w:rsidR="005134B5">
        <w:rPr>
          <w:sz w:val="22"/>
          <w:szCs w:val="22"/>
        </w:rPr>
        <w:t xml:space="preserve">support </w:t>
      </w:r>
      <w:r w:rsidR="00E77526">
        <w:rPr>
          <w:sz w:val="22"/>
          <w:szCs w:val="22"/>
        </w:rPr>
        <w:t xml:space="preserve">IRISEA </w:t>
      </w:r>
      <w:r w:rsidR="0067086C">
        <w:rPr>
          <w:sz w:val="22"/>
          <w:szCs w:val="22"/>
        </w:rPr>
        <w:t xml:space="preserve">ENVIRONNEMENT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:rsidR="00111395" w:rsidRDefault="00111395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:rsidR="00111395" w:rsidRDefault="00111395" w:rsidP="00111395">
      <w:pPr>
        <w:pStyle w:val="Default"/>
        <w:rPr>
          <w:sz w:val="14"/>
          <w:szCs w:val="14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la</w:t>
      </w:r>
      <w:proofErr w:type="gramEnd"/>
      <w:r>
        <w:rPr>
          <w:sz w:val="22"/>
          <w:szCs w:val="22"/>
        </w:rPr>
        <w:t xml:space="preserve"> brochure commerciale,</w:t>
      </w:r>
    </w:p>
    <w:p w:rsidR="005134B5" w:rsidRDefault="005134B5" w:rsidP="005134B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le</w:t>
      </w:r>
      <w:proofErr w:type="gramEnd"/>
      <w:r>
        <w:rPr>
          <w:sz w:val="22"/>
          <w:szCs w:val="22"/>
        </w:rPr>
        <w:t xml:space="preserve"> bulletin de souscription (pour une souscription sur compte titres ordinaire)</w:t>
      </w:r>
      <w:r w:rsidR="006B14D6">
        <w:rPr>
          <w:sz w:val="22"/>
          <w:szCs w:val="22"/>
        </w:rPr>
        <w:t>,</w:t>
      </w:r>
    </w:p>
    <w:p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la</w:t>
      </w:r>
      <w:proofErr w:type="gramEnd"/>
      <w:r>
        <w:rPr>
          <w:sz w:val="22"/>
          <w:szCs w:val="22"/>
        </w:rPr>
        <w:t xml:space="preserve"> fiche d’information assurance-vie (pour une souscription sur contrat d’assurance-vie)</w:t>
      </w:r>
      <w:r w:rsidR="006B14D6">
        <w:rPr>
          <w:sz w:val="22"/>
          <w:szCs w:val="22"/>
        </w:rPr>
        <w:t>,</w:t>
      </w:r>
    </w:p>
    <w:p w:rsidR="00AC5760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le</w:t>
      </w:r>
      <w:proofErr w:type="gramEnd"/>
      <w:r>
        <w:rPr>
          <w:sz w:val="22"/>
          <w:szCs w:val="22"/>
        </w:rPr>
        <w:t xml:space="preserve"> Document d’Informations Clés.</w:t>
      </w:r>
    </w:p>
    <w:p w:rsidR="00111395" w:rsidRDefault="00111395" w:rsidP="00111395">
      <w:pPr>
        <w:pStyle w:val="Default"/>
        <w:ind w:left="1080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:rsidR="00111395" w:rsidRDefault="00636E77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vie peut aller jusqu’à </w:t>
      </w:r>
      <w:r w:rsidR="0067086C">
        <w:rPr>
          <w:sz w:val="22"/>
          <w:szCs w:val="22"/>
        </w:rPr>
        <w:t>8</w:t>
      </w:r>
      <w:r w:rsidR="006D2F72">
        <w:rPr>
          <w:sz w:val="22"/>
          <w:szCs w:val="22"/>
        </w:rPr>
        <w:t xml:space="preserve"> ans</w:t>
      </w:r>
      <w:r w:rsidR="00A8263E">
        <w:rPr>
          <w:sz w:val="22"/>
          <w:szCs w:val="22"/>
        </w:rPr>
        <w:t xml:space="preserve"> </w:t>
      </w:r>
      <w:r w:rsidR="005134B5">
        <w:rPr>
          <w:sz w:val="22"/>
          <w:szCs w:val="22"/>
        </w:rPr>
        <w:t>;</w:t>
      </w:r>
      <w:r w:rsidR="00111395">
        <w:rPr>
          <w:sz w:val="22"/>
          <w:szCs w:val="22"/>
        </w:rPr>
        <w:t xml:space="preserve"> </w:t>
      </w:r>
    </w:p>
    <w:p w:rsidR="00662A5A" w:rsidRDefault="002D2ADD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 n’y a aucune garantie de capital ;</w:t>
      </w:r>
    </w:p>
    <w:p w:rsidR="00345129" w:rsidRPr="008A261F" w:rsidRDefault="00345129" w:rsidP="008A261F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52E05">
        <w:rPr>
          <w:sz w:val="22"/>
          <w:szCs w:val="22"/>
        </w:rPr>
        <w:t xml:space="preserve">Qu’en cas de décès, </w:t>
      </w:r>
      <w:r w:rsidR="00E77526">
        <w:rPr>
          <w:sz w:val="22"/>
          <w:szCs w:val="22"/>
        </w:rPr>
        <w:t>IRISEA E</w:t>
      </w:r>
      <w:r w:rsidR="0067086C">
        <w:rPr>
          <w:sz w:val="22"/>
          <w:szCs w:val="22"/>
        </w:rPr>
        <w:t xml:space="preserve">NVIRONNEMENT </w:t>
      </w:r>
      <w:r w:rsidRPr="00352E05">
        <w:rPr>
          <w:sz w:val="22"/>
          <w:szCs w:val="22"/>
        </w:rPr>
        <w:t>ne bénéficie pas de la garantie plancher prévue dans les contrats N</w:t>
      </w:r>
      <w:r w:rsidR="008A261F">
        <w:rPr>
          <w:sz w:val="22"/>
          <w:szCs w:val="22"/>
        </w:rPr>
        <w:t>uances Plus, Nuances Privilège</w:t>
      </w:r>
      <w:r w:rsidR="006B14D6" w:rsidRPr="00352E05">
        <w:t> ;</w:t>
      </w:r>
    </w:p>
    <w:p w:rsidR="005134B5" w:rsidRPr="00040877" w:rsidRDefault="006B14D6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Que ce produit comporte des risques</w:t>
      </w:r>
      <w:r w:rsidR="005134B5" w:rsidRPr="00040877">
        <w:rPr>
          <w:sz w:val="22"/>
          <w:szCs w:val="22"/>
        </w:rPr>
        <w:t xml:space="preserve">, en particulier le risque de perte </w:t>
      </w:r>
      <w:r w:rsidR="00040877">
        <w:rPr>
          <w:sz w:val="22"/>
          <w:szCs w:val="22"/>
        </w:rPr>
        <w:t>en capital (</w:t>
      </w:r>
      <w:r w:rsidR="005F464A">
        <w:rPr>
          <w:sz w:val="22"/>
          <w:szCs w:val="22"/>
        </w:rPr>
        <w:t xml:space="preserve">risque de perte en capital </w:t>
      </w:r>
      <w:r w:rsidR="0067086C">
        <w:rPr>
          <w:sz w:val="22"/>
          <w:szCs w:val="22"/>
        </w:rPr>
        <w:t>pouvant être total</w:t>
      </w:r>
      <w:r w:rsidR="00040877">
        <w:rPr>
          <w:sz w:val="22"/>
          <w:szCs w:val="22"/>
        </w:rPr>
        <w:t xml:space="preserve"> à l’échéance du </w:t>
      </w:r>
      <w:r w:rsidR="0067086C">
        <w:rPr>
          <w:sz w:val="22"/>
          <w:szCs w:val="22"/>
        </w:rPr>
        <w:t>2</w:t>
      </w:r>
      <w:r w:rsidR="00E77526">
        <w:rPr>
          <w:sz w:val="22"/>
          <w:szCs w:val="22"/>
        </w:rPr>
        <w:t>0 décembre</w:t>
      </w:r>
      <w:r w:rsidR="00380FE5" w:rsidRPr="00380FE5">
        <w:rPr>
          <w:sz w:val="22"/>
          <w:szCs w:val="22"/>
        </w:rPr>
        <w:t xml:space="preserve"> 20</w:t>
      </w:r>
      <w:r w:rsidR="0067086C">
        <w:rPr>
          <w:sz w:val="22"/>
          <w:szCs w:val="22"/>
        </w:rPr>
        <w:t>29</w:t>
      </w:r>
      <w:r w:rsidR="00040877">
        <w:rPr>
          <w:sz w:val="22"/>
          <w:szCs w:val="22"/>
        </w:rPr>
        <w:t xml:space="preserve"> et risque de perte en capital non mesurable </w:t>
      </w:r>
      <w:r w:rsidR="005F464A">
        <w:rPr>
          <w:sz w:val="22"/>
          <w:szCs w:val="22"/>
        </w:rPr>
        <w:t xml:space="preserve">et pouvant être total en cas de revente </w:t>
      </w:r>
      <w:r w:rsidR="00040877">
        <w:rPr>
          <w:sz w:val="22"/>
          <w:szCs w:val="22"/>
        </w:rPr>
        <w:t>avant l’échéance) et le risque de défaut de l’émetteur Natixis</w:t>
      </w:r>
      <w:r w:rsidR="0067086C">
        <w:rPr>
          <w:sz w:val="22"/>
          <w:szCs w:val="22"/>
        </w:rPr>
        <w:t xml:space="preserve"> Investment Managers International</w:t>
      </w:r>
      <w:r w:rsidR="00040877">
        <w:rPr>
          <w:sz w:val="22"/>
          <w:szCs w:val="22"/>
        </w:rPr>
        <w:t>.</w:t>
      </w:r>
    </w:p>
    <w:p w:rsidR="005134B5" w:rsidRPr="005134B5" w:rsidRDefault="005134B5" w:rsidP="005134B5">
      <w:pPr>
        <w:pStyle w:val="Default"/>
        <w:ind w:left="720"/>
        <w:rPr>
          <w:sz w:val="22"/>
          <w:szCs w:val="22"/>
        </w:rPr>
      </w:pPr>
    </w:p>
    <w:p w:rsidR="0030315A" w:rsidRPr="006070F1" w:rsidRDefault="0030315A" w:rsidP="00111395">
      <w:pPr>
        <w:pStyle w:val="Default"/>
        <w:rPr>
          <w:sz w:val="16"/>
          <w:szCs w:val="16"/>
        </w:rPr>
      </w:pPr>
    </w:p>
    <w:p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5F464A">
        <w:rPr>
          <w:sz w:val="22"/>
          <w:szCs w:val="22"/>
        </w:rPr>
        <w:t xml:space="preserve">l’obligation </w:t>
      </w:r>
      <w:r w:rsidR="00E77526">
        <w:rPr>
          <w:sz w:val="22"/>
          <w:szCs w:val="22"/>
        </w:rPr>
        <w:t>IRISEA E</w:t>
      </w:r>
      <w:r w:rsidR="002D2ADD">
        <w:rPr>
          <w:sz w:val="22"/>
          <w:szCs w:val="22"/>
        </w:rPr>
        <w:t xml:space="preserve">NVIRONNEMENT </w:t>
      </w:r>
      <w:r w:rsidR="00E02F6B">
        <w:rPr>
          <w:sz w:val="22"/>
          <w:szCs w:val="22"/>
        </w:rPr>
        <w:t>(Code ISIN</w:t>
      </w:r>
      <w:r w:rsidR="00E77526" w:rsidRPr="00E77526">
        <w:rPr>
          <w:bCs/>
          <w:sz w:val="32"/>
          <w:szCs w:val="32"/>
        </w:rPr>
        <w:t xml:space="preserve"> </w:t>
      </w:r>
      <w:r w:rsidR="00E77526" w:rsidRPr="00E77526">
        <w:rPr>
          <w:sz w:val="22"/>
          <w:szCs w:val="22"/>
        </w:rPr>
        <w:t>FR0014003JX1</w:t>
      </w:r>
      <w:r w:rsidR="00E02F6B">
        <w:rPr>
          <w:sz w:val="22"/>
          <w:szCs w:val="22"/>
        </w:rPr>
        <w:t xml:space="preserve">) </w:t>
      </w:r>
      <w:r w:rsidR="005F464A">
        <w:rPr>
          <w:sz w:val="22"/>
          <w:szCs w:val="22"/>
        </w:rPr>
        <w:t xml:space="preserve">pour un montant total de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</w:t>
      </w:r>
      <w:r w:rsidR="00A036C0">
        <w:rPr>
          <w:sz w:val="22"/>
          <w:szCs w:val="22"/>
        </w:rPr>
        <w:t>…… euros.</w:t>
      </w:r>
      <w:r w:rsidR="00111395">
        <w:rPr>
          <w:sz w:val="22"/>
          <w:szCs w:val="22"/>
        </w:rPr>
        <w:t xml:space="preserve"> </w:t>
      </w:r>
    </w:p>
    <w:p w:rsidR="00F606F1" w:rsidRDefault="00F606F1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:rsidR="00F606F1" w:rsidRDefault="005F464A" w:rsidP="00111395">
      <w:pPr>
        <w:pStyle w:val="Default"/>
        <w:rPr>
          <w:sz w:val="20"/>
          <w:szCs w:val="20"/>
        </w:rPr>
      </w:pPr>
      <w:r>
        <w:rPr>
          <w:noProof/>
        </w:rPr>
        <w:drawing>
          <wp:inline distT="0" distB="0" distL="0" distR="0" wp14:anchorId="35EE9DBB" wp14:editId="1E25CEED">
            <wp:extent cx="4827270" cy="1552575"/>
            <wp:effectExtent l="0" t="0" r="0" b="9525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00B5" w:rsidRPr="00705A4E" w:rsidRDefault="00F000B5" w:rsidP="00F606F1">
      <w:pPr>
        <w:rPr>
          <w:i/>
          <w:sz w:val="18"/>
        </w:rPr>
      </w:pPr>
    </w:p>
    <w:sectPr w:rsidR="00F000B5" w:rsidRPr="00705A4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6486" w:rsidRDefault="003F6486" w:rsidP="00A32DCC">
      <w:pPr>
        <w:spacing w:after="0" w:line="240" w:lineRule="auto"/>
      </w:pPr>
      <w:r>
        <w:separator/>
      </w:r>
    </w:p>
  </w:endnote>
  <w:endnote w:type="continuationSeparator" w:id="0">
    <w:p w:rsidR="003F6486" w:rsidRDefault="003F6486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6486" w:rsidRDefault="003F6486" w:rsidP="00A32DCC">
      <w:pPr>
        <w:spacing w:after="0" w:line="240" w:lineRule="auto"/>
      </w:pPr>
      <w:r>
        <w:separator/>
      </w:r>
    </w:p>
  </w:footnote>
  <w:footnote w:type="continuationSeparator" w:id="0">
    <w:p w:rsidR="003F6486" w:rsidRDefault="003F6486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395"/>
    <w:rsid w:val="00035055"/>
    <w:rsid w:val="00040877"/>
    <w:rsid w:val="000530C2"/>
    <w:rsid w:val="000E4B23"/>
    <w:rsid w:val="00107487"/>
    <w:rsid w:val="00111395"/>
    <w:rsid w:val="00135570"/>
    <w:rsid w:val="00190FCB"/>
    <w:rsid w:val="001A502A"/>
    <w:rsid w:val="002255F0"/>
    <w:rsid w:val="002A5D45"/>
    <w:rsid w:val="002A77A1"/>
    <w:rsid w:val="002B5B2B"/>
    <w:rsid w:val="002C58DE"/>
    <w:rsid w:val="002D2ADD"/>
    <w:rsid w:val="002F660A"/>
    <w:rsid w:val="0030315A"/>
    <w:rsid w:val="00321524"/>
    <w:rsid w:val="003368B2"/>
    <w:rsid w:val="00345129"/>
    <w:rsid w:val="00352E05"/>
    <w:rsid w:val="00380FE5"/>
    <w:rsid w:val="003E1158"/>
    <w:rsid w:val="003F6486"/>
    <w:rsid w:val="00401748"/>
    <w:rsid w:val="004350FD"/>
    <w:rsid w:val="00484C71"/>
    <w:rsid w:val="004A60C2"/>
    <w:rsid w:val="004C10C0"/>
    <w:rsid w:val="005134B5"/>
    <w:rsid w:val="005C377E"/>
    <w:rsid w:val="005D6A2F"/>
    <w:rsid w:val="005F464A"/>
    <w:rsid w:val="005F60BF"/>
    <w:rsid w:val="006070F1"/>
    <w:rsid w:val="00621CA7"/>
    <w:rsid w:val="00623DBA"/>
    <w:rsid w:val="006319B2"/>
    <w:rsid w:val="00636E77"/>
    <w:rsid w:val="00662A5A"/>
    <w:rsid w:val="0067086C"/>
    <w:rsid w:val="00684FDA"/>
    <w:rsid w:val="006B14D6"/>
    <w:rsid w:val="006D2F72"/>
    <w:rsid w:val="00705A4E"/>
    <w:rsid w:val="00721E0C"/>
    <w:rsid w:val="007310F9"/>
    <w:rsid w:val="007523AA"/>
    <w:rsid w:val="007A772D"/>
    <w:rsid w:val="007E5590"/>
    <w:rsid w:val="008725E7"/>
    <w:rsid w:val="008A261F"/>
    <w:rsid w:val="008B7B25"/>
    <w:rsid w:val="009550C1"/>
    <w:rsid w:val="00966388"/>
    <w:rsid w:val="009A5687"/>
    <w:rsid w:val="00A036C0"/>
    <w:rsid w:val="00A228E4"/>
    <w:rsid w:val="00A32DCC"/>
    <w:rsid w:val="00A73517"/>
    <w:rsid w:val="00A8263E"/>
    <w:rsid w:val="00AA16FE"/>
    <w:rsid w:val="00AB0DE6"/>
    <w:rsid w:val="00AB1833"/>
    <w:rsid w:val="00AC45C7"/>
    <w:rsid w:val="00AC5760"/>
    <w:rsid w:val="00B045E9"/>
    <w:rsid w:val="00B55DC4"/>
    <w:rsid w:val="00BB26F4"/>
    <w:rsid w:val="00BC2DB3"/>
    <w:rsid w:val="00C04A27"/>
    <w:rsid w:val="00C8751A"/>
    <w:rsid w:val="00CA6894"/>
    <w:rsid w:val="00CE5A1C"/>
    <w:rsid w:val="00D43415"/>
    <w:rsid w:val="00DD36F9"/>
    <w:rsid w:val="00E02F6B"/>
    <w:rsid w:val="00E162A4"/>
    <w:rsid w:val="00E167CF"/>
    <w:rsid w:val="00E54B0B"/>
    <w:rsid w:val="00E66F93"/>
    <w:rsid w:val="00E74B68"/>
    <w:rsid w:val="00E76371"/>
    <w:rsid w:val="00E77526"/>
    <w:rsid w:val="00E97777"/>
    <w:rsid w:val="00F000B5"/>
    <w:rsid w:val="00F05C52"/>
    <w:rsid w:val="00F109C6"/>
    <w:rsid w:val="00F44614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docId w15:val="{7017CAE8-934C-48E4-9CFB-A9AA9E78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1774</Characters>
  <Application>Microsoft Office Word</Application>
  <DocSecurity>4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CASSAN Nathalie [CEGEE]</cp:lastModifiedBy>
  <cp:revision>2</cp:revision>
  <cp:lastPrinted>2019-01-08T17:33:00Z</cp:lastPrinted>
  <dcterms:created xsi:type="dcterms:W3CDTF">2021-07-09T06:53:00Z</dcterms:created>
  <dcterms:modified xsi:type="dcterms:W3CDTF">2021-07-09T06:53:00Z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hubert.koessler@cegee.caisse-epargne.fr</vt:lpwstr>
  </property>
  <property fmtid="{D5CDD505-2E9C-101B-9397-08002B2CF9AE}" pid="5" name="MSIP_Label_48a19f0c-bea1-442e-a475-ed109d9ec508_SetDate">
    <vt:lpwstr>2020-04-08T14:28:25.5158644Z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