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3CEF1" w14:textId="7DA3CA0A" w:rsidR="00DA3CBD" w:rsidRDefault="00DA3CBD" w:rsidP="00DA3CBD">
      <w:pPr>
        <w:pStyle w:val="Default"/>
        <w:ind w:left="-709"/>
        <w:rPr>
          <w:noProof/>
        </w:rPr>
      </w:pPr>
    </w:p>
    <w:p w14:paraId="1586DF9A" w14:textId="36E07A24" w:rsidR="00111395" w:rsidRDefault="00111395" w:rsidP="00DA3CBD">
      <w:pPr>
        <w:pStyle w:val="Default"/>
        <w:ind w:left="-709"/>
      </w:pPr>
    </w:p>
    <w:p w14:paraId="723CC792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3C771681" w14:textId="5A329CDE" w:rsidR="00A80ECE" w:rsidRDefault="00111395" w:rsidP="004C58B1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D’UN </w:t>
      </w:r>
      <w:r w:rsidR="00A80ECE" w:rsidRPr="004C58B1">
        <w:rPr>
          <w:sz w:val="36"/>
          <w:szCs w:val="36"/>
        </w:rPr>
        <w:t>EMPRUNT OBLIGATAIRE BPCE</w:t>
      </w:r>
    </w:p>
    <w:p w14:paraId="2D217FD4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r w:rsidRPr="00623DBA">
        <w:rPr>
          <w:b/>
          <w:sz w:val="36"/>
          <w:szCs w:val="36"/>
        </w:rPr>
        <w:t>par un souscripteur âgé de 80 ans et plus</w:t>
      </w:r>
    </w:p>
    <w:p w14:paraId="7931A800" w14:textId="77777777" w:rsidR="00111395" w:rsidRDefault="008A288A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B5F8D3" wp14:editId="57179489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13335" r="13970" b="57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C430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"/>
            </w:pict>
          </mc:Fallback>
        </mc:AlternateContent>
      </w:r>
    </w:p>
    <w:p w14:paraId="01070CDA" w14:textId="77777777" w:rsidR="00111395" w:rsidRPr="00DF51C4" w:rsidRDefault="00111395" w:rsidP="00111395">
      <w:pPr>
        <w:pStyle w:val="Default"/>
        <w:jc w:val="center"/>
        <w:rPr>
          <w:b/>
          <w:sz w:val="23"/>
          <w:szCs w:val="23"/>
        </w:rPr>
      </w:pPr>
      <w:r w:rsidRPr="00DF51C4">
        <w:rPr>
          <w:b/>
          <w:sz w:val="23"/>
          <w:szCs w:val="23"/>
        </w:rPr>
        <w:t xml:space="preserve">À </w:t>
      </w:r>
      <w:r w:rsidR="00F82F98" w:rsidRPr="00DF51C4">
        <w:rPr>
          <w:b/>
          <w:sz w:val="23"/>
          <w:szCs w:val="23"/>
        </w:rPr>
        <w:t>compléter</w:t>
      </w:r>
      <w:r w:rsidRPr="00DF51C4">
        <w:rPr>
          <w:b/>
          <w:sz w:val="23"/>
          <w:szCs w:val="23"/>
        </w:rPr>
        <w:t xml:space="preserve"> </w:t>
      </w:r>
      <w:r w:rsidR="00636E77" w:rsidRPr="00DF51C4">
        <w:rPr>
          <w:b/>
          <w:sz w:val="23"/>
          <w:szCs w:val="23"/>
        </w:rPr>
        <w:t>au moment de la souscription</w:t>
      </w:r>
    </w:p>
    <w:p w14:paraId="0684BC9F" w14:textId="77777777" w:rsidR="00401748" w:rsidRDefault="00401748" w:rsidP="00A32DCC">
      <w:pPr>
        <w:pStyle w:val="Default"/>
        <w:rPr>
          <w:sz w:val="23"/>
          <w:szCs w:val="23"/>
        </w:rPr>
      </w:pPr>
    </w:p>
    <w:p w14:paraId="2D44E6CC" w14:textId="3E93BB3E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 xml:space="preserve">un placement de </w:t>
      </w:r>
      <w:r w:rsidR="00EF1E8B">
        <w:rPr>
          <w:sz w:val="22"/>
          <w:szCs w:val="22"/>
        </w:rPr>
        <w:t>moyen/</w:t>
      </w:r>
      <w:r w:rsidR="00401748">
        <w:rPr>
          <w:sz w:val="22"/>
          <w:szCs w:val="22"/>
        </w:rPr>
        <w:t>long terme.</w:t>
      </w:r>
    </w:p>
    <w:p w14:paraId="4756E693" w14:textId="77777777" w:rsidR="00111395" w:rsidRDefault="00111395" w:rsidP="00111395">
      <w:pPr>
        <w:pStyle w:val="Default"/>
        <w:rPr>
          <w:sz w:val="22"/>
          <w:szCs w:val="22"/>
        </w:rPr>
      </w:pPr>
    </w:p>
    <w:p w14:paraId="6BD8745F" w14:textId="146AC63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69F5564C" w14:textId="5F43047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03FC9022" w14:textId="24B62322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0B3218C2" w14:textId="77C0C50C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1BEC8AFE" w14:textId="77777777" w:rsidR="00111395" w:rsidRDefault="00111395" w:rsidP="00111395">
      <w:pPr>
        <w:pStyle w:val="Default"/>
        <w:rPr>
          <w:sz w:val="14"/>
          <w:szCs w:val="14"/>
        </w:rPr>
      </w:pPr>
    </w:p>
    <w:p w14:paraId="5C9CF4CF" w14:textId="1F24F193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</w:t>
      </w:r>
      <w:r w:rsidR="002209E8">
        <w:rPr>
          <w:sz w:val="22"/>
          <w:szCs w:val="22"/>
        </w:rPr>
        <w:t xml:space="preserve">complété ou </w:t>
      </w:r>
      <w:r>
        <w:rPr>
          <w:sz w:val="22"/>
          <w:szCs w:val="22"/>
        </w:rPr>
        <w:t>pris connaissance des documents</w:t>
      </w:r>
      <w:r w:rsidR="00A50A05">
        <w:rPr>
          <w:sz w:val="22"/>
          <w:szCs w:val="22"/>
        </w:rPr>
        <w:t> </w:t>
      </w:r>
      <w:r>
        <w:rPr>
          <w:sz w:val="22"/>
          <w:szCs w:val="22"/>
        </w:rPr>
        <w:t xml:space="preserve">suivants : </w:t>
      </w:r>
    </w:p>
    <w:p w14:paraId="2CE6B11C" w14:textId="34D1795B" w:rsidR="00111395" w:rsidRDefault="00E76371" w:rsidP="00ED5F9C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</w:t>
      </w:r>
    </w:p>
    <w:p w14:paraId="6329636F" w14:textId="78AB381D" w:rsidR="004C58B1" w:rsidRPr="004C58B1" w:rsidRDefault="004C58B1" w:rsidP="004C58B1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L’affichette/note d’information </w:t>
      </w:r>
    </w:p>
    <w:p w14:paraId="146CDE37" w14:textId="26880EA5" w:rsidR="006A0536" w:rsidRDefault="00EF1E8B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prospectus (remis sur demande)</w:t>
      </w:r>
    </w:p>
    <w:p w14:paraId="31DC570B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6D040BB2" w14:textId="748FD6CF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4F41AF8A" w14:textId="728A7FE5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</w:t>
      </w:r>
      <w:r w:rsidR="00391E23">
        <w:rPr>
          <w:rFonts w:cs="Calibri"/>
          <w:color w:val="000000"/>
          <w:lang w:eastAsia="fr-FR"/>
        </w:rPr>
        <w:t>, et en cas de sortie anticipée avant la date d’échéance</w:t>
      </w:r>
      <w:r w:rsidR="005F60BF" w:rsidRPr="00684FDA">
        <w:rPr>
          <w:rFonts w:cs="Calibri"/>
          <w:color w:val="000000"/>
          <w:lang w:eastAsia="fr-FR"/>
        </w:rPr>
        <w:t xml:space="preserve"> </w:t>
      </w:r>
      <w:r w:rsidR="00BE3591">
        <w:rPr>
          <w:rFonts w:cs="Calibri"/>
          <w:color w:val="000000"/>
          <w:lang w:eastAsia="fr-FR"/>
        </w:rPr>
        <w:t xml:space="preserve">du </w:t>
      </w:r>
      <w:r w:rsidR="00A50A05">
        <w:rPr>
          <w:rFonts w:cs="Calibri"/>
          <w:color w:val="000000"/>
          <w:lang w:eastAsia="fr-FR"/>
        </w:rPr>
        <w:t>produit</w:t>
      </w:r>
      <w:r w:rsidR="00EF1E8B">
        <w:rPr>
          <w:rFonts w:cs="Calibri"/>
          <w:color w:val="000000"/>
          <w:lang w:eastAsia="fr-FR"/>
        </w:rPr>
        <w:t xml:space="preserve"> et/ou en cas de défaut de l’émetteur</w:t>
      </w:r>
      <w:r w:rsidR="00A50A05">
        <w:rPr>
          <w:rFonts w:cs="Calibri"/>
          <w:color w:val="000000"/>
          <w:lang w:eastAsia="fr-FR"/>
        </w:rPr>
        <w:t> 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25F80EFC" w14:textId="4C2DC7A7" w:rsidR="00111395" w:rsidRDefault="00636E77" w:rsidP="00ED5F9C">
      <w:pPr>
        <w:pStyle w:val="Default"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</w:t>
      </w:r>
      <w:proofErr w:type="gramStart"/>
      <w:r w:rsidR="00EF1E8B">
        <w:rPr>
          <w:sz w:val="22"/>
          <w:szCs w:val="22"/>
        </w:rPr>
        <w:t>s’ag</w:t>
      </w:r>
      <w:r w:rsidR="008C5196">
        <w:rPr>
          <w:sz w:val="22"/>
          <w:szCs w:val="22"/>
        </w:rPr>
        <w:t>i</w:t>
      </w:r>
      <w:r w:rsidR="00EF1E8B">
        <w:rPr>
          <w:sz w:val="22"/>
          <w:szCs w:val="22"/>
        </w:rPr>
        <w:t>t</w:t>
      </w:r>
      <w:proofErr w:type="gramEnd"/>
      <w:r w:rsidR="00111395">
        <w:rPr>
          <w:sz w:val="22"/>
          <w:szCs w:val="22"/>
        </w:rPr>
        <w:t xml:space="preserve"> d’un placement à </w:t>
      </w:r>
      <w:r w:rsidR="00EF1E8B">
        <w:rPr>
          <w:sz w:val="22"/>
          <w:szCs w:val="22"/>
        </w:rPr>
        <w:t>moyen/</w:t>
      </w:r>
      <w:r w:rsidR="00111395">
        <w:rPr>
          <w:sz w:val="22"/>
          <w:szCs w:val="22"/>
        </w:rPr>
        <w:t>long terme</w:t>
      </w:r>
      <w:r w:rsidR="006D2F72">
        <w:rPr>
          <w:sz w:val="22"/>
          <w:szCs w:val="22"/>
        </w:rPr>
        <w:t xml:space="preserve"> dont la durée de vie</w:t>
      </w:r>
      <w:r w:rsidR="00EF1E8B">
        <w:rPr>
          <w:sz w:val="22"/>
          <w:szCs w:val="22"/>
        </w:rPr>
        <w:t xml:space="preserve"> est de </w:t>
      </w:r>
      <w:r w:rsidR="00E236B8">
        <w:rPr>
          <w:sz w:val="22"/>
          <w:szCs w:val="22"/>
        </w:rPr>
        <w:t>5</w:t>
      </w:r>
      <w:r w:rsidR="00A50A05">
        <w:rPr>
          <w:sz w:val="22"/>
          <w:szCs w:val="22"/>
        </w:rPr>
        <w:t xml:space="preserve"> </w:t>
      </w:r>
      <w:r w:rsidR="006D2F72">
        <w:rPr>
          <w:sz w:val="22"/>
          <w:szCs w:val="22"/>
        </w:rPr>
        <w:t>ans</w:t>
      </w:r>
      <w:r w:rsidR="008F1579">
        <w:rPr>
          <w:sz w:val="22"/>
          <w:szCs w:val="22"/>
        </w:rPr>
        <w:t>.</w:t>
      </w:r>
    </w:p>
    <w:p w14:paraId="3863A8D2" w14:textId="31296521" w:rsidR="00684FDA" w:rsidRPr="00F55CD3" w:rsidRDefault="00684FDA" w:rsidP="00ED5F9C">
      <w:pPr>
        <w:pStyle w:val="Default"/>
        <w:ind w:left="720"/>
        <w:rPr>
          <w:sz w:val="22"/>
          <w:szCs w:val="22"/>
        </w:rPr>
      </w:pPr>
    </w:p>
    <w:p w14:paraId="625060DF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40A12A05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01D5E7F3" w14:textId="616799A5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4C58B1">
        <w:rPr>
          <w:sz w:val="22"/>
          <w:szCs w:val="22"/>
        </w:rPr>
        <w:t xml:space="preserve">[… ……] </w:t>
      </w:r>
      <w:r w:rsidR="004C58B1" w:rsidRPr="004C58B1">
        <w:rPr>
          <w:i/>
          <w:iCs/>
          <w:sz w:val="22"/>
          <w:szCs w:val="22"/>
        </w:rPr>
        <w:t xml:space="preserve">(quantité) </w:t>
      </w:r>
      <w:r w:rsidR="004C58B1" w:rsidRPr="004C58B1">
        <w:rPr>
          <w:sz w:val="22"/>
          <w:szCs w:val="22"/>
        </w:rPr>
        <w:t>titres</w:t>
      </w:r>
      <w:r w:rsidR="008C5196">
        <w:rPr>
          <w:sz w:val="22"/>
          <w:szCs w:val="22"/>
        </w:rPr>
        <w:t>,</w:t>
      </w:r>
      <w:r w:rsidR="00391E23">
        <w:rPr>
          <w:sz w:val="22"/>
          <w:szCs w:val="22"/>
        </w:rPr>
        <w:t xml:space="preserve"> </w:t>
      </w:r>
      <w:r w:rsidR="00D458F1">
        <w:rPr>
          <w:sz w:val="22"/>
          <w:szCs w:val="22"/>
        </w:rPr>
        <w:t xml:space="preserve">pour </w:t>
      </w:r>
      <w:r w:rsidR="004C58B1">
        <w:rPr>
          <w:sz w:val="22"/>
          <w:szCs w:val="22"/>
        </w:rPr>
        <w:t xml:space="preserve">une valeur totale de [………] </w:t>
      </w:r>
      <w:r w:rsidR="00D458F1">
        <w:rPr>
          <w:sz w:val="22"/>
          <w:szCs w:val="22"/>
        </w:rPr>
        <w:t>euros</w:t>
      </w:r>
      <w:r w:rsidR="00F05C52">
        <w:rPr>
          <w:sz w:val="22"/>
          <w:szCs w:val="22"/>
        </w:rPr>
        <w:t>.</w:t>
      </w:r>
    </w:p>
    <w:p w14:paraId="062FF87F" w14:textId="77777777" w:rsidR="00111395" w:rsidRDefault="00111395" w:rsidP="00111395">
      <w:pPr>
        <w:pStyle w:val="Default"/>
        <w:rPr>
          <w:sz w:val="22"/>
          <w:szCs w:val="22"/>
        </w:rPr>
      </w:pPr>
    </w:p>
    <w:p w14:paraId="795CE1D9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7B513E20" w14:textId="77777777" w:rsidR="00F606F1" w:rsidRDefault="00F606F1" w:rsidP="00111395">
      <w:pPr>
        <w:pStyle w:val="Default"/>
        <w:rPr>
          <w:sz w:val="20"/>
          <w:szCs w:val="20"/>
        </w:rPr>
      </w:pPr>
    </w:p>
    <w:p w14:paraId="76C94FBA" w14:textId="61959852" w:rsidR="00F000B5" w:rsidRDefault="008A288A" w:rsidP="00F606F1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3EAA3C76" wp14:editId="23DE5BE7">
            <wp:extent cx="4831080" cy="1552575"/>
            <wp:effectExtent l="0" t="0" r="0" b="0"/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15A6E" w14:textId="25F7033B" w:rsidR="00ED5F9C" w:rsidRPr="00ED5F9C" w:rsidRDefault="00ED5F9C" w:rsidP="00ED5F9C">
      <w:pPr>
        <w:rPr>
          <w:sz w:val="18"/>
        </w:rPr>
      </w:pPr>
    </w:p>
    <w:p w14:paraId="2ACAB606" w14:textId="77777777" w:rsidR="00794BCF" w:rsidRDefault="00794BCF" w:rsidP="00BE7200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</w:p>
    <w:p w14:paraId="0008918F" w14:textId="77777777" w:rsidR="00794BCF" w:rsidRDefault="00794BCF" w:rsidP="00BE7200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</w:p>
    <w:p w14:paraId="1174CEA9" w14:textId="77777777" w:rsidR="00794BCF" w:rsidRDefault="00794BCF" w:rsidP="00BE7200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</w:p>
    <w:p w14:paraId="52E06E3C" w14:textId="4928E4BD" w:rsidR="00ED5F9C" w:rsidRPr="00BE7200" w:rsidRDefault="00BE7200" w:rsidP="00BE7200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BE7200">
        <w:rPr>
          <w:rFonts w:cs="Calibri"/>
          <w:color w:val="000000"/>
          <w:lang w:eastAsia="fr-FR"/>
        </w:rPr>
        <w:t>Caisse d’Epargne et de Prévoyance Grand Est Europe, Banque coopérative régie par les articles L.512-85 et suivants</w:t>
      </w:r>
      <w:r>
        <w:rPr>
          <w:rFonts w:cs="Calibri"/>
          <w:color w:val="000000"/>
          <w:lang w:eastAsia="fr-FR"/>
        </w:rPr>
        <w:t xml:space="preserve"> </w:t>
      </w:r>
      <w:r w:rsidRPr="00BE7200">
        <w:rPr>
          <w:rFonts w:cs="Calibri"/>
          <w:color w:val="000000"/>
          <w:lang w:eastAsia="fr-FR"/>
        </w:rPr>
        <w:t>du Code Monétaire et Financier, société anonyme à Directoire et Conseil d’Orientation et de Surveillance au capital</w:t>
      </w:r>
      <w:r>
        <w:rPr>
          <w:rFonts w:cs="Calibri"/>
          <w:color w:val="000000"/>
          <w:lang w:eastAsia="fr-FR"/>
        </w:rPr>
        <w:t xml:space="preserve"> </w:t>
      </w:r>
      <w:r w:rsidRPr="00BE7200">
        <w:rPr>
          <w:rFonts w:cs="Calibri"/>
          <w:color w:val="000000"/>
          <w:lang w:eastAsia="fr-FR"/>
        </w:rPr>
        <w:t>de 681.876.700 euros - siège social à STRASBOURG (67100), 1, avenue du Rhin - 775 618 622 RCS STRASBOURG -</w:t>
      </w:r>
      <w:r>
        <w:rPr>
          <w:rFonts w:cs="Calibri"/>
          <w:color w:val="000000"/>
          <w:lang w:eastAsia="fr-FR"/>
        </w:rPr>
        <w:t xml:space="preserve"> </w:t>
      </w:r>
      <w:r w:rsidRPr="00BE7200">
        <w:rPr>
          <w:rFonts w:cs="Calibri"/>
          <w:color w:val="000000"/>
          <w:lang w:eastAsia="fr-FR"/>
        </w:rPr>
        <w:t xml:space="preserve">immatriculée à l’ORIAS sous le n° 07 004 738 : www.orias.fr. </w:t>
      </w:r>
    </w:p>
    <w:sectPr w:rsidR="00ED5F9C" w:rsidRPr="00BE7200" w:rsidSect="00DA3CBD">
      <w:footerReference w:type="default" r:id="rId12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B22E3" w14:textId="77777777" w:rsidR="0051480B" w:rsidRDefault="0051480B" w:rsidP="00A32DCC">
      <w:pPr>
        <w:spacing w:after="0" w:line="240" w:lineRule="auto"/>
      </w:pPr>
      <w:r>
        <w:separator/>
      </w:r>
    </w:p>
  </w:endnote>
  <w:endnote w:type="continuationSeparator" w:id="0">
    <w:p w14:paraId="26D964DF" w14:textId="77777777" w:rsidR="0051480B" w:rsidRDefault="0051480B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CD6B2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44F4B5" w14:textId="77777777" w:rsidR="0051480B" w:rsidRDefault="0051480B" w:rsidP="00A32DCC">
      <w:pPr>
        <w:spacing w:after="0" w:line="240" w:lineRule="auto"/>
      </w:pPr>
      <w:r>
        <w:separator/>
      </w:r>
    </w:p>
  </w:footnote>
  <w:footnote w:type="continuationSeparator" w:id="0">
    <w:p w14:paraId="3DE1E736" w14:textId="77777777" w:rsidR="0051480B" w:rsidRDefault="0051480B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530C2"/>
    <w:rsid w:val="000E4B23"/>
    <w:rsid w:val="00107487"/>
    <w:rsid w:val="00111395"/>
    <w:rsid w:val="00135570"/>
    <w:rsid w:val="00157C44"/>
    <w:rsid w:val="00190FCB"/>
    <w:rsid w:val="001A502A"/>
    <w:rsid w:val="002209E8"/>
    <w:rsid w:val="002A5D45"/>
    <w:rsid w:val="002B5B2B"/>
    <w:rsid w:val="002C58DE"/>
    <w:rsid w:val="002F660A"/>
    <w:rsid w:val="0030315A"/>
    <w:rsid w:val="003368B2"/>
    <w:rsid w:val="00391E23"/>
    <w:rsid w:val="003E6EA2"/>
    <w:rsid w:val="00401748"/>
    <w:rsid w:val="004350FD"/>
    <w:rsid w:val="004A60C2"/>
    <w:rsid w:val="004C58B1"/>
    <w:rsid w:val="0051480B"/>
    <w:rsid w:val="005C377E"/>
    <w:rsid w:val="005D6A2F"/>
    <w:rsid w:val="005F60BF"/>
    <w:rsid w:val="006070F1"/>
    <w:rsid w:val="00621CA7"/>
    <w:rsid w:val="00623DBA"/>
    <w:rsid w:val="00636E77"/>
    <w:rsid w:val="00684FDA"/>
    <w:rsid w:val="006A0536"/>
    <w:rsid w:val="006D2F72"/>
    <w:rsid w:val="00705A4E"/>
    <w:rsid w:val="00721E0C"/>
    <w:rsid w:val="007310F9"/>
    <w:rsid w:val="007523AA"/>
    <w:rsid w:val="00794BCF"/>
    <w:rsid w:val="007A772D"/>
    <w:rsid w:val="007C2FB5"/>
    <w:rsid w:val="007E5590"/>
    <w:rsid w:val="008A288A"/>
    <w:rsid w:val="008B7B25"/>
    <w:rsid w:val="008C5196"/>
    <w:rsid w:val="008D1CA0"/>
    <w:rsid w:val="008F1579"/>
    <w:rsid w:val="00916851"/>
    <w:rsid w:val="009550C1"/>
    <w:rsid w:val="009A5687"/>
    <w:rsid w:val="00A32DCC"/>
    <w:rsid w:val="00A50A05"/>
    <w:rsid w:val="00A73517"/>
    <w:rsid w:val="00A80ECE"/>
    <w:rsid w:val="00AB0DE6"/>
    <w:rsid w:val="00AC45C7"/>
    <w:rsid w:val="00AC5760"/>
    <w:rsid w:val="00AE18E4"/>
    <w:rsid w:val="00B045E9"/>
    <w:rsid w:val="00BC2DB3"/>
    <w:rsid w:val="00BE3591"/>
    <w:rsid w:val="00BE7200"/>
    <w:rsid w:val="00C04A27"/>
    <w:rsid w:val="00C32998"/>
    <w:rsid w:val="00CA6894"/>
    <w:rsid w:val="00CE5A1C"/>
    <w:rsid w:val="00D43415"/>
    <w:rsid w:val="00D458F1"/>
    <w:rsid w:val="00D87C00"/>
    <w:rsid w:val="00DA3CBD"/>
    <w:rsid w:val="00DF51C4"/>
    <w:rsid w:val="00E162A4"/>
    <w:rsid w:val="00E167CF"/>
    <w:rsid w:val="00E236B8"/>
    <w:rsid w:val="00E54B0B"/>
    <w:rsid w:val="00E76371"/>
    <w:rsid w:val="00E97777"/>
    <w:rsid w:val="00ED5F9C"/>
    <w:rsid w:val="00EF1E8B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B5DA15"/>
  <w15:docId w15:val="{6A7476A9-C54C-4140-B14B-D3F4D4798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BA07C29F0DC74EA2E26680E20CBADD" ma:contentTypeVersion="14" ma:contentTypeDescription="Crée un document." ma:contentTypeScope="" ma:versionID="4efb008438af2e57da16d1a42be516aa">
  <xsd:schema xmlns:xsd="http://www.w3.org/2001/XMLSchema" xmlns:xs="http://www.w3.org/2001/XMLSchema" xmlns:p="http://schemas.microsoft.com/office/2006/metadata/properties" xmlns:ns2="5494620f-8162-49cc-a181-d2d69a6fbaa8" xmlns:ns3="1ed61e74-c06d-4224-bb6c-0fd69f7413c1" targetNamespace="http://schemas.microsoft.com/office/2006/metadata/properties" ma:root="true" ma:fieldsID="84f73632f0e29bceb59f8adb2159fe24" ns2:_="" ns3:_="">
    <xsd:import namespace="5494620f-8162-49cc-a181-d2d69a6fbaa8"/>
    <xsd:import namespace="1ed61e74-c06d-4224-bb6c-0fd69f7413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94620f-8162-49cc-a181-d2d69a6fba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61e74-c06d-4224-bb6c-0fd69f7413c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9095acf9-1367-4df7-8ee8-37e538a166d6}" ma:internalName="TaxCatchAll" ma:showField="CatchAllData" ma:web="1ed61e74-c06d-4224-bb6c-0fd69f7413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d61e74-c06d-4224-bb6c-0fd69f7413c1" xsi:nil="true"/>
    <lcf76f155ced4ddcb4097134ff3c332f xmlns="5494620f-8162-49cc-a181-d2d69a6fba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c52eb4dc-0ef3-4aa8-8e03-025dbf6c8637" ContentTypeId="0x0101" PreviousValue="false"/>
</file>

<file path=customXml/itemProps1.xml><?xml version="1.0" encoding="utf-8"?>
<ds:datastoreItem xmlns:ds="http://schemas.openxmlformats.org/officeDocument/2006/customXml" ds:itemID="{478B110B-63FD-40BB-AD2C-C0E6F68FC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94620f-8162-49cc-a181-d2d69a6fbaa8"/>
    <ds:schemaRef ds:uri="1ed61e74-c06d-4224-bb6c-0fd69f7413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B0EA8F-FF2D-4F69-BDDC-6DCB52B64144}">
  <ds:schemaRefs>
    <ds:schemaRef ds:uri="http://schemas.microsoft.com/office/2006/metadata/properties"/>
    <ds:schemaRef ds:uri="http://schemas.microsoft.com/office/infopath/2007/PartnerControls"/>
    <ds:schemaRef ds:uri="1ed61e74-c06d-4224-bb6c-0fd69f7413c1"/>
    <ds:schemaRef ds:uri="5494620f-8162-49cc-a181-d2d69a6fbaa8"/>
  </ds:schemaRefs>
</ds:datastoreItem>
</file>

<file path=customXml/itemProps3.xml><?xml version="1.0" encoding="utf-8"?>
<ds:datastoreItem xmlns:ds="http://schemas.openxmlformats.org/officeDocument/2006/customXml" ds:itemID="{FCD2FF3D-4680-4EBF-A24F-DB945751721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8A2ED6-09F8-43DA-9D9F-BF5E72EC2A55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305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LOSSER Fabien [CEGEE]</cp:lastModifiedBy>
  <cp:revision>4</cp:revision>
  <cp:lastPrinted>2018-10-25T14:07:00Z</cp:lastPrinted>
  <dcterms:created xsi:type="dcterms:W3CDTF">2022-09-21T05:23:00Z</dcterms:created>
  <dcterms:modified xsi:type="dcterms:W3CDTF">2022-09-21T05:27:00Z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2019-07-25T07:48:42.6222836Z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0x01010092BA07C29F0DC74EA2E26680E20CBADD</vt:lpwstr>
  </property>
</Properties>
</file>