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E3CEF1" w14:textId="158D4521" w:rsidR="00DA3CBD" w:rsidRDefault="00DA3CBD" w:rsidP="00DA3CBD">
      <w:pPr>
        <w:pStyle w:val="Default"/>
        <w:ind w:left="-709"/>
        <w:rPr>
          <w:noProof/>
        </w:rPr>
      </w:pPr>
    </w:p>
    <w:p w14:paraId="1586DF9A" w14:textId="67A1C526" w:rsidR="00111395" w:rsidRDefault="00BB2217" w:rsidP="00DA3CBD">
      <w:pPr>
        <w:pStyle w:val="Default"/>
        <w:ind w:left="-709"/>
      </w:pPr>
      <w:r>
        <w:rPr>
          <w:noProof/>
        </w:rPr>
        <w:drawing>
          <wp:anchor distT="0" distB="0" distL="114300" distR="114300" simplePos="0" relativeHeight="251658240" behindDoc="1" locked="0" layoutInCell="1" allowOverlap="1" wp14:anchorId="11989BF3" wp14:editId="27BA4474">
            <wp:simplePos x="0" y="0"/>
            <wp:positionH relativeFrom="column">
              <wp:posOffset>-532130</wp:posOffset>
            </wp:positionH>
            <wp:positionV relativeFrom="paragraph">
              <wp:posOffset>194945</wp:posOffset>
            </wp:positionV>
            <wp:extent cx="808355" cy="786765"/>
            <wp:effectExtent l="0" t="0" r="0" b="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08355" cy="786765"/>
                    </a:xfrm>
                    <a:prstGeom prst="rect">
                      <a:avLst/>
                    </a:prstGeom>
                    <a:noFill/>
                  </pic:spPr>
                </pic:pic>
              </a:graphicData>
            </a:graphic>
            <wp14:sizeRelH relativeFrom="page">
              <wp14:pctWidth>0</wp14:pctWidth>
            </wp14:sizeRelH>
            <wp14:sizeRelV relativeFrom="page">
              <wp14:pctHeight>0</wp14:pctHeight>
            </wp14:sizeRelV>
          </wp:anchor>
        </w:drawing>
      </w:r>
    </w:p>
    <w:p w14:paraId="723CC792" w14:textId="01054FF6" w:rsidR="00111395" w:rsidRPr="00111395" w:rsidRDefault="00111395" w:rsidP="00111395">
      <w:pPr>
        <w:pStyle w:val="Default"/>
        <w:jc w:val="center"/>
        <w:rPr>
          <w:sz w:val="36"/>
          <w:szCs w:val="36"/>
        </w:rPr>
      </w:pPr>
      <w:r>
        <w:rPr>
          <w:sz w:val="36"/>
          <w:szCs w:val="36"/>
        </w:rPr>
        <w:t>DECLARATION LIEE A LA SOUSCRIPTION</w:t>
      </w:r>
    </w:p>
    <w:p w14:paraId="3C771681" w14:textId="308C3276" w:rsidR="00A80ECE" w:rsidRDefault="00111395" w:rsidP="004C58B1">
      <w:pPr>
        <w:pStyle w:val="Default"/>
        <w:jc w:val="center"/>
        <w:rPr>
          <w:sz w:val="36"/>
          <w:szCs w:val="36"/>
        </w:rPr>
      </w:pPr>
      <w:r>
        <w:rPr>
          <w:sz w:val="36"/>
          <w:szCs w:val="36"/>
        </w:rPr>
        <w:t xml:space="preserve">D’UN </w:t>
      </w:r>
      <w:r w:rsidR="00A80ECE" w:rsidRPr="004C58B1">
        <w:rPr>
          <w:sz w:val="36"/>
          <w:szCs w:val="36"/>
        </w:rPr>
        <w:t>EMPRUNT OBLIGATAIRE BPCE</w:t>
      </w:r>
    </w:p>
    <w:p w14:paraId="2D217FD4" w14:textId="7A9C0AEC" w:rsidR="00111395" w:rsidRPr="00623DBA" w:rsidRDefault="00401748" w:rsidP="00111395">
      <w:pPr>
        <w:pStyle w:val="Default"/>
        <w:jc w:val="center"/>
        <w:rPr>
          <w:b/>
          <w:sz w:val="36"/>
          <w:szCs w:val="36"/>
        </w:rPr>
      </w:pPr>
      <w:proofErr w:type="gramStart"/>
      <w:r w:rsidRPr="00623DBA">
        <w:rPr>
          <w:b/>
          <w:sz w:val="36"/>
          <w:szCs w:val="36"/>
        </w:rPr>
        <w:t>par</w:t>
      </w:r>
      <w:proofErr w:type="gramEnd"/>
      <w:r w:rsidRPr="00623DBA">
        <w:rPr>
          <w:b/>
          <w:sz w:val="36"/>
          <w:szCs w:val="36"/>
        </w:rPr>
        <w:t xml:space="preserve"> un souscripteur âgé de 80 ans et plus</w:t>
      </w:r>
    </w:p>
    <w:p w14:paraId="7931A800" w14:textId="77777777" w:rsidR="00111395" w:rsidRDefault="008A288A" w:rsidP="00111395">
      <w:pPr>
        <w:pStyle w:val="Default"/>
        <w:rPr>
          <w:sz w:val="23"/>
          <w:szCs w:val="23"/>
        </w:rPr>
      </w:pPr>
      <w:r>
        <w:rPr>
          <w:noProof/>
          <w:sz w:val="23"/>
          <w:szCs w:val="23"/>
        </w:rPr>
        <mc:AlternateContent>
          <mc:Choice Requires="wps">
            <w:drawing>
              <wp:anchor distT="0" distB="0" distL="114300" distR="114300" simplePos="0" relativeHeight="251657216" behindDoc="0" locked="0" layoutInCell="1" allowOverlap="1" wp14:anchorId="63B5F8D3" wp14:editId="57179489">
                <wp:simplePos x="0" y="0"/>
                <wp:positionH relativeFrom="column">
                  <wp:posOffset>482600</wp:posOffset>
                </wp:positionH>
                <wp:positionV relativeFrom="paragraph">
                  <wp:posOffset>28575</wp:posOffset>
                </wp:positionV>
                <wp:extent cx="4794885" cy="0"/>
                <wp:effectExtent l="10795" t="13335" r="13970" b="5715"/>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48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AB0B118" id="_x0000_t32" coordsize="21600,21600" o:spt="32" o:oned="t" path="m,l21600,21600e" filled="f">
                <v:path arrowok="t" fillok="f" o:connecttype="none"/>
                <o:lock v:ext="edit" shapetype="t"/>
              </v:shapetype>
              <v:shape id="AutoShape 2" o:spid="_x0000_s1026" type="#_x0000_t32" style="position:absolute;margin-left:38pt;margin-top:2.25pt;width:377.5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"/>
            </w:pict>
          </mc:Fallback>
        </mc:AlternateContent>
      </w:r>
    </w:p>
    <w:p w14:paraId="01070CDA" w14:textId="77777777" w:rsidR="00111395" w:rsidRPr="00DF51C4" w:rsidRDefault="00111395" w:rsidP="00111395">
      <w:pPr>
        <w:pStyle w:val="Default"/>
        <w:jc w:val="center"/>
        <w:rPr>
          <w:b/>
          <w:sz w:val="23"/>
          <w:szCs w:val="23"/>
        </w:rPr>
      </w:pPr>
      <w:r w:rsidRPr="00DF51C4">
        <w:rPr>
          <w:b/>
          <w:sz w:val="23"/>
          <w:szCs w:val="23"/>
        </w:rPr>
        <w:t xml:space="preserve">À </w:t>
      </w:r>
      <w:r w:rsidR="00F82F98" w:rsidRPr="00DF51C4">
        <w:rPr>
          <w:b/>
          <w:sz w:val="23"/>
          <w:szCs w:val="23"/>
        </w:rPr>
        <w:t>compléter</w:t>
      </w:r>
      <w:r w:rsidRPr="00DF51C4">
        <w:rPr>
          <w:b/>
          <w:sz w:val="23"/>
          <w:szCs w:val="23"/>
        </w:rPr>
        <w:t xml:space="preserve"> </w:t>
      </w:r>
      <w:r w:rsidR="00636E77" w:rsidRPr="00DF51C4">
        <w:rPr>
          <w:b/>
          <w:sz w:val="23"/>
          <w:szCs w:val="23"/>
        </w:rPr>
        <w:t>au moment de la souscription</w:t>
      </w:r>
    </w:p>
    <w:p w14:paraId="0684BC9F" w14:textId="77777777" w:rsidR="00401748" w:rsidRDefault="00401748" w:rsidP="00A32DCC">
      <w:pPr>
        <w:pStyle w:val="Default"/>
        <w:rPr>
          <w:sz w:val="23"/>
          <w:szCs w:val="23"/>
        </w:rPr>
      </w:pPr>
    </w:p>
    <w:p w14:paraId="2D44E6CC" w14:textId="1F13BDC5" w:rsidR="00401748" w:rsidRDefault="00F606F1" w:rsidP="00A32DCC">
      <w:pPr>
        <w:pStyle w:val="Default"/>
        <w:rPr>
          <w:sz w:val="23"/>
          <w:szCs w:val="23"/>
        </w:rPr>
      </w:pPr>
      <w:r>
        <w:rPr>
          <w:sz w:val="22"/>
          <w:szCs w:val="22"/>
        </w:rPr>
        <w:t>N</w:t>
      </w:r>
      <w:r w:rsidR="00401748">
        <w:rPr>
          <w:sz w:val="22"/>
          <w:szCs w:val="22"/>
        </w:rPr>
        <w:t>ous attirons vo</w:t>
      </w:r>
      <w:r w:rsidR="005C377E">
        <w:rPr>
          <w:sz w:val="22"/>
          <w:szCs w:val="22"/>
        </w:rPr>
        <w:t xml:space="preserve">tre attention sur le fait que le produit </w:t>
      </w:r>
      <w:r w:rsidR="0097591B" w:rsidRPr="005407AB">
        <w:rPr>
          <w:b/>
          <w:bCs/>
          <w:sz w:val="22"/>
          <w:szCs w:val="22"/>
        </w:rPr>
        <w:t>Emprunt BPCE Avril 2028</w:t>
      </w:r>
      <w:r w:rsidR="00BC2DB3">
        <w:rPr>
          <w:sz w:val="22"/>
          <w:szCs w:val="22"/>
        </w:rPr>
        <w:t xml:space="preserve"> </w:t>
      </w:r>
      <w:r w:rsidR="005C377E">
        <w:rPr>
          <w:sz w:val="22"/>
          <w:szCs w:val="22"/>
        </w:rPr>
        <w:t xml:space="preserve">est </w:t>
      </w:r>
      <w:r w:rsidR="00401748">
        <w:rPr>
          <w:sz w:val="22"/>
          <w:szCs w:val="22"/>
        </w:rPr>
        <w:t xml:space="preserve">un placement de </w:t>
      </w:r>
      <w:r w:rsidR="00EF1E8B">
        <w:rPr>
          <w:sz w:val="22"/>
          <w:szCs w:val="22"/>
        </w:rPr>
        <w:t>moyen/</w:t>
      </w:r>
      <w:r w:rsidR="00401748">
        <w:rPr>
          <w:sz w:val="22"/>
          <w:szCs w:val="22"/>
        </w:rPr>
        <w:t>long terme.</w:t>
      </w:r>
    </w:p>
    <w:p w14:paraId="4756E693" w14:textId="77777777" w:rsidR="00111395" w:rsidRDefault="00111395" w:rsidP="00111395">
      <w:pPr>
        <w:pStyle w:val="Default"/>
        <w:rPr>
          <w:sz w:val="22"/>
          <w:szCs w:val="22"/>
        </w:rPr>
      </w:pPr>
    </w:p>
    <w:p w14:paraId="6BD8745F" w14:textId="146AC638" w:rsidR="00111395" w:rsidRDefault="00111395" w:rsidP="00111395">
      <w:pPr>
        <w:pStyle w:val="Default"/>
        <w:spacing w:after="120"/>
        <w:rPr>
          <w:sz w:val="14"/>
          <w:szCs w:val="14"/>
        </w:rPr>
      </w:pPr>
      <w:r>
        <w:rPr>
          <w:sz w:val="22"/>
          <w:szCs w:val="22"/>
        </w:rPr>
        <w:t>Je soussigné(e)</w:t>
      </w:r>
      <w:r w:rsidR="001A502A">
        <w:rPr>
          <w:sz w:val="22"/>
          <w:szCs w:val="22"/>
        </w:rPr>
        <w:t> :</w:t>
      </w:r>
      <w:r>
        <w:rPr>
          <w:sz w:val="22"/>
          <w:szCs w:val="22"/>
        </w:rPr>
        <w:t xml:space="preserve"> </w:t>
      </w:r>
      <w:r>
        <w:rPr>
          <w:sz w:val="14"/>
          <w:szCs w:val="14"/>
        </w:rPr>
        <w:t>.................................................................</w:t>
      </w:r>
      <w:r w:rsidR="001A502A">
        <w:rPr>
          <w:sz w:val="14"/>
          <w:szCs w:val="14"/>
        </w:rPr>
        <w:t>........................................................................</w:t>
      </w:r>
      <w:r>
        <w:rPr>
          <w:sz w:val="14"/>
          <w:szCs w:val="14"/>
        </w:rPr>
        <w:t xml:space="preserve">................ </w:t>
      </w:r>
    </w:p>
    <w:p w14:paraId="69F5564C" w14:textId="5F430478" w:rsidR="00111395" w:rsidRDefault="00111395" w:rsidP="00111395">
      <w:pPr>
        <w:pStyle w:val="Default"/>
        <w:spacing w:after="120"/>
        <w:rPr>
          <w:sz w:val="14"/>
          <w:szCs w:val="14"/>
        </w:rPr>
      </w:pPr>
      <w:r>
        <w:rPr>
          <w:sz w:val="22"/>
          <w:szCs w:val="22"/>
        </w:rPr>
        <w:t xml:space="preserve">Demeurant : </w:t>
      </w:r>
      <w:r>
        <w:rPr>
          <w:sz w:val="14"/>
          <w:szCs w:val="14"/>
        </w:rPr>
        <w:t>..............................................................................................................................................</w:t>
      </w:r>
      <w:r w:rsidR="001A502A">
        <w:rPr>
          <w:sz w:val="14"/>
          <w:szCs w:val="14"/>
        </w:rPr>
        <w:t>....................</w:t>
      </w:r>
      <w:r>
        <w:rPr>
          <w:sz w:val="14"/>
          <w:szCs w:val="14"/>
        </w:rPr>
        <w:t xml:space="preserve"> </w:t>
      </w:r>
    </w:p>
    <w:p w14:paraId="03FC9022" w14:textId="24B62322" w:rsidR="001A502A" w:rsidRDefault="001A502A" w:rsidP="00111395">
      <w:pPr>
        <w:pStyle w:val="Default"/>
        <w:spacing w:after="120"/>
        <w:rPr>
          <w:sz w:val="14"/>
          <w:szCs w:val="14"/>
        </w:rPr>
      </w:pPr>
      <w:r>
        <w:rPr>
          <w:sz w:val="14"/>
          <w:szCs w:val="14"/>
        </w:rPr>
        <w:t>………………………………………………………………………………………………………………………………………………………………………………………..</w:t>
      </w:r>
    </w:p>
    <w:p w14:paraId="0B3218C2" w14:textId="77C0C50C" w:rsidR="00111395" w:rsidRDefault="00111395" w:rsidP="00111395">
      <w:pPr>
        <w:pStyle w:val="Default"/>
        <w:spacing w:after="120"/>
        <w:rPr>
          <w:sz w:val="14"/>
          <w:szCs w:val="14"/>
        </w:rPr>
      </w:pPr>
      <w:r>
        <w:rPr>
          <w:sz w:val="22"/>
          <w:szCs w:val="22"/>
        </w:rPr>
        <w:t xml:space="preserve">Né(e) le : </w:t>
      </w:r>
      <w:r>
        <w:rPr>
          <w:sz w:val="14"/>
          <w:szCs w:val="14"/>
        </w:rPr>
        <w:t>.............................................................................................................................................</w:t>
      </w:r>
      <w:r w:rsidR="001A502A">
        <w:rPr>
          <w:sz w:val="14"/>
          <w:szCs w:val="14"/>
        </w:rPr>
        <w:t>.............................</w:t>
      </w:r>
    </w:p>
    <w:p w14:paraId="1BEC8AFE" w14:textId="77777777" w:rsidR="00111395" w:rsidRDefault="00111395" w:rsidP="00111395">
      <w:pPr>
        <w:pStyle w:val="Default"/>
        <w:rPr>
          <w:sz w:val="14"/>
          <w:szCs w:val="14"/>
        </w:rPr>
      </w:pPr>
    </w:p>
    <w:p w14:paraId="5C9CF4CF" w14:textId="1F24F193" w:rsidR="00111395" w:rsidRDefault="00111395" w:rsidP="00111395">
      <w:pPr>
        <w:pStyle w:val="Default"/>
        <w:rPr>
          <w:sz w:val="22"/>
          <w:szCs w:val="22"/>
        </w:rPr>
      </w:pPr>
      <w:r>
        <w:rPr>
          <w:sz w:val="22"/>
          <w:szCs w:val="22"/>
        </w:rPr>
        <w:t xml:space="preserve">- </w:t>
      </w:r>
      <w:r w:rsidR="00401748">
        <w:rPr>
          <w:sz w:val="22"/>
          <w:szCs w:val="22"/>
        </w:rPr>
        <w:t xml:space="preserve">Reconnais </w:t>
      </w:r>
      <w:r w:rsidR="00684FDA">
        <w:rPr>
          <w:sz w:val="22"/>
          <w:szCs w:val="22"/>
        </w:rPr>
        <w:t>a</w:t>
      </w:r>
      <w:r>
        <w:rPr>
          <w:sz w:val="22"/>
          <w:szCs w:val="22"/>
        </w:rPr>
        <w:t xml:space="preserve">voir </w:t>
      </w:r>
      <w:r w:rsidR="002209E8">
        <w:rPr>
          <w:sz w:val="22"/>
          <w:szCs w:val="22"/>
        </w:rPr>
        <w:t xml:space="preserve">complété ou </w:t>
      </w:r>
      <w:r>
        <w:rPr>
          <w:sz w:val="22"/>
          <w:szCs w:val="22"/>
        </w:rPr>
        <w:t>pris connaissance des documents</w:t>
      </w:r>
      <w:r w:rsidR="00A50A05">
        <w:rPr>
          <w:sz w:val="22"/>
          <w:szCs w:val="22"/>
        </w:rPr>
        <w:t> </w:t>
      </w:r>
      <w:r>
        <w:rPr>
          <w:sz w:val="22"/>
          <w:szCs w:val="22"/>
        </w:rPr>
        <w:t xml:space="preserve">suivants : </w:t>
      </w:r>
    </w:p>
    <w:p w14:paraId="2CE6B11C" w14:textId="34D1795B" w:rsidR="00111395" w:rsidRDefault="00E76371" w:rsidP="00ED5F9C">
      <w:pPr>
        <w:pStyle w:val="Default"/>
        <w:numPr>
          <w:ilvl w:val="0"/>
          <w:numId w:val="5"/>
        </w:numPr>
        <w:ind w:hanging="654"/>
        <w:rPr>
          <w:sz w:val="22"/>
          <w:szCs w:val="22"/>
        </w:rPr>
      </w:pPr>
      <w:r>
        <w:rPr>
          <w:sz w:val="22"/>
          <w:szCs w:val="22"/>
        </w:rPr>
        <w:t>Le bulletin de souscription</w:t>
      </w:r>
    </w:p>
    <w:p w14:paraId="6329636F" w14:textId="78AB381D" w:rsidR="004C58B1" w:rsidRPr="004C58B1" w:rsidRDefault="004C58B1" w:rsidP="004C58B1">
      <w:pPr>
        <w:pStyle w:val="Default"/>
        <w:numPr>
          <w:ilvl w:val="0"/>
          <w:numId w:val="5"/>
        </w:numPr>
        <w:ind w:hanging="654"/>
        <w:rPr>
          <w:sz w:val="22"/>
          <w:szCs w:val="22"/>
        </w:rPr>
      </w:pPr>
      <w:r>
        <w:rPr>
          <w:sz w:val="22"/>
          <w:szCs w:val="22"/>
        </w:rPr>
        <w:t xml:space="preserve">L’affichette/note d’information </w:t>
      </w:r>
    </w:p>
    <w:p w14:paraId="146CDE37" w14:textId="26880EA5" w:rsidR="006A0536" w:rsidRDefault="00EF1E8B" w:rsidP="00111395">
      <w:pPr>
        <w:pStyle w:val="Default"/>
        <w:numPr>
          <w:ilvl w:val="0"/>
          <w:numId w:val="5"/>
        </w:numPr>
        <w:ind w:hanging="654"/>
        <w:rPr>
          <w:sz w:val="22"/>
          <w:szCs w:val="22"/>
        </w:rPr>
      </w:pPr>
      <w:r>
        <w:rPr>
          <w:sz w:val="22"/>
          <w:szCs w:val="22"/>
        </w:rPr>
        <w:t>Le prospectus (remis sur demande)</w:t>
      </w:r>
    </w:p>
    <w:p w14:paraId="31DC570B" w14:textId="77777777" w:rsidR="00111395" w:rsidRDefault="00111395" w:rsidP="00111395">
      <w:pPr>
        <w:pStyle w:val="Default"/>
        <w:ind w:left="1080"/>
        <w:rPr>
          <w:sz w:val="22"/>
          <w:szCs w:val="22"/>
        </w:rPr>
      </w:pPr>
    </w:p>
    <w:p w14:paraId="6D040BB2" w14:textId="748FD6CF" w:rsidR="00111395" w:rsidRDefault="00111395" w:rsidP="00111395">
      <w:pPr>
        <w:pStyle w:val="Default"/>
        <w:rPr>
          <w:sz w:val="22"/>
          <w:szCs w:val="22"/>
        </w:rPr>
      </w:pPr>
      <w:r>
        <w:rPr>
          <w:sz w:val="22"/>
          <w:szCs w:val="22"/>
        </w:rPr>
        <w:t>- Déclare avoir été informé</w:t>
      </w:r>
      <w:r w:rsidRPr="00623DBA">
        <w:rPr>
          <w:color w:val="auto"/>
          <w:sz w:val="22"/>
          <w:szCs w:val="22"/>
        </w:rPr>
        <w:t>(e)</w:t>
      </w:r>
      <w:r w:rsidRPr="00CE5A1C">
        <w:rPr>
          <w:color w:val="FF0000"/>
          <w:sz w:val="22"/>
          <w:szCs w:val="22"/>
        </w:rPr>
        <w:t xml:space="preserve"> </w:t>
      </w:r>
      <w:r>
        <w:rPr>
          <w:sz w:val="22"/>
          <w:szCs w:val="22"/>
        </w:rPr>
        <w:t xml:space="preserve">: </w:t>
      </w:r>
    </w:p>
    <w:p w14:paraId="4F41AF8A" w14:textId="728A7FE5" w:rsidR="00111395" w:rsidRPr="00684FDA" w:rsidRDefault="00190FCB" w:rsidP="00F000B5">
      <w:pPr>
        <w:numPr>
          <w:ilvl w:val="0"/>
          <w:numId w:val="7"/>
        </w:numPr>
        <w:autoSpaceDE w:val="0"/>
        <w:autoSpaceDN w:val="0"/>
        <w:adjustRightInd w:val="0"/>
        <w:spacing w:after="0" w:line="240" w:lineRule="auto"/>
        <w:rPr>
          <w:rFonts w:cs="Calibri"/>
          <w:color w:val="000000"/>
          <w:lang w:eastAsia="fr-FR"/>
        </w:rPr>
      </w:pPr>
      <w:r w:rsidRPr="00684FDA">
        <w:rPr>
          <w:rFonts w:cs="Calibri"/>
          <w:color w:val="000000"/>
          <w:lang w:eastAsia="fr-FR"/>
        </w:rPr>
        <w:t xml:space="preserve">Des </w:t>
      </w:r>
      <w:r w:rsidR="005F60BF" w:rsidRPr="00684FDA">
        <w:rPr>
          <w:rFonts w:cs="Calibri"/>
          <w:color w:val="000000"/>
          <w:lang w:eastAsia="fr-FR"/>
        </w:rPr>
        <w:t>risques associés au produit, en particulier le risque de perte en capital</w:t>
      </w:r>
      <w:r w:rsidR="00391E23">
        <w:rPr>
          <w:rFonts w:cs="Calibri"/>
          <w:color w:val="000000"/>
          <w:lang w:eastAsia="fr-FR"/>
        </w:rPr>
        <w:t>, et en cas de sortie anticipée avant la date d’échéance</w:t>
      </w:r>
      <w:r w:rsidR="005F60BF" w:rsidRPr="00684FDA">
        <w:rPr>
          <w:rFonts w:cs="Calibri"/>
          <w:color w:val="000000"/>
          <w:lang w:eastAsia="fr-FR"/>
        </w:rPr>
        <w:t xml:space="preserve"> </w:t>
      </w:r>
      <w:r w:rsidR="00BE3591">
        <w:rPr>
          <w:rFonts w:cs="Calibri"/>
          <w:color w:val="000000"/>
          <w:lang w:eastAsia="fr-FR"/>
        </w:rPr>
        <w:t xml:space="preserve">du </w:t>
      </w:r>
      <w:r w:rsidR="00A50A05">
        <w:rPr>
          <w:rFonts w:cs="Calibri"/>
          <w:color w:val="000000"/>
          <w:lang w:eastAsia="fr-FR"/>
        </w:rPr>
        <w:t>produit</w:t>
      </w:r>
      <w:r w:rsidR="00EF1E8B">
        <w:rPr>
          <w:rFonts w:cs="Calibri"/>
          <w:color w:val="000000"/>
          <w:lang w:eastAsia="fr-FR"/>
        </w:rPr>
        <w:t xml:space="preserve"> et/ou en cas de défaut de l’émetteur</w:t>
      </w:r>
      <w:r w:rsidR="00A50A05">
        <w:rPr>
          <w:rFonts w:cs="Calibri"/>
          <w:color w:val="000000"/>
          <w:lang w:eastAsia="fr-FR"/>
        </w:rPr>
        <w:t> </w:t>
      </w:r>
      <w:r w:rsidR="007310F9" w:rsidRPr="00684FDA">
        <w:rPr>
          <w:rFonts w:cs="Calibri"/>
          <w:color w:val="000000"/>
          <w:lang w:eastAsia="fr-FR"/>
        </w:rPr>
        <w:t>;</w:t>
      </w:r>
    </w:p>
    <w:p w14:paraId="25F80EFC" w14:textId="11490B2D" w:rsidR="00111395" w:rsidRDefault="00636E77" w:rsidP="00ED5F9C">
      <w:pPr>
        <w:pStyle w:val="Default"/>
        <w:numPr>
          <w:ilvl w:val="0"/>
          <w:numId w:val="1"/>
        </w:numPr>
        <w:spacing w:line="276" w:lineRule="auto"/>
        <w:rPr>
          <w:sz w:val="22"/>
          <w:szCs w:val="22"/>
        </w:rPr>
      </w:pPr>
      <w:r>
        <w:rPr>
          <w:sz w:val="22"/>
          <w:szCs w:val="22"/>
        </w:rPr>
        <w:t>Qu’il</w:t>
      </w:r>
      <w:r w:rsidR="00111395">
        <w:rPr>
          <w:sz w:val="22"/>
          <w:szCs w:val="22"/>
        </w:rPr>
        <w:t xml:space="preserve"> </w:t>
      </w:r>
      <w:r w:rsidR="00BB2217">
        <w:rPr>
          <w:sz w:val="22"/>
          <w:szCs w:val="22"/>
        </w:rPr>
        <w:t>s’agît</w:t>
      </w:r>
      <w:r w:rsidR="00111395">
        <w:rPr>
          <w:sz w:val="22"/>
          <w:szCs w:val="22"/>
        </w:rPr>
        <w:t xml:space="preserve"> d’un placement à </w:t>
      </w:r>
      <w:r w:rsidR="00EF1E8B">
        <w:rPr>
          <w:sz w:val="22"/>
          <w:szCs w:val="22"/>
        </w:rPr>
        <w:t>moyen/</w:t>
      </w:r>
      <w:r w:rsidR="00111395">
        <w:rPr>
          <w:sz w:val="22"/>
          <w:szCs w:val="22"/>
        </w:rPr>
        <w:t>long terme</w:t>
      </w:r>
      <w:r w:rsidR="006D2F72">
        <w:rPr>
          <w:sz w:val="22"/>
          <w:szCs w:val="22"/>
        </w:rPr>
        <w:t xml:space="preserve"> dont la durée de vie</w:t>
      </w:r>
      <w:r w:rsidR="00EF1E8B">
        <w:rPr>
          <w:sz w:val="22"/>
          <w:szCs w:val="22"/>
        </w:rPr>
        <w:t xml:space="preserve"> est de </w:t>
      </w:r>
      <w:r w:rsidR="00E236B8">
        <w:rPr>
          <w:sz w:val="22"/>
          <w:szCs w:val="22"/>
        </w:rPr>
        <w:t>5</w:t>
      </w:r>
      <w:r w:rsidR="00A50A05">
        <w:rPr>
          <w:sz w:val="22"/>
          <w:szCs w:val="22"/>
        </w:rPr>
        <w:t xml:space="preserve"> </w:t>
      </w:r>
      <w:r w:rsidR="006D2F72">
        <w:rPr>
          <w:sz w:val="22"/>
          <w:szCs w:val="22"/>
        </w:rPr>
        <w:t>ans</w:t>
      </w:r>
      <w:r w:rsidR="008F1579">
        <w:rPr>
          <w:sz w:val="22"/>
          <w:szCs w:val="22"/>
        </w:rPr>
        <w:t>.</w:t>
      </w:r>
    </w:p>
    <w:p w14:paraId="3863A8D2" w14:textId="31296521" w:rsidR="00684FDA" w:rsidRPr="00F55CD3" w:rsidRDefault="00684FDA" w:rsidP="00ED5F9C">
      <w:pPr>
        <w:pStyle w:val="Default"/>
        <w:ind w:left="720"/>
        <w:rPr>
          <w:sz w:val="22"/>
          <w:szCs w:val="22"/>
        </w:rPr>
      </w:pPr>
    </w:p>
    <w:p w14:paraId="625060DF" w14:textId="77777777" w:rsidR="0030315A" w:rsidRPr="00F606F1" w:rsidRDefault="0030315A" w:rsidP="00111395">
      <w:pPr>
        <w:pStyle w:val="Default"/>
        <w:rPr>
          <w:sz w:val="16"/>
          <w:szCs w:val="16"/>
        </w:rPr>
      </w:pPr>
    </w:p>
    <w:p w14:paraId="40A12A05" w14:textId="77777777" w:rsidR="0030315A" w:rsidRPr="006070F1" w:rsidRDefault="0030315A" w:rsidP="00111395">
      <w:pPr>
        <w:pStyle w:val="Default"/>
        <w:rPr>
          <w:sz w:val="16"/>
          <w:szCs w:val="16"/>
        </w:rPr>
      </w:pPr>
    </w:p>
    <w:p w14:paraId="01D5E7F3" w14:textId="616799A5" w:rsidR="00111395" w:rsidRDefault="0030315A" w:rsidP="00111395">
      <w:pPr>
        <w:pStyle w:val="Default"/>
        <w:rPr>
          <w:sz w:val="22"/>
          <w:szCs w:val="22"/>
        </w:rPr>
      </w:pPr>
      <w:r w:rsidRPr="00623DBA">
        <w:rPr>
          <w:color w:val="auto"/>
          <w:sz w:val="22"/>
          <w:szCs w:val="22"/>
        </w:rPr>
        <w:t>Je</w:t>
      </w:r>
      <w:r w:rsidR="00684FDA" w:rsidRPr="00623DBA">
        <w:rPr>
          <w:color w:val="auto"/>
          <w:sz w:val="22"/>
          <w:szCs w:val="22"/>
        </w:rPr>
        <w:t xml:space="preserve"> </w:t>
      </w:r>
      <w:r w:rsidRPr="00623DBA">
        <w:rPr>
          <w:color w:val="auto"/>
          <w:sz w:val="22"/>
          <w:szCs w:val="22"/>
        </w:rPr>
        <w:t>c</w:t>
      </w:r>
      <w:r w:rsidR="00111395" w:rsidRPr="00623DBA">
        <w:rPr>
          <w:color w:val="auto"/>
          <w:sz w:val="22"/>
          <w:szCs w:val="22"/>
        </w:rPr>
        <w:t>onfirme ma</w:t>
      </w:r>
      <w:r w:rsidR="00111395">
        <w:rPr>
          <w:sz w:val="22"/>
          <w:szCs w:val="22"/>
        </w:rPr>
        <w:t xml:space="preserve"> souscription de </w:t>
      </w:r>
      <w:r w:rsidR="004C58B1">
        <w:rPr>
          <w:sz w:val="22"/>
          <w:szCs w:val="22"/>
        </w:rPr>
        <w:t xml:space="preserve">[… ……] </w:t>
      </w:r>
      <w:r w:rsidR="004C58B1" w:rsidRPr="004C58B1">
        <w:rPr>
          <w:i/>
          <w:iCs/>
          <w:sz w:val="22"/>
          <w:szCs w:val="22"/>
        </w:rPr>
        <w:t xml:space="preserve">(quantité) </w:t>
      </w:r>
      <w:r w:rsidR="004C58B1" w:rsidRPr="004C58B1">
        <w:rPr>
          <w:sz w:val="22"/>
          <w:szCs w:val="22"/>
        </w:rPr>
        <w:t>titres</w:t>
      </w:r>
      <w:r w:rsidR="008C5196">
        <w:rPr>
          <w:sz w:val="22"/>
          <w:szCs w:val="22"/>
        </w:rPr>
        <w:t>,</w:t>
      </w:r>
      <w:r w:rsidR="00391E23">
        <w:rPr>
          <w:sz w:val="22"/>
          <w:szCs w:val="22"/>
        </w:rPr>
        <w:t xml:space="preserve"> </w:t>
      </w:r>
      <w:r w:rsidR="00D458F1">
        <w:rPr>
          <w:sz w:val="22"/>
          <w:szCs w:val="22"/>
        </w:rPr>
        <w:t xml:space="preserve">pour </w:t>
      </w:r>
      <w:r w:rsidR="004C58B1">
        <w:rPr>
          <w:sz w:val="22"/>
          <w:szCs w:val="22"/>
        </w:rPr>
        <w:t xml:space="preserve">une valeur totale de [………] </w:t>
      </w:r>
      <w:r w:rsidR="00D458F1">
        <w:rPr>
          <w:sz w:val="22"/>
          <w:szCs w:val="22"/>
        </w:rPr>
        <w:t>euros</w:t>
      </w:r>
      <w:r w:rsidR="00F05C52">
        <w:rPr>
          <w:sz w:val="22"/>
          <w:szCs w:val="22"/>
        </w:rPr>
        <w:t>.</w:t>
      </w:r>
    </w:p>
    <w:p w14:paraId="062FF87F" w14:textId="77777777" w:rsidR="00111395" w:rsidRDefault="00111395" w:rsidP="00111395">
      <w:pPr>
        <w:pStyle w:val="Default"/>
        <w:rPr>
          <w:sz w:val="22"/>
          <w:szCs w:val="22"/>
        </w:rPr>
      </w:pPr>
    </w:p>
    <w:p w14:paraId="795CE1D9" w14:textId="77777777" w:rsidR="00111395" w:rsidRDefault="00111395" w:rsidP="00111395">
      <w:pPr>
        <w:pStyle w:val="Default"/>
        <w:rPr>
          <w:sz w:val="20"/>
          <w:szCs w:val="20"/>
        </w:rPr>
      </w:pPr>
      <w:r>
        <w:rPr>
          <w:sz w:val="22"/>
          <w:szCs w:val="22"/>
        </w:rPr>
        <w:t xml:space="preserve">Fait à </w:t>
      </w:r>
      <w:r>
        <w:rPr>
          <w:sz w:val="14"/>
          <w:szCs w:val="14"/>
        </w:rPr>
        <w:t xml:space="preserve">............................................................................................, </w:t>
      </w:r>
      <w:r>
        <w:rPr>
          <w:sz w:val="22"/>
          <w:szCs w:val="22"/>
        </w:rPr>
        <w:t xml:space="preserve">le </w:t>
      </w:r>
      <w:r>
        <w:rPr>
          <w:sz w:val="20"/>
          <w:szCs w:val="20"/>
        </w:rPr>
        <w:t xml:space="preserve">_ _ / _ _ / _ _ _ _ </w:t>
      </w:r>
    </w:p>
    <w:p w14:paraId="7B513E20" w14:textId="77777777" w:rsidR="00F606F1" w:rsidRDefault="00F606F1" w:rsidP="00111395">
      <w:pPr>
        <w:pStyle w:val="Default"/>
        <w:rPr>
          <w:sz w:val="20"/>
          <w:szCs w:val="20"/>
        </w:rPr>
      </w:pPr>
    </w:p>
    <w:p w14:paraId="76C94FBA" w14:textId="61959852" w:rsidR="00F000B5" w:rsidRDefault="008A288A" w:rsidP="00F606F1">
      <w:pPr>
        <w:rPr>
          <w:noProof/>
          <w:lang w:eastAsia="fr-FR"/>
        </w:rPr>
      </w:pPr>
      <w:r>
        <w:rPr>
          <w:noProof/>
          <w:lang w:eastAsia="fr-FR"/>
        </w:rPr>
        <w:drawing>
          <wp:inline distT="0" distB="0" distL="0" distR="0" wp14:anchorId="3EAA3C76" wp14:editId="23DE5BE7">
            <wp:extent cx="4831080" cy="1552575"/>
            <wp:effectExtent l="0" t="0" r="0" b="0"/>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31080" cy="1552575"/>
                    </a:xfrm>
                    <a:prstGeom prst="rect">
                      <a:avLst/>
                    </a:prstGeom>
                    <a:noFill/>
                    <a:ln>
                      <a:noFill/>
                    </a:ln>
                  </pic:spPr>
                </pic:pic>
              </a:graphicData>
            </a:graphic>
          </wp:inline>
        </w:drawing>
      </w:r>
    </w:p>
    <w:p w14:paraId="02F6B327" w14:textId="3A3E7ED6" w:rsidR="00555057" w:rsidRDefault="00555057" w:rsidP="00555057">
      <w:pPr>
        <w:autoSpaceDE w:val="0"/>
        <w:autoSpaceDN w:val="0"/>
        <w:jc w:val="both"/>
        <w:rPr>
          <w:rFonts w:ascii="Arial" w:hAnsi="Arial" w:cs="Arial"/>
          <w:sz w:val="12"/>
          <w:szCs w:val="12"/>
        </w:rPr>
      </w:pPr>
      <w:r w:rsidRPr="00AC6A0D">
        <w:rPr>
          <w:rFonts w:ascii="Arial" w:hAnsi="Arial" w:cs="Arial"/>
          <w:sz w:val="12"/>
          <w:szCs w:val="12"/>
        </w:rPr>
        <w:t xml:space="preserve">La Caisse d’Epargne Grand </w:t>
      </w:r>
      <w:r>
        <w:rPr>
          <w:rFonts w:ascii="Arial" w:hAnsi="Arial" w:cs="Arial"/>
          <w:sz w:val="12"/>
          <w:szCs w:val="12"/>
        </w:rPr>
        <w:t>Est Europe, 1 avenue du Rhin 671</w:t>
      </w:r>
      <w:r w:rsidRPr="00AC6A0D">
        <w:rPr>
          <w:rFonts w:ascii="Arial" w:hAnsi="Arial" w:cs="Arial"/>
          <w:sz w:val="12"/>
          <w:szCs w:val="12"/>
        </w:rPr>
        <w:t>00 STRASBOURG, recueille en tant que responsable de traitement des données à caractère personnel vous concernant.</w:t>
      </w:r>
      <w:r>
        <w:rPr>
          <w:rFonts w:ascii="Arial" w:hAnsi="Arial" w:cs="Arial"/>
          <w:sz w:val="12"/>
          <w:szCs w:val="12"/>
        </w:rPr>
        <w:t xml:space="preserve"> </w:t>
      </w:r>
      <w:r w:rsidRPr="00AC6A0D">
        <w:rPr>
          <w:rFonts w:ascii="Arial" w:hAnsi="Arial" w:cs="Arial"/>
          <w:sz w:val="12"/>
          <w:szCs w:val="12"/>
        </w:rPr>
        <w:t xml:space="preserve">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13" w:history="1">
        <w:r w:rsidRPr="00AC6A0D">
          <w:rPr>
            <w:rFonts w:ascii="Arial" w:hAnsi="Arial" w:cs="Arial"/>
            <w:sz w:val="12"/>
            <w:szCs w:val="12"/>
          </w:rPr>
          <w:t>https://www.caisse-epargne.fr/da/file/fre-LA/360030</w:t>
        </w:r>
      </w:hyperlink>
      <w:r w:rsidRPr="00AC6A0D">
        <w:rPr>
          <w:rFonts w:ascii="Arial" w:hAnsi="Arial" w:cs="Arial"/>
          <w:sz w:val="12"/>
          <w:szCs w:val="12"/>
        </w:rPr>
        <w:t xml:space="preserve"> et à tout moment sur notre site internet </w:t>
      </w:r>
      <w:hyperlink r:id="rId14" w:history="1">
        <w:r w:rsidRPr="00AC6A0D">
          <w:rPr>
            <w:rFonts w:ascii="Arial" w:hAnsi="Arial" w:cs="Arial"/>
            <w:sz w:val="12"/>
            <w:szCs w:val="12"/>
          </w:rPr>
          <w:t>www.caisse-epargne.fr</w:t>
        </w:r>
      </w:hyperlink>
      <w:r w:rsidRPr="00AC6A0D">
        <w:rPr>
          <w:rFonts w:ascii="Arial" w:hAnsi="Arial" w:cs="Arial"/>
          <w:sz w:val="12"/>
          <w:szCs w:val="12"/>
        </w:rPr>
        <w:t xml:space="preserve"> ou sur simple demande auprès de votre agence.</w:t>
      </w:r>
      <w:r>
        <w:rPr>
          <w:rFonts w:ascii="Arial" w:hAnsi="Arial" w:cs="Arial"/>
          <w:sz w:val="12"/>
          <w:szCs w:val="12"/>
        </w:rPr>
        <w:t xml:space="preserve"> </w:t>
      </w:r>
      <w:r w:rsidRPr="00AC6A0D">
        <w:rPr>
          <w:rFonts w:ascii="Arial" w:hAnsi="Arial" w:cs="Arial"/>
          <w:sz w:val="12"/>
          <w:szCs w:val="12"/>
        </w:rPr>
        <w:t>Si vous souhaitez en savoir plus sur les dispositions de cette notice d’information, ou contacter notre Délégué à la Protection des Données, vous pouvez nous écrire à l’adresse suivante Caisse d’Epargne Grand Est Europe, Délégué à la Protection des Données, 5 Parvis des Droits de l’Homme 57012 Metz Cedex.</w:t>
      </w:r>
    </w:p>
    <w:p w14:paraId="0A94A825" w14:textId="65FAC744" w:rsidR="00BB2217" w:rsidRPr="00C91A9A" w:rsidRDefault="00BB2217" w:rsidP="00555057">
      <w:pPr>
        <w:autoSpaceDE w:val="0"/>
        <w:autoSpaceDN w:val="0"/>
        <w:jc w:val="both"/>
        <w:rPr>
          <w:rFonts w:ascii="Arial" w:hAnsi="Arial" w:cs="Arial"/>
          <w:sz w:val="12"/>
          <w:szCs w:val="12"/>
        </w:rPr>
      </w:pPr>
      <w:r>
        <w:rPr>
          <w:rFonts w:ascii="Arial" w:hAnsi="Arial" w:cs="Arial"/>
          <w:sz w:val="12"/>
          <w:szCs w:val="12"/>
        </w:rPr>
        <w:t>TIT 024</w:t>
      </w:r>
    </w:p>
    <w:sectPr w:rsidR="00BB2217" w:rsidRPr="00C91A9A" w:rsidSect="00DA3CBD">
      <w:footerReference w:type="default" r:id="rId15"/>
      <w:pgSz w:w="11906" w:h="16838"/>
      <w:pgMar w:top="851"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EB22E3" w14:textId="77777777" w:rsidR="0051480B" w:rsidRDefault="0051480B" w:rsidP="00A32DCC">
      <w:pPr>
        <w:spacing w:after="0" w:line="240" w:lineRule="auto"/>
      </w:pPr>
      <w:r>
        <w:separator/>
      </w:r>
    </w:p>
  </w:endnote>
  <w:endnote w:type="continuationSeparator" w:id="0">
    <w:p w14:paraId="26D964DF" w14:textId="77777777" w:rsidR="0051480B" w:rsidRDefault="0051480B" w:rsidP="00A32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LTStd-LightCn">
    <w:altName w:val="Calibr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AD4EB5" w14:textId="1E6E17ED" w:rsidR="00F15ED9" w:rsidRPr="00DF51C4" w:rsidRDefault="00F15ED9" w:rsidP="00F15ED9">
    <w:pPr>
      <w:autoSpaceDE w:val="0"/>
      <w:autoSpaceDN w:val="0"/>
      <w:adjustRightInd w:val="0"/>
      <w:spacing w:after="0" w:line="240" w:lineRule="auto"/>
      <w:rPr>
        <w:i/>
        <w:iCs/>
        <w:sz w:val="18"/>
      </w:rPr>
    </w:pPr>
    <w:r>
      <w:rPr>
        <w:rFonts w:ascii="UniversLTStd-LightCn" w:hAnsi="UniversLTStd-LightCn" w:cs="UniversLTStd-LightCn"/>
        <w:sz w:val="14"/>
        <w:szCs w:val="14"/>
        <w:lang w:eastAsia="fr-FR"/>
      </w:rPr>
      <w:t>Caisse d’Epargne Grand Est Europe, Banque coopérative régie par les articles L.512-85 et suivants du Code Monétaire et Financier, société anonyme à Directoire et Conseil d’Orientation et de Surveillance au capital de 681.876.700 euros - siège social à STRASBOURG (67100), 1, avenue du Rhin - 775 618 622 RCS STRASBOURG - immatriculée à l’ORIAS sous le n° 07 004 738.</w:t>
    </w:r>
  </w:p>
  <w:p w14:paraId="69F39D35" w14:textId="4754E1FA" w:rsidR="00F15ED9" w:rsidRDefault="00F15ED9">
    <w:pPr>
      <w:pStyle w:val="Pieddepage"/>
    </w:pPr>
  </w:p>
  <w:p w14:paraId="1EECD6B2" w14:textId="77777777" w:rsidR="00F606F1" w:rsidRDefault="00F606F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44F4B5" w14:textId="77777777" w:rsidR="0051480B" w:rsidRDefault="0051480B" w:rsidP="00A32DCC">
      <w:pPr>
        <w:spacing w:after="0" w:line="240" w:lineRule="auto"/>
      </w:pPr>
      <w:r>
        <w:separator/>
      </w:r>
    </w:p>
  </w:footnote>
  <w:footnote w:type="continuationSeparator" w:id="0">
    <w:p w14:paraId="3DE1E736" w14:textId="77777777" w:rsidR="0051480B" w:rsidRDefault="0051480B" w:rsidP="00A32D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554119"/>
    <w:multiLevelType w:val="hybridMultilevel"/>
    <w:tmpl w:val="95E85B54"/>
    <w:lvl w:ilvl="0" w:tplc="CF42D23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0511BF"/>
    <w:multiLevelType w:val="hybridMultilevel"/>
    <w:tmpl w:val="E34EB216"/>
    <w:lvl w:ilvl="0" w:tplc="CF42D23A">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47C3E58"/>
    <w:multiLevelType w:val="hybridMultilevel"/>
    <w:tmpl w:val="E3B093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455313"/>
    <w:multiLevelType w:val="hybridMultilevel"/>
    <w:tmpl w:val="B47ECF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D071FB"/>
    <w:multiLevelType w:val="hybridMultilevel"/>
    <w:tmpl w:val="FC6EAF1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69AD5D01"/>
    <w:multiLevelType w:val="hybridMultilevel"/>
    <w:tmpl w:val="6494D95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C00219"/>
    <w:multiLevelType w:val="hybridMultilevel"/>
    <w:tmpl w:val="34E0DEB4"/>
    <w:lvl w:ilvl="0" w:tplc="5836952E">
      <w:start w:val="1"/>
      <w:numFmt w:val="bullet"/>
      <w:lvlText w:val="•"/>
      <w:lvlJc w:val="left"/>
      <w:pPr>
        <w:tabs>
          <w:tab w:val="num" w:pos="720"/>
        </w:tabs>
        <w:ind w:left="720" w:hanging="360"/>
      </w:pPr>
      <w:rPr>
        <w:rFonts w:ascii="Arial" w:hAnsi="Arial" w:hint="default"/>
      </w:rPr>
    </w:lvl>
    <w:lvl w:ilvl="1" w:tplc="7CC4CBC0">
      <w:start w:val="1"/>
      <w:numFmt w:val="bullet"/>
      <w:lvlText w:val="•"/>
      <w:lvlJc w:val="left"/>
      <w:pPr>
        <w:tabs>
          <w:tab w:val="num" w:pos="1440"/>
        </w:tabs>
        <w:ind w:left="1440" w:hanging="360"/>
      </w:pPr>
      <w:rPr>
        <w:rFonts w:ascii="Arial" w:hAnsi="Arial" w:hint="default"/>
      </w:rPr>
    </w:lvl>
    <w:lvl w:ilvl="2" w:tplc="FCAA8C64" w:tentative="1">
      <w:start w:val="1"/>
      <w:numFmt w:val="bullet"/>
      <w:lvlText w:val="•"/>
      <w:lvlJc w:val="left"/>
      <w:pPr>
        <w:tabs>
          <w:tab w:val="num" w:pos="2160"/>
        </w:tabs>
        <w:ind w:left="2160" w:hanging="360"/>
      </w:pPr>
      <w:rPr>
        <w:rFonts w:ascii="Arial" w:hAnsi="Arial" w:hint="default"/>
      </w:rPr>
    </w:lvl>
    <w:lvl w:ilvl="3" w:tplc="52D63952" w:tentative="1">
      <w:start w:val="1"/>
      <w:numFmt w:val="bullet"/>
      <w:lvlText w:val="•"/>
      <w:lvlJc w:val="left"/>
      <w:pPr>
        <w:tabs>
          <w:tab w:val="num" w:pos="2880"/>
        </w:tabs>
        <w:ind w:left="2880" w:hanging="360"/>
      </w:pPr>
      <w:rPr>
        <w:rFonts w:ascii="Arial" w:hAnsi="Arial" w:hint="default"/>
      </w:rPr>
    </w:lvl>
    <w:lvl w:ilvl="4" w:tplc="54547CD2" w:tentative="1">
      <w:start w:val="1"/>
      <w:numFmt w:val="bullet"/>
      <w:lvlText w:val="•"/>
      <w:lvlJc w:val="left"/>
      <w:pPr>
        <w:tabs>
          <w:tab w:val="num" w:pos="3600"/>
        </w:tabs>
        <w:ind w:left="3600" w:hanging="360"/>
      </w:pPr>
      <w:rPr>
        <w:rFonts w:ascii="Arial" w:hAnsi="Arial" w:hint="default"/>
      </w:rPr>
    </w:lvl>
    <w:lvl w:ilvl="5" w:tplc="2AA66DF6" w:tentative="1">
      <w:start w:val="1"/>
      <w:numFmt w:val="bullet"/>
      <w:lvlText w:val="•"/>
      <w:lvlJc w:val="left"/>
      <w:pPr>
        <w:tabs>
          <w:tab w:val="num" w:pos="4320"/>
        </w:tabs>
        <w:ind w:left="4320" w:hanging="360"/>
      </w:pPr>
      <w:rPr>
        <w:rFonts w:ascii="Arial" w:hAnsi="Arial" w:hint="default"/>
      </w:rPr>
    </w:lvl>
    <w:lvl w:ilvl="6" w:tplc="104A677E" w:tentative="1">
      <w:start w:val="1"/>
      <w:numFmt w:val="bullet"/>
      <w:lvlText w:val="•"/>
      <w:lvlJc w:val="left"/>
      <w:pPr>
        <w:tabs>
          <w:tab w:val="num" w:pos="5040"/>
        </w:tabs>
        <w:ind w:left="5040" w:hanging="360"/>
      </w:pPr>
      <w:rPr>
        <w:rFonts w:ascii="Arial" w:hAnsi="Arial" w:hint="default"/>
      </w:rPr>
    </w:lvl>
    <w:lvl w:ilvl="7" w:tplc="B4523512" w:tentative="1">
      <w:start w:val="1"/>
      <w:numFmt w:val="bullet"/>
      <w:lvlText w:val="•"/>
      <w:lvlJc w:val="left"/>
      <w:pPr>
        <w:tabs>
          <w:tab w:val="num" w:pos="5760"/>
        </w:tabs>
        <w:ind w:left="5760" w:hanging="360"/>
      </w:pPr>
      <w:rPr>
        <w:rFonts w:ascii="Arial" w:hAnsi="Arial" w:hint="default"/>
      </w:rPr>
    </w:lvl>
    <w:lvl w:ilvl="8" w:tplc="4D1A6AAE"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5"/>
  </w:num>
  <w:num w:numId="3">
    <w:abstractNumId w:val="0"/>
  </w:num>
  <w:num w:numId="4">
    <w:abstractNumId w:val="1"/>
  </w:num>
  <w:num w:numId="5">
    <w:abstractNumId w:val="4"/>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08"/>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395"/>
    <w:rsid w:val="00035055"/>
    <w:rsid w:val="000530C2"/>
    <w:rsid w:val="000E4B23"/>
    <w:rsid w:val="00107487"/>
    <w:rsid w:val="00111395"/>
    <w:rsid w:val="00135570"/>
    <w:rsid w:val="00190FCB"/>
    <w:rsid w:val="001A502A"/>
    <w:rsid w:val="002209E8"/>
    <w:rsid w:val="002A5D45"/>
    <w:rsid w:val="002B5B2B"/>
    <w:rsid w:val="002C58DE"/>
    <w:rsid w:val="002F660A"/>
    <w:rsid w:val="0030315A"/>
    <w:rsid w:val="003368B2"/>
    <w:rsid w:val="00391E23"/>
    <w:rsid w:val="003E6EA2"/>
    <w:rsid w:val="00401748"/>
    <w:rsid w:val="004350FD"/>
    <w:rsid w:val="004A60C2"/>
    <w:rsid w:val="004C58B1"/>
    <w:rsid w:val="0051480B"/>
    <w:rsid w:val="005407AB"/>
    <w:rsid w:val="00555057"/>
    <w:rsid w:val="005C377E"/>
    <w:rsid w:val="005D6A2F"/>
    <w:rsid w:val="005F60BF"/>
    <w:rsid w:val="006070F1"/>
    <w:rsid w:val="00621CA7"/>
    <w:rsid w:val="00623DBA"/>
    <w:rsid w:val="00636E77"/>
    <w:rsid w:val="00684FDA"/>
    <w:rsid w:val="006A0536"/>
    <w:rsid w:val="006D2F72"/>
    <w:rsid w:val="00705A4E"/>
    <w:rsid w:val="00721E0C"/>
    <w:rsid w:val="00727187"/>
    <w:rsid w:val="007310F9"/>
    <w:rsid w:val="007523AA"/>
    <w:rsid w:val="007A772D"/>
    <w:rsid w:val="007B7C00"/>
    <w:rsid w:val="007C2FB5"/>
    <w:rsid w:val="007E5590"/>
    <w:rsid w:val="008A288A"/>
    <w:rsid w:val="008B7B25"/>
    <w:rsid w:val="008C5196"/>
    <w:rsid w:val="008D1CA0"/>
    <w:rsid w:val="008F1579"/>
    <w:rsid w:val="00916851"/>
    <w:rsid w:val="00947893"/>
    <w:rsid w:val="009550C1"/>
    <w:rsid w:val="0097591B"/>
    <w:rsid w:val="009A5687"/>
    <w:rsid w:val="00A32DCC"/>
    <w:rsid w:val="00A50A05"/>
    <w:rsid w:val="00A73517"/>
    <w:rsid w:val="00A80ECE"/>
    <w:rsid w:val="00AB0DE6"/>
    <w:rsid w:val="00AC45C7"/>
    <w:rsid w:val="00AC5760"/>
    <w:rsid w:val="00AE18E4"/>
    <w:rsid w:val="00B045E9"/>
    <w:rsid w:val="00BB2217"/>
    <w:rsid w:val="00BC2DB3"/>
    <w:rsid w:val="00BE3591"/>
    <w:rsid w:val="00C04A27"/>
    <w:rsid w:val="00C32998"/>
    <w:rsid w:val="00CA6894"/>
    <w:rsid w:val="00CE5A1C"/>
    <w:rsid w:val="00D43415"/>
    <w:rsid w:val="00D458F1"/>
    <w:rsid w:val="00D87C00"/>
    <w:rsid w:val="00DA3CBD"/>
    <w:rsid w:val="00DF51C4"/>
    <w:rsid w:val="00E162A4"/>
    <w:rsid w:val="00E167CF"/>
    <w:rsid w:val="00E236B8"/>
    <w:rsid w:val="00E54B0B"/>
    <w:rsid w:val="00E76371"/>
    <w:rsid w:val="00E97777"/>
    <w:rsid w:val="00ED5F9C"/>
    <w:rsid w:val="00EF1E8B"/>
    <w:rsid w:val="00F000B5"/>
    <w:rsid w:val="00F05C52"/>
    <w:rsid w:val="00F15ED9"/>
    <w:rsid w:val="00F606F1"/>
    <w:rsid w:val="00F82F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67B5DA15"/>
  <w15:docId w15:val="{6A7476A9-C54C-4140-B14B-D3F4D4798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11395"/>
    <w:pPr>
      <w:autoSpaceDE w:val="0"/>
      <w:autoSpaceDN w:val="0"/>
      <w:adjustRightInd w:val="0"/>
    </w:pPr>
    <w:rPr>
      <w:rFonts w:cs="Calibri"/>
      <w:color w:val="000000"/>
      <w:sz w:val="24"/>
      <w:szCs w:val="24"/>
    </w:rPr>
  </w:style>
  <w:style w:type="character" w:styleId="Marquedecommentaire">
    <w:name w:val="annotation reference"/>
    <w:uiPriority w:val="99"/>
    <w:semiHidden/>
    <w:unhideWhenUsed/>
    <w:rsid w:val="00190FCB"/>
    <w:rPr>
      <w:sz w:val="16"/>
      <w:szCs w:val="16"/>
    </w:rPr>
  </w:style>
  <w:style w:type="paragraph" w:styleId="Commentaire">
    <w:name w:val="annotation text"/>
    <w:basedOn w:val="Normal"/>
    <w:link w:val="CommentaireCar"/>
    <w:uiPriority w:val="99"/>
    <w:semiHidden/>
    <w:unhideWhenUsed/>
    <w:rsid w:val="00190FCB"/>
    <w:rPr>
      <w:sz w:val="20"/>
      <w:szCs w:val="20"/>
    </w:rPr>
  </w:style>
  <w:style w:type="character" w:customStyle="1" w:styleId="CommentaireCar">
    <w:name w:val="Commentaire Car"/>
    <w:link w:val="Commentaire"/>
    <w:uiPriority w:val="99"/>
    <w:semiHidden/>
    <w:rsid w:val="00190FCB"/>
    <w:rPr>
      <w:lang w:eastAsia="en-US"/>
    </w:rPr>
  </w:style>
  <w:style w:type="paragraph" w:styleId="Objetducommentaire">
    <w:name w:val="annotation subject"/>
    <w:basedOn w:val="Commentaire"/>
    <w:next w:val="Commentaire"/>
    <w:link w:val="ObjetducommentaireCar"/>
    <w:uiPriority w:val="99"/>
    <w:semiHidden/>
    <w:unhideWhenUsed/>
    <w:rsid w:val="00190FCB"/>
    <w:rPr>
      <w:b/>
      <w:bCs/>
    </w:rPr>
  </w:style>
  <w:style w:type="character" w:customStyle="1" w:styleId="ObjetducommentaireCar">
    <w:name w:val="Objet du commentaire Car"/>
    <w:link w:val="Objetducommentaire"/>
    <w:uiPriority w:val="99"/>
    <w:semiHidden/>
    <w:rsid w:val="00190FCB"/>
    <w:rPr>
      <w:b/>
      <w:bCs/>
      <w:lang w:eastAsia="en-US"/>
    </w:rPr>
  </w:style>
  <w:style w:type="paragraph" w:styleId="Textedebulles">
    <w:name w:val="Balloon Text"/>
    <w:basedOn w:val="Normal"/>
    <w:link w:val="TextedebullesCar"/>
    <w:uiPriority w:val="99"/>
    <w:semiHidden/>
    <w:unhideWhenUsed/>
    <w:rsid w:val="00190FCB"/>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90FCB"/>
    <w:rPr>
      <w:rFonts w:ascii="Segoe UI" w:hAnsi="Segoe UI" w:cs="Segoe UI"/>
      <w:sz w:val="18"/>
      <w:szCs w:val="18"/>
      <w:lang w:eastAsia="en-US"/>
    </w:rPr>
  </w:style>
  <w:style w:type="paragraph" w:styleId="Rvision">
    <w:name w:val="Revision"/>
    <w:hidden/>
    <w:uiPriority w:val="99"/>
    <w:semiHidden/>
    <w:rsid w:val="00A32DCC"/>
    <w:rPr>
      <w:sz w:val="22"/>
      <w:szCs w:val="22"/>
      <w:lang w:eastAsia="en-US"/>
    </w:rPr>
  </w:style>
  <w:style w:type="paragraph" w:styleId="En-tte">
    <w:name w:val="header"/>
    <w:basedOn w:val="Normal"/>
    <w:link w:val="En-tteCar"/>
    <w:uiPriority w:val="99"/>
    <w:unhideWhenUsed/>
    <w:rsid w:val="00A32DCC"/>
    <w:pPr>
      <w:tabs>
        <w:tab w:val="center" w:pos="4536"/>
        <w:tab w:val="right" w:pos="9072"/>
      </w:tabs>
    </w:pPr>
  </w:style>
  <w:style w:type="character" w:customStyle="1" w:styleId="En-tteCar">
    <w:name w:val="En-tête Car"/>
    <w:link w:val="En-tte"/>
    <w:uiPriority w:val="99"/>
    <w:rsid w:val="00A32DCC"/>
    <w:rPr>
      <w:sz w:val="22"/>
      <w:szCs w:val="22"/>
      <w:lang w:eastAsia="en-US"/>
    </w:rPr>
  </w:style>
  <w:style w:type="paragraph" w:styleId="Pieddepage">
    <w:name w:val="footer"/>
    <w:basedOn w:val="Normal"/>
    <w:link w:val="PieddepageCar"/>
    <w:uiPriority w:val="99"/>
    <w:unhideWhenUsed/>
    <w:rsid w:val="00A32DCC"/>
    <w:pPr>
      <w:tabs>
        <w:tab w:val="center" w:pos="4536"/>
        <w:tab w:val="right" w:pos="9072"/>
      </w:tabs>
    </w:pPr>
  </w:style>
  <w:style w:type="character" w:customStyle="1" w:styleId="PieddepageCar">
    <w:name w:val="Pied de page Car"/>
    <w:link w:val="Pieddepage"/>
    <w:uiPriority w:val="99"/>
    <w:rsid w:val="00A32DCC"/>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3365723">
      <w:bodyDiv w:val="1"/>
      <w:marLeft w:val="0"/>
      <w:marRight w:val="0"/>
      <w:marTop w:val="0"/>
      <w:marBottom w:val="0"/>
      <w:divBdr>
        <w:top w:val="none" w:sz="0" w:space="0" w:color="auto"/>
        <w:left w:val="none" w:sz="0" w:space="0" w:color="auto"/>
        <w:bottom w:val="none" w:sz="0" w:space="0" w:color="auto"/>
        <w:right w:val="none" w:sz="0" w:space="0" w:color="auto"/>
      </w:divBdr>
      <w:divsChild>
        <w:div w:id="99118112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aisse-epargne.fr/da/file/fre-LA/360030"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aisse-epargne.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ed61e74-c06d-4224-bb6c-0fd69f7413c1" xsi:nil="true"/>
    <lcf76f155ced4ddcb4097134ff3c332f xmlns="5494620f-8162-49cc-a181-d2d69a6fbaa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2BA07C29F0DC74EA2E26680E20CBADD" ma:contentTypeVersion="16" ma:contentTypeDescription="Crée un document." ma:contentTypeScope="" ma:versionID="596dc595fe783a62c57486510dfa2a8e">
  <xsd:schema xmlns:xsd="http://www.w3.org/2001/XMLSchema" xmlns:xs="http://www.w3.org/2001/XMLSchema" xmlns:p="http://schemas.microsoft.com/office/2006/metadata/properties" xmlns:ns2="5494620f-8162-49cc-a181-d2d69a6fbaa8" xmlns:ns3="1ed61e74-c06d-4224-bb6c-0fd69f7413c1" targetNamespace="http://schemas.microsoft.com/office/2006/metadata/properties" ma:root="true" ma:fieldsID="6c8d644a3972fbc77066085a5dfda89d" ns2:_="" ns3:_="">
    <xsd:import namespace="5494620f-8162-49cc-a181-d2d69a6fbaa8"/>
    <xsd:import namespace="1ed61e74-c06d-4224-bb6c-0fd69f7413c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3:TaxCatchAll" minOccurs="0"/>
                <xsd:element ref="ns2:MediaServiceOCR" minOccurs="0"/>
                <xsd:element ref="ns2:MediaServiceGenerationTime" minOccurs="0"/>
                <xsd:element ref="ns2:MediaServiceEventHashCode" minOccurs="0"/>
                <xsd:element ref="ns2:lcf76f155ced4ddcb4097134ff3c332f"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94620f-8162-49cc-a181-d2d69a6fba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alises d’images" ma:readOnly="false" ma:fieldId="{5cf76f15-5ced-4ddc-b409-7134ff3c332f}" ma:taxonomyMulti="true" ma:sspId="c52eb4dc-0ef3-4aa8-8e03-025dbf6c8637"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ed61e74-c06d-4224-bb6c-0fd69f7413c1" elementFormDefault="qualified">
    <xsd:import namespace="http://schemas.microsoft.com/office/2006/documentManagement/types"/>
    <xsd:import namespace="http://schemas.microsoft.com/office/infopath/2007/PartnerControls"/>
    <xsd:element name="SharedWithUsers" ma:index="12"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Partagé avec détails" ma:internalName="SharedWithDetails" ma:readOnly="true">
      <xsd:simpleType>
        <xsd:restriction base="dms:Note">
          <xsd:maxLength value="255"/>
        </xsd:restriction>
      </xsd:simpleType>
    </xsd:element>
    <xsd:element name="TaxCatchAll" ma:index="14" nillable="true" ma:displayName="Taxonomy Catch All Column" ma:hidden="true" ma:list="{9095acf9-1367-4df7-8ee8-37e538a166d6}" ma:internalName="TaxCatchAll" ma:showField="CatchAllData" ma:web="1ed61e74-c06d-4224-bb6c-0fd69f7413c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c52eb4dc-0ef3-4aa8-8e03-025dbf6c8637" ContentTypeId="0x0101"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07D7EFD-BE80-407B-A544-0BAD96BDE175}">
  <ds:schemaRefs>
    <ds:schemaRef ds:uri="http://purl.org/dc/elements/1.1/"/>
    <ds:schemaRef ds:uri="http://schemas.microsoft.com/office/2006/metadata/properties"/>
    <ds:schemaRef ds:uri="http://purl.org/dc/terms/"/>
    <ds:schemaRef ds:uri="5494620f-8162-49cc-a181-d2d69a6fbaa8"/>
    <ds:schemaRef ds:uri="http://schemas.microsoft.com/office/2006/documentManagement/types"/>
    <ds:schemaRef ds:uri="http://schemas.microsoft.com/office/infopath/2007/PartnerControls"/>
    <ds:schemaRef ds:uri="http://schemas.openxmlformats.org/package/2006/metadata/core-properties"/>
    <ds:schemaRef ds:uri="1ed61e74-c06d-4224-bb6c-0fd69f7413c1"/>
    <ds:schemaRef ds:uri="http://www.w3.org/XML/1998/namespace"/>
    <ds:schemaRef ds:uri="http://purl.org/dc/dcmitype/"/>
  </ds:schemaRefs>
</ds:datastoreItem>
</file>

<file path=customXml/itemProps2.xml><?xml version="1.0" encoding="utf-8"?>
<ds:datastoreItem xmlns:ds="http://schemas.openxmlformats.org/officeDocument/2006/customXml" ds:itemID="{6F30BA3F-F4C1-438C-9B3B-FE400DC131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94620f-8162-49cc-a181-d2d69a6fbaa8"/>
    <ds:schemaRef ds:uri="1ed61e74-c06d-4224-bb6c-0fd69f7413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9B49EF3-F653-4D29-9575-537EDA3F423A}">
  <ds:schemaRefs>
    <ds:schemaRef ds:uri="Microsoft.SharePoint.Taxonomy.ContentTypeSync"/>
  </ds:schemaRefs>
</ds:datastoreItem>
</file>

<file path=customXml/itemProps4.xml><?xml version="1.0" encoding="utf-8"?>
<ds:datastoreItem xmlns:ds="http://schemas.openxmlformats.org/officeDocument/2006/customXml" ds:itemID="{D79643EF-C380-4715-B284-5A425851329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406</Words>
  <Characters>2238</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2639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COCAULT</dc:creator>
  <cp:lastModifiedBy>LOSSER Fabien [CEGEE]</cp:lastModifiedBy>
  <cp:revision>5</cp:revision>
  <cp:lastPrinted>2018-10-25T14:07:00Z</cp:lastPrinted>
  <dcterms:created xsi:type="dcterms:W3CDTF">2023-03-31T08:30:00Z</dcterms:created>
  <dcterms:modified xsi:type="dcterms:W3CDTF">2023-03-31T09:42:00Z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etDate">
    <vt:lpwstr>2023-02-08T15:42:40Z</vt:lpwstr>
  </property>
  <property fmtid="{D5CDD505-2E9C-101B-9397-08002B2CF9AE}" pid="4" name="MSIP_Label_48a19f0c-bea1-442e-a475-ed109d9ec508_Method">
    <vt:lpwstr>Standard</vt:lpwstr>
  </property>
  <property fmtid="{D5CDD505-2E9C-101B-9397-08002B2CF9AE}" pid="5" name="MSIP_Label_48a19f0c-bea1-442e-a475-ed109d9ec508_Name">
    <vt:lpwstr>48a19f0c-bea1-442e-a475-ed109d9ec508</vt:lpwstr>
  </property>
  <property fmtid="{D5CDD505-2E9C-101B-9397-08002B2CF9AE}" pid="6" name="MSIP_Label_48a19f0c-bea1-442e-a475-ed109d9ec508_SiteId">
    <vt:lpwstr>d5bb6d35-8a82-4329-b49a-5030bd6497ab</vt:lpwstr>
  </property>
  <property fmtid="{D5CDD505-2E9C-101B-9397-08002B2CF9AE}" pid="7" name="MSIP_Label_48a19f0c-bea1-442e-a475-ed109d9ec508_ContentBits">
    <vt:lpwstr>0</vt:lpwstr>
  </property>
  <property fmtid="{D5CDD505-2E9C-101B-9397-08002B2CF9AE}" pid="8" name="ContentTypeId">
    <vt:lpwstr>0x01010092BA07C29F0DC74EA2E26680E20CBADD</vt:lpwstr>
  </property>
</Properties>
</file>