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01F17C" w14:textId="77777777" w:rsidR="00AE3551" w:rsidRDefault="00995F21" w:rsidP="00AE3551">
      <w:pPr>
        <w:tabs>
          <w:tab w:val="center" w:pos="4536"/>
          <w:tab w:val="left" w:pos="5782"/>
        </w:tabs>
        <w:spacing w:before="100" w:beforeAutospacing="1" w:after="100" w:afterAutospacing="1"/>
        <w:rPr>
          <w:rFonts w:ascii="UICTFontTextStyleBody" w:hAnsi="UICTFontTextStyleBody"/>
          <w:b/>
          <w:bCs/>
        </w:rPr>
      </w:pPr>
      <w:r>
        <w:rPr>
          <w:rFonts w:ascii="UICTFontTextStyleBody" w:hAnsi="UICTFontTextStyleBody"/>
          <w:b/>
          <w:bCs/>
        </w:rPr>
        <w:tab/>
      </w:r>
      <w:r w:rsidR="00224B26">
        <w:rPr>
          <w:rFonts w:ascii="UICTFontTextStyleBody" w:hAnsi="UICTFontTextStyleBody"/>
          <w:b/>
          <w:bCs/>
        </w:rPr>
        <w:t>SOMMAIRE</w:t>
      </w:r>
    </w:p>
    <w:sdt>
      <w:sdtPr>
        <w:rPr>
          <w:b/>
          <w:bCs/>
        </w:rPr>
        <w:id w:val="1650245691"/>
        <w:docPartObj>
          <w:docPartGallery w:val="Table of Contents"/>
          <w:docPartUnique/>
        </w:docPartObj>
      </w:sdtPr>
      <w:sdtEndPr>
        <w:rPr>
          <w:b w:val="0"/>
          <w:bCs w:val="0"/>
          <w:sz w:val="22"/>
          <w:szCs w:val="22"/>
        </w:rPr>
      </w:sdtEndPr>
      <w:sdtContent>
        <w:p w14:paraId="5B9A1536" w14:textId="77777777" w:rsidR="0017446E" w:rsidRDefault="0017446E" w:rsidP="00AE3551">
          <w:pPr>
            <w:spacing w:before="100" w:beforeAutospacing="1" w:after="100" w:afterAutospacing="1"/>
            <w:jc w:val="center"/>
          </w:pPr>
        </w:p>
        <w:p w14:paraId="412C9980" w14:textId="66179169" w:rsidR="00216702" w:rsidRPr="00AE3551" w:rsidRDefault="0017446E">
          <w:pPr>
            <w:pStyle w:val="TM1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r w:rsidRPr="00995F21">
            <w:rPr>
              <w:sz w:val="22"/>
              <w:szCs w:val="22"/>
            </w:rPr>
            <w:fldChar w:fldCharType="begin"/>
          </w:r>
          <w:r w:rsidRPr="00995F21">
            <w:rPr>
              <w:sz w:val="22"/>
              <w:szCs w:val="22"/>
            </w:rPr>
            <w:instrText xml:space="preserve"> TOC \o "1-3" \h \z \u </w:instrText>
          </w:r>
          <w:r w:rsidRPr="00995F21">
            <w:rPr>
              <w:sz w:val="22"/>
              <w:szCs w:val="22"/>
            </w:rPr>
            <w:fldChar w:fldCharType="separate"/>
          </w:r>
          <w:hyperlink w:anchor="_Toc519261854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Présentation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_Toc519261854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2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7099804" w14:textId="26DDEF8D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55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Qu'est-ce que le virement SEPA Instantané (Instant Payment)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_Toc519261855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2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619CD75" w14:textId="05316656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56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Quelle est la différence entre un virement  immédiat et un virement SEPA Instantané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_Toc519261856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2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6EBF2F2" w14:textId="5BA92ED5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57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Quels sont les avantages du virement SEPA Instantané par rapport au virement classique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_Toc519261857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2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4D4080E" w14:textId="3ED00A39" w:rsidR="00216702" w:rsidRPr="00AE3551" w:rsidRDefault="00330AE9">
          <w:pPr>
            <w:pStyle w:val="TM1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58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Périmètre d’application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_Toc519261858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2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545C845" w14:textId="53050BE5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59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Quel  document présentant le virement SEPA Instantané a été mis à disposition du </w:t>
            </w:r>
            <w:r>
              <w:rPr>
                <w:rStyle w:val="Lienhypertexte"/>
                <w:noProof/>
                <w:sz w:val="22"/>
                <w:szCs w:val="22"/>
              </w:rPr>
              <w:t>Client</w:t>
            </w:r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_Toc519261859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2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120C7F9" w14:textId="0F7954A3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60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Quels virements peuvent être réalisés en instantané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_Toc519261860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2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1A46B2F" w14:textId="01F2C42E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61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Un mineur disposant d’un compte et d’un abonnement à la Banque à Distance accède-t-il à ce service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_Toc519261861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3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BB0A7BE" w14:textId="67827129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62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Y-a-t-il une limite au montant d'argent que je peux virer instantanément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_Toc519261862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3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31FEA4E" w14:textId="17C710AB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63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A partir de quels comptes le </w:t>
            </w:r>
            <w:r>
              <w:rPr>
                <w:rStyle w:val="Lienhypertexte"/>
                <w:noProof/>
                <w:sz w:val="22"/>
                <w:szCs w:val="22"/>
              </w:rPr>
              <w:t>Client</w:t>
            </w:r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 peut-il réaliser un virement SEPA Instantané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_Toc519261863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3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A6CA636" w14:textId="1AB0C3B5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64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Vers quels comptes puis-je faire des virements SEPA Instantanés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_Toc519261864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3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5314F1F" w14:textId="3C99DDF1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65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Est-ce que le </w:t>
            </w:r>
            <w:r>
              <w:rPr>
                <w:rStyle w:val="Lienhypertexte"/>
                <w:noProof/>
                <w:sz w:val="22"/>
                <w:szCs w:val="22"/>
              </w:rPr>
              <w:t>Client</w:t>
            </w:r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 peut faire des virements SEPA Instantanés vers n'importe quel compte bancaire en France et en Europe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_Toc519261865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3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FB50226" w14:textId="4F565BB5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66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Comment savoir si le </w:t>
            </w:r>
            <w:r>
              <w:rPr>
                <w:rStyle w:val="Lienhypertexte"/>
                <w:noProof/>
                <w:sz w:val="22"/>
                <w:szCs w:val="22"/>
              </w:rPr>
              <w:t>Client</w:t>
            </w:r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 peut faire un virement SEPA instantané vers un compte tenu dans une autre banque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_Toc519261866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4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E2033E2" w14:textId="4AE16991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67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Est-ce que le virement SEPA Instantané peut être utilisé pour régler un professionnel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_Toc519261867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4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4735B44" w14:textId="3F8F7C2E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68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Comment accéder au service de virement  SEPA Instantané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_Toc519261868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4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881046A" w14:textId="65FC3F0A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69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Qui peut réaliser un virement SEPA Instantané 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_Toc519261869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4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8931FA4" w14:textId="5AC3680F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70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Le </w:t>
            </w:r>
            <w:r>
              <w:rPr>
                <w:rStyle w:val="Lienhypertexte"/>
                <w:noProof/>
                <w:sz w:val="22"/>
                <w:szCs w:val="22"/>
              </w:rPr>
              <w:t>Client</w:t>
            </w:r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 peut-il désactiver le virement SEPA Instantané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_Toc519261870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4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F3194D8" w14:textId="4E954D80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71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Il n’est pas proposé au </w:t>
            </w:r>
            <w:r>
              <w:rPr>
                <w:rStyle w:val="Lienhypertexte"/>
                <w:noProof/>
                <w:sz w:val="22"/>
                <w:szCs w:val="22"/>
              </w:rPr>
              <w:t>Client</w:t>
            </w:r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 de faire des virements SEPA Instantanés, pourquoi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_Toc519261871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4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C27FA23" w14:textId="170AB7C3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72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Le </w:t>
            </w:r>
            <w:r>
              <w:rPr>
                <w:rStyle w:val="Lienhypertexte"/>
                <w:noProof/>
                <w:sz w:val="22"/>
                <w:szCs w:val="22"/>
              </w:rPr>
              <w:t>Client</w:t>
            </w:r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 peut-il  faire un virement SEPA Instantané vers un nouveau bénéficiaire, sans délai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_Toc519261872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5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4B3D81E" w14:textId="3F167B1C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73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Le </w:t>
            </w:r>
            <w:r>
              <w:rPr>
                <w:rStyle w:val="Lienhypertexte"/>
                <w:noProof/>
                <w:sz w:val="22"/>
                <w:szCs w:val="22"/>
              </w:rPr>
              <w:t>Client</w:t>
            </w:r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 a-t-il toujours le choix de faire un virement classique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_Toc519261873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5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276FB13" w14:textId="50C17708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74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Est-ce que le virement SEPA Instantané est sécurisé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_Toc519261874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5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98ACB44" w14:textId="25889EF9" w:rsidR="00216702" w:rsidRPr="00AE3551" w:rsidRDefault="00330AE9">
          <w:pPr>
            <w:pStyle w:val="TM1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75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Exécution de l’opération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_Toc519261875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5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CA4AE7D" w14:textId="5A04EA1E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76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Sous quel délai les fonds sont-ils disponibles sur le compte du bénéficiaire de son virement SEPA Instantané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_Toc519261876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5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4C6F9DB" w14:textId="6003222C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77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Le </w:t>
            </w:r>
            <w:r>
              <w:rPr>
                <w:rStyle w:val="Lienhypertexte"/>
                <w:noProof/>
                <w:sz w:val="22"/>
                <w:szCs w:val="22"/>
              </w:rPr>
              <w:t>Client</w:t>
            </w:r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 est-il informé de la bonne réalisation de son virement SEPA Instantané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_Toc519261877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5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06C178E" w14:textId="7743F668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78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Quels contrôles sont mis en place lors de la réalisation du virement SEPA Instantané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_Toc519261878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6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DD089FC" w14:textId="4771D66A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79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Que se passe-t-il si la promesse des 10 secondes n’est pas respectée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_Toc519261879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6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44A7BDD" w14:textId="66BFD63C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80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Comment apparaît le virement SEPA Instantané dans les opérations du </w:t>
            </w:r>
            <w:r>
              <w:rPr>
                <w:rStyle w:val="Lienhypertexte"/>
                <w:noProof/>
                <w:sz w:val="22"/>
                <w:szCs w:val="22"/>
              </w:rPr>
              <w:t>Client</w:t>
            </w:r>
            <w:r w:rsidR="00216702" w:rsidRPr="00AE3551">
              <w:rPr>
                <w:rStyle w:val="Lienhypertexte"/>
                <w:noProof/>
                <w:sz w:val="22"/>
                <w:szCs w:val="22"/>
              </w:rPr>
              <w:t xml:space="preserve">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_Toc519261880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6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87E95BD" w14:textId="058503BB" w:rsidR="00216702" w:rsidRPr="00AE3551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81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Peut-on annuler un virement SEPA Instantané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_Toc519261881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6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B43664D" w14:textId="756069D1" w:rsidR="00216702" w:rsidRPr="00AE3551" w:rsidRDefault="00330AE9">
          <w:pPr>
            <w:pStyle w:val="TM1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0"/>
              <w:szCs w:val="20"/>
            </w:rPr>
          </w:pPr>
          <w:hyperlink w:anchor="_Toc519261882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Tarification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_Toc519261882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6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3B86E84" w14:textId="6A5D193A" w:rsidR="00216702" w:rsidRDefault="00330AE9">
          <w:pPr>
            <w:pStyle w:val="TM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19261883" w:history="1">
            <w:r w:rsidR="00216702" w:rsidRPr="00AE3551">
              <w:rPr>
                <w:rStyle w:val="Lienhypertexte"/>
                <w:noProof/>
                <w:sz w:val="22"/>
                <w:szCs w:val="22"/>
              </w:rPr>
              <w:t>Ce service est-il facturé ?</w:t>
            </w:r>
            <w:r w:rsidR="00216702" w:rsidRPr="00AE3551">
              <w:rPr>
                <w:noProof/>
                <w:webHidden/>
                <w:sz w:val="22"/>
                <w:szCs w:val="22"/>
              </w:rPr>
              <w:tab/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begin"/>
            </w:r>
            <w:r w:rsidR="00216702" w:rsidRPr="00AE3551">
              <w:rPr>
                <w:noProof/>
                <w:webHidden/>
                <w:sz w:val="22"/>
                <w:szCs w:val="22"/>
              </w:rPr>
              <w:instrText xml:space="preserve"> PAGEREF _Toc519261883 \h </w:instrText>
            </w:r>
            <w:r w:rsidR="00216702" w:rsidRPr="00AE3551">
              <w:rPr>
                <w:noProof/>
                <w:webHidden/>
                <w:sz w:val="22"/>
                <w:szCs w:val="22"/>
              </w:rPr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separate"/>
            </w:r>
            <w:r w:rsidR="00700948">
              <w:rPr>
                <w:noProof/>
                <w:webHidden/>
                <w:sz w:val="22"/>
                <w:szCs w:val="22"/>
              </w:rPr>
              <w:t>6</w:t>
            </w:r>
            <w:r w:rsidR="00216702" w:rsidRPr="00AE3551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5748FEC" w14:textId="77777777" w:rsidR="0017446E" w:rsidRPr="00995F21" w:rsidRDefault="0017446E" w:rsidP="00AE3551">
          <w:pPr>
            <w:rPr>
              <w:sz w:val="22"/>
              <w:szCs w:val="22"/>
            </w:rPr>
          </w:pPr>
          <w:r w:rsidRPr="00995F21">
            <w:rPr>
              <w:b/>
              <w:bCs/>
              <w:sz w:val="22"/>
              <w:szCs w:val="22"/>
            </w:rPr>
            <w:fldChar w:fldCharType="end"/>
          </w:r>
        </w:p>
      </w:sdtContent>
    </w:sdt>
    <w:p w14:paraId="43C245FF" w14:textId="77777777" w:rsidR="007179D7" w:rsidRDefault="00A0033B" w:rsidP="005E0E18">
      <w:pPr>
        <w:spacing w:after="160" w:line="259" w:lineRule="auto"/>
      </w:pPr>
      <w:r w:rsidRPr="00995F21">
        <w:rPr>
          <w:sz w:val="22"/>
          <w:szCs w:val="22"/>
          <w:u w:val="single"/>
        </w:rPr>
        <w:br w:type="page"/>
      </w:r>
      <w:bookmarkStart w:id="0" w:name="_Toc519261854"/>
      <w:r w:rsidR="00590B49">
        <w:rPr>
          <w:u w:val="single"/>
        </w:rPr>
        <w:lastRenderedPageBreak/>
        <w:t>Présentation</w:t>
      </w:r>
      <w:bookmarkEnd w:id="0"/>
    </w:p>
    <w:p w14:paraId="0F042BBF" w14:textId="77777777" w:rsidR="00F95BBE" w:rsidRPr="00A234BD" w:rsidRDefault="00590B49" w:rsidP="00F95BBE">
      <w:pPr>
        <w:pStyle w:val="Titre2"/>
        <w:rPr>
          <w:color w:val="FF0000"/>
        </w:rPr>
      </w:pPr>
      <w:bookmarkStart w:id="1" w:name="_Toc519261855"/>
      <w:r w:rsidRPr="00A234BD">
        <w:rPr>
          <w:color w:val="FF0000"/>
        </w:rPr>
        <w:t>Qu'est-ce que le virement SEPA Instantané (</w:t>
      </w:r>
      <w:r w:rsidR="00CA0E3D" w:rsidRPr="00A234BD">
        <w:rPr>
          <w:color w:val="FF0000"/>
        </w:rPr>
        <w:t>I</w:t>
      </w:r>
      <w:r w:rsidRPr="00A234BD">
        <w:rPr>
          <w:color w:val="FF0000"/>
        </w:rPr>
        <w:t xml:space="preserve">nstant </w:t>
      </w:r>
      <w:proofErr w:type="spellStart"/>
      <w:r w:rsidRPr="00A234BD">
        <w:rPr>
          <w:color w:val="FF0000"/>
        </w:rPr>
        <w:t>Payment</w:t>
      </w:r>
      <w:proofErr w:type="spellEnd"/>
      <w:r w:rsidRPr="00A234BD">
        <w:rPr>
          <w:color w:val="FF0000"/>
        </w:rPr>
        <w:t>)</w:t>
      </w:r>
      <w:r w:rsidR="00CE3425" w:rsidRPr="00A234BD">
        <w:rPr>
          <w:color w:val="FF0000"/>
        </w:rPr>
        <w:t xml:space="preserve"> </w:t>
      </w:r>
      <w:r w:rsidR="00F95BBE" w:rsidRPr="00A234BD">
        <w:rPr>
          <w:color w:val="FF0000"/>
        </w:rPr>
        <w:t>?</w:t>
      </w:r>
      <w:bookmarkEnd w:id="1"/>
      <w:r w:rsidR="00F95BBE" w:rsidRPr="00A234BD">
        <w:rPr>
          <w:color w:val="FF0000"/>
        </w:rPr>
        <w:t> </w:t>
      </w:r>
    </w:p>
    <w:p w14:paraId="2E0EE547" w14:textId="2875D60F" w:rsidR="00F95BBE" w:rsidRDefault="00CA0E3D" w:rsidP="00F95BBE">
      <w:pPr>
        <w:spacing w:before="100" w:beforeAutospacing="1" w:after="100" w:afterAutospacing="1"/>
      </w:pPr>
      <w:r w:rsidRPr="00CA0E3D">
        <w:rPr>
          <w:rFonts w:ascii="UICTFontTextStyleBody" w:hAnsi="UICTFontTextStyleBody"/>
        </w:rPr>
        <w:t xml:space="preserve">Le virement </w:t>
      </w:r>
      <w:r w:rsidR="00B71ED0">
        <w:rPr>
          <w:rFonts w:ascii="UICTFontTextStyleBody" w:hAnsi="UICTFontTextStyleBody"/>
        </w:rPr>
        <w:t xml:space="preserve">SEPA </w:t>
      </w:r>
      <w:r w:rsidRPr="00CA0E3D">
        <w:rPr>
          <w:rFonts w:ascii="UICTFontTextStyleBody" w:hAnsi="UICTFontTextStyleBody"/>
        </w:rPr>
        <w:t xml:space="preserve">instantané (Instant </w:t>
      </w:r>
      <w:proofErr w:type="spellStart"/>
      <w:r w:rsidRPr="00CA0E3D">
        <w:rPr>
          <w:rFonts w:ascii="UICTFontTextStyleBody" w:hAnsi="UICTFontTextStyleBody"/>
        </w:rPr>
        <w:t>Payment</w:t>
      </w:r>
      <w:proofErr w:type="spellEnd"/>
      <w:r w:rsidRPr="00CA0E3D">
        <w:rPr>
          <w:rFonts w:ascii="UICTFontTextStyleBody" w:hAnsi="UICTFontTextStyleBody"/>
        </w:rPr>
        <w:t xml:space="preserve">) est un virement SEPA, en euro, qui s'effectue entre deux banques situées dans l'espace SEPA. Il permet </w:t>
      </w:r>
      <w:r>
        <w:rPr>
          <w:rFonts w:ascii="UICTFontTextStyleBody" w:hAnsi="UICTFontTextStyleBody"/>
        </w:rPr>
        <w:t xml:space="preserve">au </w:t>
      </w:r>
      <w:r w:rsidR="00330AE9">
        <w:rPr>
          <w:rFonts w:ascii="UICTFontTextStyleBody" w:hAnsi="UICTFontTextStyleBody"/>
        </w:rPr>
        <w:t>Client</w:t>
      </w:r>
      <w:r>
        <w:rPr>
          <w:rFonts w:ascii="UICTFontTextStyleBody" w:hAnsi="UICTFontTextStyleBody"/>
        </w:rPr>
        <w:t xml:space="preserve"> </w:t>
      </w:r>
      <w:r w:rsidRPr="00CA0E3D">
        <w:rPr>
          <w:rFonts w:ascii="UICTFontTextStyleBody" w:hAnsi="UICTFontTextStyleBody"/>
        </w:rPr>
        <w:t xml:space="preserve">de transférer de l'argent à </w:t>
      </w:r>
      <w:r>
        <w:rPr>
          <w:rFonts w:ascii="UICTFontTextStyleBody" w:hAnsi="UICTFontTextStyleBody"/>
        </w:rPr>
        <w:t>son</w:t>
      </w:r>
      <w:r w:rsidRPr="00CA0E3D">
        <w:rPr>
          <w:rFonts w:ascii="UICTFontTextStyleBody" w:hAnsi="UICTFontTextStyleBody"/>
        </w:rPr>
        <w:t xml:space="preserve"> bénéficiaire en moins de 10 secondes, 24h/24, 7J/7 et tous les jours de l'année. En comparaison, le virement SEPA classique entre deux banques s'effectue sous un à deux jours ouvrables.</w:t>
      </w:r>
    </w:p>
    <w:p w14:paraId="0C7E92B0" w14:textId="1A36ED5C" w:rsidR="00544985" w:rsidRPr="00A234BD" w:rsidRDefault="00CA0E3D" w:rsidP="00544985">
      <w:pPr>
        <w:pStyle w:val="Titre2"/>
        <w:rPr>
          <w:color w:val="FF0000"/>
        </w:rPr>
      </w:pPr>
      <w:bookmarkStart w:id="2" w:name="_Toc519261856"/>
      <w:r w:rsidRPr="00A234BD">
        <w:rPr>
          <w:color w:val="FF0000"/>
        </w:rPr>
        <w:t xml:space="preserve">Quelle est la différence entre un </w:t>
      </w:r>
      <w:r w:rsidR="00A234BD" w:rsidRPr="00A234BD">
        <w:rPr>
          <w:color w:val="FF0000"/>
        </w:rPr>
        <w:t>virement immédiat</w:t>
      </w:r>
      <w:r w:rsidRPr="00A234BD">
        <w:rPr>
          <w:color w:val="FF0000"/>
        </w:rPr>
        <w:t xml:space="preserve"> et un virement SEPA Instantané </w:t>
      </w:r>
      <w:r w:rsidR="00544985" w:rsidRPr="00A234BD">
        <w:rPr>
          <w:color w:val="FF0000"/>
        </w:rPr>
        <w:t>?</w:t>
      </w:r>
      <w:bookmarkEnd w:id="2"/>
      <w:r w:rsidR="00544985" w:rsidRPr="00A234BD">
        <w:rPr>
          <w:color w:val="FF0000"/>
        </w:rPr>
        <w:t> </w:t>
      </w:r>
    </w:p>
    <w:p w14:paraId="6ECE1EC2" w14:textId="66A3226E" w:rsidR="00CA0E3D" w:rsidRPr="00CA0E3D" w:rsidRDefault="00CA0E3D" w:rsidP="00CA0E3D">
      <w:pPr>
        <w:spacing w:before="100" w:beforeAutospacing="1" w:after="100" w:afterAutospacing="1"/>
        <w:rPr>
          <w:rFonts w:ascii="UICTFontTextStyleBody" w:hAnsi="UICTFontTextStyleBody"/>
        </w:rPr>
      </w:pPr>
      <w:r w:rsidRPr="00CA0E3D">
        <w:rPr>
          <w:rFonts w:ascii="UICTFontTextStyleBody" w:hAnsi="UICTFontTextStyleBody"/>
        </w:rPr>
        <w:t xml:space="preserve">Le virement immédiat est un virement dont </w:t>
      </w:r>
      <w:r>
        <w:rPr>
          <w:rFonts w:ascii="UICTFontTextStyleBody" w:hAnsi="UICTFontTextStyleBody"/>
        </w:rPr>
        <w:t xml:space="preserve">le </w:t>
      </w:r>
      <w:r w:rsidR="00330AE9">
        <w:rPr>
          <w:rFonts w:ascii="UICTFontTextStyleBody" w:hAnsi="UICTFontTextStyleBody"/>
        </w:rPr>
        <w:t>Client</w:t>
      </w:r>
      <w:r w:rsidRPr="00CA0E3D">
        <w:rPr>
          <w:rFonts w:ascii="UICTFontTextStyleBody" w:hAnsi="UICTFontTextStyleBody"/>
        </w:rPr>
        <w:t xml:space="preserve"> demande l'exécution immédiate, à contrario d'un virement différé par exemple. </w:t>
      </w:r>
      <w:r>
        <w:rPr>
          <w:rFonts w:ascii="UICTFontTextStyleBody" w:hAnsi="UICTFontTextStyleBody"/>
        </w:rPr>
        <w:t>La</w:t>
      </w:r>
      <w:r w:rsidRPr="00CA0E3D">
        <w:rPr>
          <w:rFonts w:ascii="UICTFontTextStyleBody" w:hAnsi="UICTFontTextStyleBody"/>
        </w:rPr>
        <w:t xml:space="preserve"> </w:t>
      </w:r>
      <w:r w:rsidR="00A234BD">
        <w:rPr>
          <w:rFonts w:ascii="UICTFontTextStyleBody" w:hAnsi="UICTFontTextStyleBody"/>
        </w:rPr>
        <w:t>Caisse d’Epargne</w:t>
      </w:r>
      <w:r>
        <w:rPr>
          <w:rFonts w:ascii="UICTFontTextStyleBody" w:hAnsi="UICTFontTextStyleBody"/>
        </w:rPr>
        <w:t xml:space="preserve"> </w:t>
      </w:r>
      <w:r w:rsidRPr="00CA0E3D">
        <w:rPr>
          <w:rFonts w:ascii="UICTFontTextStyleBody" w:hAnsi="UICTFontTextStyleBody"/>
        </w:rPr>
        <w:t xml:space="preserve">débite alors immédiatement </w:t>
      </w:r>
      <w:r>
        <w:rPr>
          <w:rFonts w:ascii="UICTFontTextStyleBody" w:hAnsi="UICTFontTextStyleBody"/>
        </w:rPr>
        <w:t>le</w:t>
      </w:r>
      <w:r w:rsidRPr="00CA0E3D">
        <w:rPr>
          <w:rFonts w:ascii="UICTFontTextStyleBody" w:hAnsi="UICTFontTextStyleBody"/>
        </w:rPr>
        <w:t xml:space="preserve"> compte</w:t>
      </w:r>
      <w:r>
        <w:rPr>
          <w:rFonts w:ascii="UICTFontTextStyleBody" w:hAnsi="UICTFontTextStyleBody"/>
        </w:rPr>
        <w:t xml:space="preserve"> du </w:t>
      </w:r>
      <w:r w:rsidR="00330AE9">
        <w:rPr>
          <w:rFonts w:ascii="UICTFontTextStyleBody" w:hAnsi="UICTFontTextStyleBody"/>
        </w:rPr>
        <w:t>Client</w:t>
      </w:r>
      <w:r w:rsidRPr="00CA0E3D">
        <w:rPr>
          <w:rFonts w:ascii="UICTFontTextStyleBody" w:hAnsi="UICTFontTextStyleBody"/>
        </w:rPr>
        <w:t xml:space="preserve"> et adresse les fonds à la banque de </w:t>
      </w:r>
      <w:r>
        <w:rPr>
          <w:rFonts w:ascii="UICTFontTextStyleBody" w:hAnsi="UICTFontTextStyleBody"/>
        </w:rPr>
        <w:t>son</w:t>
      </w:r>
      <w:r w:rsidRPr="00CA0E3D">
        <w:rPr>
          <w:rFonts w:ascii="UICTFontTextStyleBody" w:hAnsi="UICTFontTextStyleBody"/>
        </w:rPr>
        <w:t xml:space="preserve"> bénéficiaire. </w:t>
      </w:r>
      <w:r>
        <w:rPr>
          <w:rFonts w:ascii="UICTFontTextStyleBody" w:hAnsi="UICTFontTextStyleBody"/>
        </w:rPr>
        <w:t>Le virement SEPA Instantané est un virement immédiat</w:t>
      </w:r>
      <w:r w:rsidR="00B71ED0">
        <w:rPr>
          <w:rFonts w:ascii="UICTFontTextStyleBody" w:hAnsi="UICTFontTextStyleBody"/>
        </w:rPr>
        <w:t xml:space="preserve"> (le </w:t>
      </w:r>
      <w:r w:rsidR="00330AE9">
        <w:rPr>
          <w:rFonts w:ascii="UICTFontTextStyleBody" w:hAnsi="UICTFontTextStyleBody"/>
        </w:rPr>
        <w:t>Client</w:t>
      </w:r>
      <w:r w:rsidR="00B71ED0">
        <w:rPr>
          <w:rFonts w:ascii="UICTFontTextStyleBody" w:hAnsi="UICTFontTextStyleBody"/>
        </w:rPr>
        <w:t xml:space="preserve"> demande l’exécution immédiate)</w:t>
      </w:r>
      <w:r>
        <w:rPr>
          <w:rFonts w:ascii="UICTFontTextStyleBody" w:hAnsi="UICTFontTextStyleBody"/>
        </w:rPr>
        <w:t>.</w:t>
      </w:r>
    </w:p>
    <w:p w14:paraId="747EFAD9" w14:textId="77777777" w:rsidR="00CA0E3D" w:rsidRPr="00CA0E3D" w:rsidRDefault="00CA0E3D" w:rsidP="00CA0E3D">
      <w:pPr>
        <w:spacing w:before="100" w:beforeAutospacing="1" w:after="100" w:afterAutospacing="1"/>
        <w:rPr>
          <w:rFonts w:ascii="UICTFontTextStyleBody" w:hAnsi="UICTFontTextStyleBody"/>
        </w:rPr>
      </w:pPr>
      <w:r w:rsidRPr="00CA0E3D">
        <w:rPr>
          <w:rFonts w:ascii="UICTFontTextStyleBody" w:hAnsi="UICTFontTextStyleBody"/>
        </w:rPr>
        <w:t xml:space="preserve">Avec le virement classique, le délai habituel de transfert de fonds entre deux banques est d'un à deux jours ouvrables. </w:t>
      </w:r>
    </w:p>
    <w:p w14:paraId="466A5922" w14:textId="77777777" w:rsidR="00544985" w:rsidRDefault="00CA0E3D" w:rsidP="00CA0E3D">
      <w:pPr>
        <w:spacing w:before="100" w:beforeAutospacing="1" w:after="100" w:afterAutospacing="1"/>
      </w:pPr>
      <w:r w:rsidRPr="00CA0E3D">
        <w:rPr>
          <w:rFonts w:ascii="UICTFontTextStyleBody" w:hAnsi="UICTFontTextStyleBody"/>
        </w:rPr>
        <w:t>Avec le virement</w:t>
      </w:r>
      <w:r w:rsidR="00B71ED0">
        <w:rPr>
          <w:rFonts w:ascii="UICTFontTextStyleBody" w:hAnsi="UICTFontTextStyleBody"/>
        </w:rPr>
        <w:t xml:space="preserve"> SEPA</w:t>
      </w:r>
      <w:r w:rsidRPr="00CA0E3D">
        <w:rPr>
          <w:rFonts w:ascii="UICTFontTextStyleBody" w:hAnsi="UICTFontTextStyleBody"/>
        </w:rPr>
        <w:t xml:space="preserve"> instantané, </w:t>
      </w:r>
      <w:r>
        <w:rPr>
          <w:rFonts w:ascii="UICTFontTextStyleBody" w:hAnsi="UICTFontTextStyleBody"/>
        </w:rPr>
        <w:t>le</w:t>
      </w:r>
      <w:r w:rsidRPr="00CA0E3D">
        <w:rPr>
          <w:rFonts w:ascii="UICTFontTextStyleBody" w:hAnsi="UICTFontTextStyleBody"/>
        </w:rPr>
        <w:t xml:space="preserve"> virement est adressé dans les 10 secondes à la banque de </w:t>
      </w:r>
      <w:r>
        <w:rPr>
          <w:rFonts w:ascii="UICTFontTextStyleBody" w:hAnsi="UICTFontTextStyleBody"/>
        </w:rPr>
        <w:t>son</w:t>
      </w:r>
      <w:r w:rsidRPr="00CA0E3D">
        <w:rPr>
          <w:rFonts w:ascii="UICTFontTextStyleBody" w:hAnsi="UICTFontTextStyleBody"/>
        </w:rPr>
        <w:t xml:space="preserve"> bénéficiaire</w:t>
      </w:r>
      <w:r w:rsidR="00544985">
        <w:rPr>
          <w:rFonts w:ascii="UICTFontTextStyleBody" w:hAnsi="UICTFontTextStyleBody"/>
        </w:rPr>
        <w:t>.</w:t>
      </w:r>
    </w:p>
    <w:p w14:paraId="78EA4264" w14:textId="77777777" w:rsidR="00544985" w:rsidRPr="00A234BD" w:rsidRDefault="00CA0E3D" w:rsidP="00544985">
      <w:pPr>
        <w:pStyle w:val="Titre2"/>
        <w:rPr>
          <w:color w:val="FF0000"/>
        </w:rPr>
      </w:pPr>
      <w:bookmarkStart w:id="3" w:name="_Toc519261857"/>
      <w:r w:rsidRPr="00A234BD">
        <w:rPr>
          <w:color w:val="FF0000"/>
        </w:rPr>
        <w:t xml:space="preserve">Quels sont les avantages du virement SEPA Instantané par rapport au virement classique </w:t>
      </w:r>
      <w:r w:rsidR="00544985" w:rsidRPr="00A234BD">
        <w:rPr>
          <w:color w:val="FF0000"/>
        </w:rPr>
        <w:t>?</w:t>
      </w:r>
      <w:bookmarkEnd w:id="3"/>
      <w:r w:rsidR="00544985" w:rsidRPr="00A234BD">
        <w:rPr>
          <w:color w:val="FF0000"/>
        </w:rPr>
        <w:t> </w:t>
      </w:r>
    </w:p>
    <w:p w14:paraId="4E01FCC0" w14:textId="36E9E748" w:rsidR="00A65351" w:rsidRDefault="00CA0E3D" w:rsidP="00A65351">
      <w:pPr>
        <w:spacing w:before="100" w:beforeAutospacing="1" w:after="100" w:afterAutospacing="1"/>
        <w:rPr>
          <w:rFonts w:ascii="UICTFontTextStyleBody" w:hAnsi="UICTFontTextStyleBody"/>
        </w:rPr>
      </w:pPr>
      <w:r w:rsidRPr="00CA0E3D">
        <w:rPr>
          <w:rFonts w:ascii="UICTFontTextStyleBody" w:hAnsi="UICTFontTextStyleBody"/>
        </w:rPr>
        <w:t xml:space="preserve">Avec le </w:t>
      </w:r>
      <w:r w:rsidR="00A234BD" w:rsidRPr="00CA0E3D">
        <w:rPr>
          <w:rFonts w:ascii="UICTFontTextStyleBody" w:hAnsi="UICTFontTextStyleBody"/>
        </w:rPr>
        <w:t>virement classique</w:t>
      </w:r>
      <w:r w:rsidRPr="00CA0E3D">
        <w:rPr>
          <w:rFonts w:ascii="UICTFontTextStyleBody" w:hAnsi="UICTFontTextStyleBody"/>
        </w:rPr>
        <w:t xml:space="preserve">, le délai de mise à disposition des fonds entre deux banques est d'un à deux jours ouvrables. Le virement </w:t>
      </w:r>
      <w:r>
        <w:rPr>
          <w:rFonts w:ascii="UICTFontTextStyleBody" w:hAnsi="UICTFontTextStyleBody"/>
        </w:rPr>
        <w:t>SEPA I</w:t>
      </w:r>
      <w:r w:rsidRPr="00CA0E3D">
        <w:rPr>
          <w:rFonts w:ascii="UICTFontTextStyleBody" w:hAnsi="UICTFontTextStyleBody"/>
        </w:rPr>
        <w:t xml:space="preserve">nstantané est le seul à permettre </w:t>
      </w:r>
      <w:r>
        <w:rPr>
          <w:rFonts w:ascii="UICTFontTextStyleBody" w:hAnsi="UICTFontTextStyleBody"/>
        </w:rPr>
        <w:t xml:space="preserve">au </w:t>
      </w:r>
      <w:r w:rsidR="00330AE9">
        <w:rPr>
          <w:rFonts w:ascii="UICTFontTextStyleBody" w:hAnsi="UICTFontTextStyleBody"/>
        </w:rPr>
        <w:t>Client</w:t>
      </w:r>
      <w:r>
        <w:rPr>
          <w:rFonts w:ascii="UICTFontTextStyleBody" w:hAnsi="UICTFontTextStyleBody"/>
        </w:rPr>
        <w:t xml:space="preserve"> </w:t>
      </w:r>
      <w:r w:rsidRPr="00CA0E3D">
        <w:rPr>
          <w:rFonts w:ascii="UICTFontTextStyleBody" w:hAnsi="UICTFontTextStyleBody"/>
        </w:rPr>
        <w:t xml:space="preserve">de transférer de l'argent à </w:t>
      </w:r>
      <w:r>
        <w:rPr>
          <w:rFonts w:ascii="UICTFontTextStyleBody" w:hAnsi="UICTFontTextStyleBody"/>
        </w:rPr>
        <w:t>son</w:t>
      </w:r>
      <w:r w:rsidRPr="00CA0E3D">
        <w:rPr>
          <w:rFonts w:ascii="UICTFontTextStyleBody" w:hAnsi="UICTFontTextStyleBody"/>
        </w:rPr>
        <w:t xml:space="preserve"> bénéficiaire en 10 secondes, 24h/24, 7j/7 et tous les jours de l'année, afin qu'il puisse en disposer immédiatement</w:t>
      </w:r>
      <w:r w:rsidR="00A65351">
        <w:rPr>
          <w:rFonts w:ascii="UICTFontTextStyleBody" w:hAnsi="UICTFontTextStyleBody"/>
        </w:rPr>
        <w:t>.</w:t>
      </w:r>
    </w:p>
    <w:p w14:paraId="3D4A267F" w14:textId="77777777" w:rsidR="00CA0E3D" w:rsidRPr="00A234BD" w:rsidRDefault="00CA0E3D" w:rsidP="00CA0E3D">
      <w:pPr>
        <w:pStyle w:val="Titre1"/>
        <w:rPr>
          <w:color w:val="FF0000"/>
        </w:rPr>
      </w:pPr>
      <w:bookmarkStart w:id="4" w:name="_Toc519261858"/>
      <w:r w:rsidRPr="00A234BD">
        <w:rPr>
          <w:color w:val="FF0000"/>
          <w:u w:val="single"/>
        </w:rPr>
        <w:t>Périmètre d’application</w:t>
      </w:r>
      <w:bookmarkEnd w:id="4"/>
    </w:p>
    <w:p w14:paraId="60B39A52" w14:textId="182A40F8" w:rsidR="00467000" w:rsidRPr="00A234BD" w:rsidRDefault="00467000" w:rsidP="00467000">
      <w:pPr>
        <w:pStyle w:val="Titre2"/>
        <w:rPr>
          <w:color w:val="FF0000"/>
        </w:rPr>
      </w:pPr>
      <w:bookmarkStart w:id="5" w:name="_Toc519261859"/>
      <w:proofErr w:type="gramStart"/>
      <w:r w:rsidRPr="00A234BD">
        <w:rPr>
          <w:color w:val="FF0000"/>
        </w:rPr>
        <w:t>Quel  document</w:t>
      </w:r>
      <w:proofErr w:type="gramEnd"/>
      <w:r w:rsidRPr="00A234BD">
        <w:rPr>
          <w:color w:val="FF0000"/>
        </w:rPr>
        <w:t xml:space="preserve"> présentant le virement SEPA Instantané a été mis à disposition du </w:t>
      </w:r>
      <w:r w:rsidR="00330AE9">
        <w:rPr>
          <w:color w:val="FF0000"/>
        </w:rPr>
        <w:t>Client</w:t>
      </w:r>
      <w:r w:rsidRPr="00A234BD">
        <w:rPr>
          <w:color w:val="FF0000"/>
        </w:rPr>
        <w:t xml:space="preserve"> ?</w:t>
      </w:r>
      <w:bookmarkEnd w:id="5"/>
      <w:r w:rsidRPr="00A234BD">
        <w:rPr>
          <w:color w:val="FF0000"/>
        </w:rPr>
        <w:t> </w:t>
      </w:r>
    </w:p>
    <w:p w14:paraId="653420DE" w14:textId="51F2483D" w:rsidR="00467000" w:rsidRDefault="00467000" w:rsidP="00467000">
      <w:pPr>
        <w:spacing w:before="100" w:beforeAutospacing="1" w:after="100" w:afterAutospacing="1"/>
        <w:rPr>
          <w:rFonts w:ascii="UICTFontTextStyleBody" w:hAnsi="UICTFontTextStyleBody"/>
        </w:rPr>
      </w:pPr>
      <w:r>
        <w:rPr>
          <w:rFonts w:ascii="UICTFontTextStyleBody" w:hAnsi="UICTFontTextStyleBody"/>
        </w:rPr>
        <w:t xml:space="preserve">Un avenant à la convention de compte a été adressé au </w:t>
      </w:r>
      <w:r w:rsidR="00330AE9">
        <w:rPr>
          <w:rFonts w:ascii="UICTFontTextStyleBody" w:hAnsi="UICTFontTextStyleBody"/>
        </w:rPr>
        <w:t>Client</w:t>
      </w:r>
      <w:r w:rsidR="00A234BD">
        <w:rPr>
          <w:rFonts w:ascii="UICTFontTextStyleBody" w:hAnsi="UICTFontTextStyleBody"/>
        </w:rPr>
        <w:t xml:space="preserve"> en 2018</w:t>
      </w:r>
      <w:r>
        <w:rPr>
          <w:rFonts w:ascii="UICTFontTextStyleBody" w:hAnsi="UICTFontTextStyleBody"/>
        </w:rPr>
        <w:t> : cet avenant présente le virement SEPA Instantané</w:t>
      </w:r>
      <w:r w:rsidRPr="00CA0E3D">
        <w:rPr>
          <w:rFonts w:ascii="UICTFontTextStyleBody" w:hAnsi="UICTFontTextStyleBody"/>
        </w:rPr>
        <w:t>.</w:t>
      </w:r>
    </w:p>
    <w:p w14:paraId="1BDDBFC4" w14:textId="25799028" w:rsidR="00467000" w:rsidRDefault="00467000" w:rsidP="00467000">
      <w:pPr>
        <w:spacing w:before="100" w:beforeAutospacing="1" w:after="100" w:afterAutospacing="1"/>
      </w:pPr>
      <w:r>
        <w:rPr>
          <w:rFonts w:ascii="UICTFontTextStyleBody" w:hAnsi="UICTFontTextStyleBody"/>
        </w:rPr>
        <w:t xml:space="preserve">Les nouveaux </w:t>
      </w:r>
      <w:r w:rsidR="00330AE9">
        <w:rPr>
          <w:rFonts w:ascii="UICTFontTextStyleBody" w:hAnsi="UICTFontTextStyleBody"/>
        </w:rPr>
        <w:t>Client</w:t>
      </w:r>
      <w:r>
        <w:rPr>
          <w:rFonts w:ascii="UICTFontTextStyleBody" w:hAnsi="UICTFontTextStyleBody"/>
        </w:rPr>
        <w:t>s dispose</w:t>
      </w:r>
      <w:r w:rsidR="00A234BD">
        <w:rPr>
          <w:rFonts w:ascii="UICTFontTextStyleBody" w:hAnsi="UICTFontTextStyleBody"/>
        </w:rPr>
        <w:t>n</w:t>
      </w:r>
      <w:r>
        <w:rPr>
          <w:rFonts w:ascii="UICTFontTextStyleBody" w:hAnsi="UICTFontTextStyleBody"/>
        </w:rPr>
        <w:t>t de ces éléments d’information au sein de la convention de compte</w:t>
      </w:r>
      <w:r w:rsidR="00B71ED0">
        <w:rPr>
          <w:rFonts w:ascii="UICTFontTextStyleBody" w:hAnsi="UICTFontTextStyleBody"/>
        </w:rPr>
        <w:t xml:space="preserve"> (nouveau paragraphe au niveau de l’article relatif aux virements SEPA).</w:t>
      </w:r>
    </w:p>
    <w:p w14:paraId="251270E3" w14:textId="67B3B977" w:rsidR="00467000" w:rsidRDefault="00467000" w:rsidP="00467000">
      <w:pPr>
        <w:spacing w:before="100" w:beforeAutospacing="1" w:after="100" w:afterAutospacing="1"/>
        <w:rPr>
          <w:rFonts w:ascii="UICTFontTextStyleBody" w:hAnsi="UICTFontTextStyleBody"/>
        </w:rPr>
      </w:pPr>
    </w:p>
    <w:p w14:paraId="4F816E29" w14:textId="77777777" w:rsidR="00CA0E3D" w:rsidRPr="00A234BD" w:rsidRDefault="00CA0E3D" w:rsidP="00CA0E3D">
      <w:pPr>
        <w:pStyle w:val="Titre2"/>
        <w:rPr>
          <w:color w:val="FF0000"/>
        </w:rPr>
      </w:pPr>
      <w:bookmarkStart w:id="6" w:name="_Toc519261860"/>
      <w:r w:rsidRPr="00A234BD">
        <w:rPr>
          <w:color w:val="FF0000"/>
        </w:rPr>
        <w:t xml:space="preserve">Quels virements </w:t>
      </w:r>
      <w:r w:rsidR="001730A7" w:rsidRPr="00A234BD">
        <w:rPr>
          <w:color w:val="FF0000"/>
        </w:rPr>
        <w:t>peuvent être réalisés</w:t>
      </w:r>
      <w:r w:rsidRPr="00A234BD">
        <w:rPr>
          <w:color w:val="FF0000"/>
        </w:rPr>
        <w:t xml:space="preserve"> en instantané ?</w:t>
      </w:r>
      <w:bookmarkEnd w:id="6"/>
      <w:r w:rsidRPr="00A234BD">
        <w:rPr>
          <w:color w:val="FF0000"/>
        </w:rPr>
        <w:t> </w:t>
      </w:r>
    </w:p>
    <w:p w14:paraId="336BEF7D" w14:textId="77777777" w:rsidR="001730A7" w:rsidRDefault="001730A7" w:rsidP="00CA0E3D">
      <w:pPr>
        <w:spacing w:before="100" w:beforeAutospacing="1" w:after="100" w:afterAutospacing="1"/>
        <w:rPr>
          <w:rFonts w:ascii="UICTFontTextStyleBody" w:hAnsi="UICTFontTextStyleBody"/>
        </w:rPr>
      </w:pPr>
    </w:p>
    <w:p w14:paraId="4ECF6B05" w14:textId="77777777" w:rsidR="001730A7" w:rsidRDefault="001730A7" w:rsidP="00CA0E3D">
      <w:pPr>
        <w:spacing w:before="100" w:beforeAutospacing="1" w:after="100" w:afterAutospacing="1"/>
        <w:rPr>
          <w:rFonts w:ascii="UICTFontTextStyleBody" w:hAnsi="UICTFontTextStyleBody"/>
        </w:rPr>
      </w:pPr>
      <w:r>
        <w:rPr>
          <w:rFonts w:ascii="UICTFontTextStyleBody" w:hAnsi="UICTFontTextStyleBody"/>
        </w:rPr>
        <w:lastRenderedPageBreak/>
        <w:t>Les virements immédiats (non différés ou périodiques) réalisés à partir d’un compte de dépôt seront éligibles.</w:t>
      </w:r>
    </w:p>
    <w:p w14:paraId="06498C24" w14:textId="77777777" w:rsidR="001730A7" w:rsidRDefault="001730A7" w:rsidP="00CA0E3D">
      <w:pPr>
        <w:spacing w:before="100" w:beforeAutospacing="1" w:after="100" w:afterAutospacing="1"/>
        <w:rPr>
          <w:rFonts w:ascii="UICTFontTextStyleBody" w:hAnsi="UICTFontTextStyleBody"/>
        </w:rPr>
      </w:pPr>
      <w:r>
        <w:rPr>
          <w:rFonts w:ascii="UICTFontTextStyleBody" w:hAnsi="UICTFontTextStyleBody"/>
        </w:rPr>
        <w:t>Le compte du bénéficiaire doit être tenu par un établissement acceptant les virements instantanés (la liste vous sera communiquée et mise à jour au fil de l’eau).</w:t>
      </w:r>
    </w:p>
    <w:p w14:paraId="4E91F514" w14:textId="77777777" w:rsidR="00BE427D" w:rsidRPr="00A234BD" w:rsidRDefault="00BE427D" w:rsidP="00BE427D">
      <w:pPr>
        <w:pStyle w:val="Titre2"/>
        <w:rPr>
          <w:color w:val="FF0000"/>
        </w:rPr>
      </w:pPr>
      <w:bookmarkStart w:id="7" w:name="_Toc519261861"/>
      <w:r w:rsidRPr="00A234BD">
        <w:rPr>
          <w:color w:val="FF0000"/>
        </w:rPr>
        <w:t>Un mineur disposant d’un compte et d’un abonnement à la Banque à Distance accède-t-il à ce service ?</w:t>
      </w:r>
      <w:bookmarkEnd w:id="7"/>
      <w:r w:rsidRPr="00A234BD">
        <w:rPr>
          <w:color w:val="FF0000"/>
        </w:rPr>
        <w:t> </w:t>
      </w:r>
    </w:p>
    <w:p w14:paraId="5073DC5A" w14:textId="539591EE" w:rsidR="00BE427D" w:rsidRPr="00700948" w:rsidRDefault="00BE427D" w:rsidP="00BE427D">
      <w:pPr>
        <w:spacing w:before="100" w:beforeAutospacing="1" w:after="100" w:afterAutospacing="1"/>
        <w:rPr>
          <w:rFonts w:ascii="UICTFontTextStyleBody" w:hAnsi="UICTFontTextStyleBody"/>
        </w:rPr>
      </w:pPr>
      <w:r w:rsidRPr="00700948">
        <w:rPr>
          <w:rFonts w:ascii="UICTFontTextStyleBody" w:hAnsi="UICTFontTextStyleBody"/>
        </w:rPr>
        <w:t xml:space="preserve">Seul un </w:t>
      </w:r>
      <w:r w:rsidR="00330AE9">
        <w:rPr>
          <w:rFonts w:ascii="UICTFontTextStyleBody" w:hAnsi="UICTFontTextStyleBody"/>
        </w:rPr>
        <w:t>Client</w:t>
      </w:r>
      <w:r w:rsidRPr="00700948">
        <w:rPr>
          <w:rFonts w:ascii="UICTFontTextStyleBody" w:hAnsi="UICTFontTextStyleBody"/>
        </w:rPr>
        <w:t xml:space="preserve"> majeur capable ou un mineur </w:t>
      </w:r>
      <w:r w:rsidR="00917BE0" w:rsidRPr="00700948">
        <w:rPr>
          <w:rFonts w:ascii="UICTFontTextStyleBody" w:hAnsi="UICTFontTextStyleBody"/>
        </w:rPr>
        <w:t>émancipé</w:t>
      </w:r>
      <w:r w:rsidRPr="00700948">
        <w:rPr>
          <w:rFonts w:ascii="UICTFontTextStyleBody" w:hAnsi="UICTFontTextStyleBody"/>
        </w:rPr>
        <w:t xml:space="preserve"> peut accéder à ce service.</w:t>
      </w:r>
    </w:p>
    <w:p w14:paraId="07D94B9B" w14:textId="77777777" w:rsidR="00BE427D" w:rsidRPr="00A234BD" w:rsidRDefault="00BE427D" w:rsidP="00BE427D">
      <w:pPr>
        <w:pStyle w:val="Titre2"/>
        <w:rPr>
          <w:color w:val="FF0000"/>
        </w:rPr>
      </w:pPr>
      <w:bookmarkStart w:id="8" w:name="_Toc519261862"/>
      <w:r w:rsidRPr="00A234BD">
        <w:rPr>
          <w:color w:val="FF0000"/>
        </w:rPr>
        <w:t>Y-a-t-il une limite au montant d'argent que je peux virer instantanément ?</w:t>
      </w:r>
      <w:bookmarkEnd w:id="8"/>
      <w:r w:rsidRPr="00A234BD">
        <w:rPr>
          <w:color w:val="FF0000"/>
        </w:rPr>
        <w:t> </w:t>
      </w:r>
    </w:p>
    <w:p w14:paraId="363623CB" w14:textId="09985A42" w:rsidR="00BE427D" w:rsidRDefault="00BE427D" w:rsidP="00BE427D">
      <w:pPr>
        <w:spacing w:before="100" w:beforeAutospacing="1" w:after="100" w:afterAutospacing="1"/>
        <w:rPr>
          <w:rFonts w:ascii="UICTFontTextStyleBody" w:hAnsi="UICTFontTextStyleBody"/>
        </w:rPr>
      </w:pPr>
      <w:r w:rsidRPr="00BE427D">
        <w:rPr>
          <w:rFonts w:ascii="UICTFontTextStyleBody" w:hAnsi="UICTFontTextStyleBody"/>
        </w:rPr>
        <w:t xml:space="preserve">Le virement </w:t>
      </w:r>
      <w:r w:rsidR="00B71ED0">
        <w:rPr>
          <w:rFonts w:ascii="UICTFontTextStyleBody" w:hAnsi="UICTFontTextStyleBody"/>
        </w:rPr>
        <w:t>SEPA I</w:t>
      </w:r>
      <w:r w:rsidRPr="00BE427D">
        <w:rPr>
          <w:rFonts w:ascii="UICTFontTextStyleBody" w:hAnsi="UICTFontTextStyleBody"/>
        </w:rPr>
        <w:t xml:space="preserve">nstantané permet le transfert d'argent </w:t>
      </w:r>
      <w:r w:rsidR="0057500C" w:rsidRPr="006F5330">
        <w:rPr>
          <w:rFonts w:ascii="UICTFontTextStyleBody" w:hAnsi="UICTFontTextStyleBody"/>
        </w:rPr>
        <w:t>dans les limites des plafonds de virement SEPA classique autorisés</w:t>
      </w:r>
      <w:r w:rsidRPr="006F5330">
        <w:rPr>
          <w:rFonts w:ascii="UICTFontTextStyleBody" w:hAnsi="UICTFontTextStyleBody"/>
        </w:rPr>
        <w:t xml:space="preserve"> par la </w:t>
      </w:r>
      <w:r w:rsidR="00A234BD">
        <w:rPr>
          <w:rFonts w:ascii="UICTFontTextStyleBody" w:hAnsi="UICTFontTextStyleBody"/>
        </w:rPr>
        <w:t>Caisse d’Epargne</w:t>
      </w:r>
      <w:r>
        <w:rPr>
          <w:rFonts w:ascii="UICTFontTextStyleBody" w:hAnsi="UICTFontTextStyleBody"/>
        </w:rPr>
        <w:t>. Il faut prendre connaissance du plafond du Virement SEPA Instantané (</w:t>
      </w:r>
      <w:r w:rsidRPr="009003EA">
        <w:rPr>
          <w:rFonts w:ascii="UICTFontTextStyleBody" w:hAnsi="UICTFontTextStyleBody"/>
        </w:rPr>
        <w:t>positionné à 15 000 euros</w:t>
      </w:r>
      <w:r w:rsidR="009003EA" w:rsidRPr="009003EA">
        <w:rPr>
          <w:rFonts w:ascii="UICTFontTextStyleBody" w:hAnsi="UICTFontTextStyleBody"/>
        </w:rPr>
        <w:t xml:space="preserve">. </w:t>
      </w:r>
      <w:r w:rsidR="009003EA" w:rsidRPr="009003EA">
        <w:rPr>
          <w:rFonts w:ascii="UICTFontTextStyleBody" w:hAnsi="UICTFontTextStyleBody"/>
          <w:color w:val="FF0000"/>
        </w:rPr>
        <w:t xml:space="preserve">Seuls les </w:t>
      </w:r>
      <w:r w:rsidR="00330AE9">
        <w:rPr>
          <w:rFonts w:ascii="UICTFontTextStyleBody" w:hAnsi="UICTFontTextStyleBody"/>
          <w:color w:val="FF0000"/>
        </w:rPr>
        <w:t>Client</w:t>
      </w:r>
      <w:r w:rsidR="009003EA" w:rsidRPr="009003EA">
        <w:rPr>
          <w:rFonts w:ascii="UICTFontTextStyleBody" w:hAnsi="UICTFontTextStyleBody"/>
          <w:color w:val="FF0000"/>
        </w:rPr>
        <w:t xml:space="preserve">s ayant des plafonds dérogés pourront réaliser </w:t>
      </w:r>
      <w:r w:rsidR="009003EA">
        <w:rPr>
          <w:rFonts w:ascii="UICTFontTextStyleBody" w:hAnsi="UICTFontTextStyleBody"/>
          <w:color w:val="FF0000"/>
        </w:rPr>
        <w:t>le virement SEPA instantané</w:t>
      </w:r>
      <w:r w:rsidR="009003EA" w:rsidRPr="009003EA">
        <w:rPr>
          <w:rFonts w:ascii="UICTFontTextStyleBody" w:hAnsi="UICTFontTextStyleBody"/>
          <w:color w:val="FF0000"/>
        </w:rPr>
        <w:t xml:space="preserve"> à hauteur de leurs plafonds et dans la limite absolue des 100K€</w:t>
      </w:r>
      <w:r>
        <w:rPr>
          <w:rFonts w:ascii="UICTFontTextStyleBody" w:hAnsi="UICTFontTextStyleBody"/>
        </w:rPr>
        <w:t xml:space="preserve">) </w:t>
      </w:r>
      <w:r w:rsidR="002D2E08">
        <w:rPr>
          <w:rFonts w:ascii="UICTFontTextStyleBody" w:hAnsi="UICTFontTextStyleBody"/>
        </w:rPr>
        <w:t>et d</w:t>
      </w:r>
      <w:r w:rsidR="009D0CED">
        <w:rPr>
          <w:rFonts w:ascii="UICTFontTextStyleBody" w:hAnsi="UICTFontTextStyleBody"/>
        </w:rPr>
        <w:t>es autres plafonds</w:t>
      </w:r>
      <w:r>
        <w:rPr>
          <w:rFonts w:ascii="UICTFontTextStyleBody" w:hAnsi="UICTFontTextStyleBody"/>
        </w:rPr>
        <w:t xml:space="preserve"> (paramétrage propre à chaque </w:t>
      </w:r>
      <w:r w:rsidR="00A234BD">
        <w:rPr>
          <w:rFonts w:ascii="UICTFontTextStyleBody" w:hAnsi="UICTFontTextStyleBody"/>
        </w:rPr>
        <w:t>établissement</w:t>
      </w:r>
      <w:r>
        <w:rPr>
          <w:rFonts w:ascii="UICTFontTextStyleBody" w:hAnsi="UICTFontTextStyleBody"/>
        </w:rPr>
        <w:t xml:space="preserve">). </w:t>
      </w:r>
      <w:r w:rsidR="00B37EFF">
        <w:rPr>
          <w:rFonts w:ascii="UICTFontTextStyleBody" w:hAnsi="UICTFontTextStyleBody"/>
        </w:rPr>
        <w:t xml:space="preserve">Si </w:t>
      </w:r>
      <w:r w:rsidR="009D0CED">
        <w:rPr>
          <w:rFonts w:ascii="UICTFontTextStyleBody" w:hAnsi="UICTFontTextStyleBody"/>
        </w:rPr>
        <w:t>c</w:t>
      </w:r>
      <w:r w:rsidR="00B37EFF">
        <w:rPr>
          <w:rFonts w:ascii="UICTFontTextStyleBody" w:hAnsi="UICTFontTextStyleBody"/>
        </w:rPr>
        <w:t xml:space="preserve">e plafond est inférieur à celui du virement SEPA Instantané, le </w:t>
      </w:r>
      <w:r w:rsidR="00330AE9">
        <w:rPr>
          <w:rFonts w:ascii="UICTFontTextStyleBody" w:hAnsi="UICTFontTextStyleBody"/>
        </w:rPr>
        <w:t>Client</w:t>
      </w:r>
      <w:r w:rsidR="00B37EFF">
        <w:rPr>
          <w:rFonts w:ascii="UICTFontTextStyleBody" w:hAnsi="UICTFontTextStyleBody"/>
        </w:rPr>
        <w:t xml:space="preserve"> ne pourra pas indiquer un montant supérieur au montant </w:t>
      </w:r>
      <w:r w:rsidR="009D0CED">
        <w:rPr>
          <w:rFonts w:ascii="UICTFontTextStyleBody" w:hAnsi="UICTFontTextStyleBody"/>
        </w:rPr>
        <w:t>de ce plafond</w:t>
      </w:r>
      <w:r w:rsidR="00B37EFF">
        <w:rPr>
          <w:rFonts w:ascii="UICTFontTextStyleBody" w:hAnsi="UICTFontTextStyleBody"/>
        </w:rPr>
        <w:t>.</w:t>
      </w:r>
    </w:p>
    <w:p w14:paraId="5607FC36" w14:textId="4A71F106" w:rsidR="00160EC3" w:rsidRDefault="00160EC3" w:rsidP="00BE427D">
      <w:pPr>
        <w:spacing w:before="100" w:beforeAutospacing="1" w:after="100" w:afterAutospacing="1"/>
        <w:rPr>
          <w:rFonts w:ascii="UICTFontTextStyleBody" w:hAnsi="UICTFontTextStyleBody"/>
        </w:rPr>
      </w:pPr>
      <w:r>
        <w:rPr>
          <w:rFonts w:ascii="UICTFontTextStyleBody" w:hAnsi="UICTFontTextStyleBody"/>
        </w:rPr>
        <w:t xml:space="preserve">Le plafond journalier cumule tous les types de virement (virement SEPA Instantané et les autres). Ce plafond est propre à chaque </w:t>
      </w:r>
      <w:r w:rsidR="00330AE9">
        <w:rPr>
          <w:rFonts w:ascii="UICTFontTextStyleBody" w:hAnsi="UICTFontTextStyleBody"/>
        </w:rPr>
        <w:t>établissement</w:t>
      </w:r>
      <w:r>
        <w:rPr>
          <w:rFonts w:ascii="UICTFontTextStyleBody" w:hAnsi="UICTFontTextStyleBody"/>
        </w:rPr>
        <w:t>.</w:t>
      </w:r>
    </w:p>
    <w:p w14:paraId="0B6378D0" w14:textId="74B1259D" w:rsidR="00160EC3" w:rsidRPr="00330AE9" w:rsidRDefault="00160EC3" w:rsidP="00160EC3">
      <w:pPr>
        <w:pStyle w:val="Titre2"/>
        <w:rPr>
          <w:color w:val="FF0000"/>
        </w:rPr>
      </w:pPr>
      <w:bookmarkStart w:id="9" w:name="_Toc519261863"/>
      <w:r w:rsidRPr="00330AE9">
        <w:rPr>
          <w:color w:val="FF0000"/>
        </w:rPr>
        <w:t xml:space="preserve">A partir de quels comptes le </w:t>
      </w:r>
      <w:r w:rsidR="00330AE9">
        <w:rPr>
          <w:color w:val="FF0000"/>
        </w:rPr>
        <w:t>Client</w:t>
      </w:r>
      <w:r w:rsidRPr="00330AE9">
        <w:rPr>
          <w:color w:val="FF0000"/>
        </w:rPr>
        <w:t xml:space="preserve"> peut-il réaliser un virement SEPA Instantané ?</w:t>
      </w:r>
      <w:bookmarkEnd w:id="9"/>
      <w:r w:rsidRPr="00330AE9">
        <w:rPr>
          <w:color w:val="FF0000"/>
        </w:rPr>
        <w:t> </w:t>
      </w:r>
    </w:p>
    <w:p w14:paraId="021E8B33" w14:textId="63A146F1" w:rsidR="00160EC3" w:rsidRDefault="00160EC3" w:rsidP="00160EC3">
      <w:pPr>
        <w:spacing w:before="100" w:beforeAutospacing="1" w:after="100" w:afterAutospacing="1"/>
      </w:pPr>
      <w:r>
        <w:rPr>
          <w:rFonts w:ascii="UICTFontTextStyleBody" w:hAnsi="UICTFontTextStyleBody"/>
        </w:rPr>
        <w:t xml:space="preserve">Le compte du </w:t>
      </w:r>
      <w:r w:rsidR="00330AE9">
        <w:rPr>
          <w:rFonts w:ascii="UICTFontTextStyleBody" w:hAnsi="UICTFontTextStyleBody"/>
        </w:rPr>
        <w:t>Client</w:t>
      </w:r>
      <w:r>
        <w:rPr>
          <w:rFonts w:ascii="UICTFontTextStyleBody" w:hAnsi="UICTFontTextStyleBody"/>
        </w:rPr>
        <w:t xml:space="preserve"> doit être un compte de dépôt</w:t>
      </w:r>
      <w:r w:rsidRPr="00CA0E3D">
        <w:rPr>
          <w:rFonts w:ascii="UICTFontTextStyleBody" w:hAnsi="UICTFontTextStyleBody"/>
        </w:rPr>
        <w:t>.</w:t>
      </w:r>
    </w:p>
    <w:p w14:paraId="68CEC984" w14:textId="77777777" w:rsidR="00B37EFF" w:rsidRPr="00330AE9" w:rsidRDefault="00B37EFF" w:rsidP="00B37EFF">
      <w:pPr>
        <w:pStyle w:val="Titre2"/>
        <w:rPr>
          <w:color w:val="FF0000"/>
        </w:rPr>
      </w:pPr>
      <w:bookmarkStart w:id="10" w:name="_Toc519261864"/>
      <w:r w:rsidRPr="00330AE9">
        <w:rPr>
          <w:color w:val="FF0000"/>
        </w:rPr>
        <w:t xml:space="preserve">Vers quels comptes puis-je faire des virements </w:t>
      </w:r>
      <w:r w:rsidR="00B71ED0" w:rsidRPr="00330AE9">
        <w:rPr>
          <w:color w:val="FF0000"/>
        </w:rPr>
        <w:t>SEPA I</w:t>
      </w:r>
      <w:r w:rsidRPr="00330AE9">
        <w:rPr>
          <w:color w:val="FF0000"/>
        </w:rPr>
        <w:t>nstantanés ?</w:t>
      </w:r>
      <w:bookmarkEnd w:id="10"/>
      <w:r w:rsidRPr="00330AE9">
        <w:rPr>
          <w:color w:val="FF0000"/>
        </w:rPr>
        <w:t> </w:t>
      </w:r>
    </w:p>
    <w:p w14:paraId="6015AA51" w14:textId="45591970" w:rsidR="00B37EFF" w:rsidRPr="00613F8C" w:rsidRDefault="00B37EFF" w:rsidP="00B37EFF">
      <w:pPr>
        <w:spacing w:before="100" w:beforeAutospacing="1" w:after="100" w:afterAutospacing="1"/>
        <w:rPr>
          <w:rFonts w:ascii="UICTFontTextStyleBody" w:hAnsi="UICTFontTextStyleBody"/>
          <w:i/>
        </w:rPr>
      </w:pPr>
      <w:r>
        <w:rPr>
          <w:rFonts w:ascii="UICTFontTextStyleBody" w:hAnsi="UICTFontTextStyleBody"/>
        </w:rPr>
        <w:t xml:space="preserve">Le </w:t>
      </w:r>
      <w:r w:rsidR="00330AE9">
        <w:rPr>
          <w:rFonts w:ascii="UICTFontTextStyleBody" w:hAnsi="UICTFontTextStyleBody"/>
        </w:rPr>
        <w:t>Client</w:t>
      </w:r>
      <w:r w:rsidRPr="00B37EFF">
        <w:rPr>
          <w:rFonts w:ascii="UICTFontTextStyleBody" w:hAnsi="UICTFontTextStyleBody"/>
        </w:rPr>
        <w:t xml:space="preserve"> p</w:t>
      </w:r>
      <w:r>
        <w:rPr>
          <w:rFonts w:ascii="UICTFontTextStyleBody" w:hAnsi="UICTFontTextStyleBody"/>
        </w:rPr>
        <w:t>eut</w:t>
      </w:r>
      <w:r w:rsidRPr="00B37EFF">
        <w:rPr>
          <w:rFonts w:ascii="UICTFontTextStyleBody" w:hAnsi="UICTFontTextStyleBody"/>
        </w:rPr>
        <w:t xml:space="preserve"> effectuer des virements </w:t>
      </w:r>
      <w:r w:rsidR="00B71ED0">
        <w:rPr>
          <w:rFonts w:ascii="UICTFontTextStyleBody" w:hAnsi="UICTFontTextStyleBody"/>
        </w:rPr>
        <w:t>SEPA I</w:t>
      </w:r>
      <w:r w:rsidRPr="00B37EFF">
        <w:rPr>
          <w:rFonts w:ascii="UICTFontTextStyleBody" w:hAnsi="UICTFontTextStyleBody"/>
        </w:rPr>
        <w:t>nstantanés vers des comptes de paiement tenus par des banques qui acceptent d'en recevoir</w:t>
      </w:r>
      <w:r w:rsidR="005E0E18">
        <w:rPr>
          <w:rFonts w:ascii="UICTFontTextStyleBody" w:hAnsi="UICTFontTextStyleBody"/>
          <w:i/>
        </w:rPr>
        <w:t>.</w:t>
      </w:r>
    </w:p>
    <w:p w14:paraId="3A33BC58" w14:textId="3E79CF46" w:rsidR="00613F8C" w:rsidRPr="00330AE9" w:rsidRDefault="00613F8C" w:rsidP="00613F8C">
      <w:pPr>
        <w:pStyle w:val="Titre2"/>
        <w:rPr>
          <w:color w:val="FF0000"/>
        </w:rPr>
      </w:pPr>
      <w:bookmarkStart w:id="11" w:name="_Toc519261865"/>
      <w:r w:rsidRPr="00330AE9">
        <w:rPr>
          <w:color w:val="FF0000"/>
        </w:rPr>
        <w:t xml:space="preserve">Est-ce que le </w:t>
      </w:r>
      <w:r w:rsidR="00330AE9">
        <w:rPr>
          <w:color w:val="FF0000"/>
        </w:rPr>
        <w:t>Client</w:t>
      </w:r>
      <w:r w:rsidRPr="00330AE9">
        <w:rPr>
          <w:color w:val="FF0000"/>
        </w:rPr>
        <w:t xml:space="preserve"> peut faire des virements SEPA Instantanés vers n'importe quel compte bancaire en France et en Europe ?</w:t>
      </w:r>
      <w:bookmarkEnd w:id="11"/>
      <w:r w:rsidRPr="00330AE9">
        <w:rPr>
          <w:color w:val="FF0000"/>
        </w:rPr>
        <w:t> </w:t>
      </w:r>
    </w:p>
    <w:p w14:paraId="6DCD4A6B" w14:textId="54237F8F" w:rsidR="00613F8C" w:rsidRPr="00700948" w:rsidRDefault="00613F8C" w:rsidP="00613F8C">
      <w:pPr>
        <w:spacing w:before="100" w:beforeAutospacing="1" w:after="100" w:afterAutospacing="1"/>
        <w:rPr>
          <w:rFonts w:ascii="UICTFontTextStyleBody" w:hAnsi="UICTFontTextStyleBody"/>
        </w:rPr>
      </w:pPr>
      <w:r w:rsidRPr="00700948">
        <w:rPr>
          <w:rFonts w:ascii="UICTFontTextStyleBody" w:hAnsi="UICTFontTextStyleBody"/>
        </w:rPr>
        <w:t xml:space="preserve">Le virement </w:t>
      </w:r>
      <w:r w:rsidR="00B71ED0" w:rsidRPr="00700948">
        <w:rPr>
          <w:rFonts w:ascii="UICTFontTextStyleBody" w:hAnsi="UICTFontTextStyleBody"/>
        </w:rPr>
        <w:t xml:space="preserve">SEPA </w:t>
      </w:r>
      <w:r w:rsidRPr="00700948">
        <w:rPr>
          <w:rFonts w:ascii="UICTFontTextStyleBody" w:hAnsi="UICTFontTextStyleBody"/>
        </w:rPr>
        <w:t xml:space="preserve">Instantané est aujourd'hui proposé par les Banques Populaires et les Caisses d'Epargne. Le </w:t>
      </w:r>
      <w:r w:rsidR="00330AE9">
        <w:rPr>
          <w:rFonts w:ascii="UICTFontTextStyleBody" w:hAnsi="UICTFontTextStyleBody"/>
        </w:rPr>
        <w:t>Client</w:t>
      </w:r>
      <w:r w:rsidRPr="00700948">
        <w:rPr>
          <w:rFonts w:ascii="UICTFontTextStyleBody" w:hAnsi="UICTFontTextStyleBody"/>
        </w:rPr>
        <w:t xml:space="preserve"> peut donc effectuer des virements </w:t>
      </w:r>
      <w:r w:rsidR="00B71ED0" w:rsidRPr="00700948">
        <w:rPr>
          <w:rFonts w:ascii="UICTFontTextStyleBody" w:hAnsi="UICTFontTextStyleBody"/>
        </w:rPr>
        <w:t>SEPA I</w:t>
      </w:r>
      <w:r w:rsidRPr="00700948">
        <w:rPr>
          <w:rFonts w:ascii="UICTFontTextStyleBody" w:hAnsi="UICTFontTextStyleBody"/>
        </w:rPr>
        <w:t>nstantanés vers les comptes de paiement tenus par ces différents établissements.</w:t>
      </w:r>
    </w:p>
    <w:p w14:paraId="77ACCB87" w14:textId="36605920" w:rsidR="00B37EFF" w:rsidRPr="00700948" w:rsidRDefault="00917BE0" w:rsidP="00B37EFF">
      <w:pPr>
        <w:spacing w:before="100" w:beforeAutospacing="1" w:after="100" w:afterAutospacing="1"/>
        <w:rPr>
          <w:rFonts w:ascii="UICTFontTextStyleBody" w:hAnsi="UICTFontTextStyleBody"/>
        </w:rPr>
      </w:pPr>
      <w:r w:rsidRPr="00700948">
        <w:t>Les autres banques françaises proposent également ce service. Ce service s’ouvre aussi à l’Europe.</w:t>
      </w:r>
    </w:p>
    <w:p w14:paraId="3B08E02C" w14:textId="146B664E" w:rsidR="00613F8C" w:rsidRPr="00330AE9" w:rsidRDefault="00613F8C" w:rsidP="00613F8C">
      <w:pPr>
        <w:pStyle w:val="Titre2"/>
        <w:rPr>
          <w:color w:val="FF0000"/>
        </w:rPr>
      </w:pPr>
      <w:bookmarkStart w:id="12" w:name="_Toc519261866"/>
      <w:r w:rsidRPr="00330AE9">
        <w:rPr>
          <w:color w:val="FF0000"/>
        </w:rPr>
        <w:t xml:space="preserve">Comment savoir si le </w:t>
      </w:r>
      <w:r w:rsidR="00330AE9">
        <w:rPr>
          <w:color w:val="FF0000"/>
        </w:rPr>
        <w:t>Client</w:t>
      </w:r>
      <w:r w:rsidRPr="00330AE9">
        <w:rPr>
          <w:color w:val="FF0000"/>
        </w:rPr>
        <w:t xml:space="preserve"> peut faire un virement</w:t>
      </w:r>
      <w:r w:rsidR="00AF7666" w:rsidRPr="00330AE9">
        <w:rPr>
          <w:color w:val="FF0000"/>
        </w:rPr>
        <w:t xml:space="preserve"> SEPA</w:t>
      </w:r>
      <w:r w:rsidRPr="00330AE9">
        <w:rPr>
          <w:color w:val="FF0000"/>
        </w:rPr>
        <w:t xml:space="preserve"> instantané vers un compte tenu dans une autre banque ?</w:t>
      </w:r>
      <w:bookmarkEnd w:id="12"/>
      <w:r w:rsidRPr="00330AE9">
        <w:rPr>
          <w:color w:val="FF0000"/>
        </w:rPr>
        <w:t> </w:t>
      </w:r>
    </w:p>
    <w:p w14:paraId="5E8CC1A3" w14:textId="720486D0" w:rsidR="00613F8C" w:rsidRDefault="00613F8C" w:rsidP="00B37EFF">
      <w:pPr>
        <w:spacing w:before="100" w:beforeAutospacing="1" w:after="100" w:afterAutospacing="1"/>
        <w:rPr>
          <w:rFonts w:ascii="UICTFontTextStyleBody" w:hAnsi="UICTFontTextStyleBody"/>
        </w:rPr>
      </w:pPr>
      <w:r w:rsidRPr="00613F8C">
        <w:rPr>
          <w:rFonts w:ascii="UICTFontTextStyleBody" w:hAnsi="UICTFontTextStyleBody"/>
        </w:rPr>
        <w:t xml:space="preserve">Lors de la saisie de </w:t>
      </w:r>
      <w:r>
        <w:rPr>
          <w:rFonts w:ascii="UICTFontTextStyleBody" w:hAnsi="UICTFontTextStyleBody"/>
        </w:rPr>
        <w:t>son</w:t>
      </w:r>
      <w:r w:rsidRPr="00613F8C">
        <w:rPr>
          <w:rFonts w:ascii="UICTFontTextStyleBody" w:hAnsi="UICTFontTextStyleBody"/>
        </w:rPr>
        <w:t xml:space="preserve"> ordre de virement, </w:t>
      </w:r>
      <w:r>
        <w:rPr>
          <w:rFonts w:ascii="UICTFontTextStyleBody" w:hAnsi="UICTFontTextStyleBody"/>
        </w:rPr>
        <w:t xml:space="preserve">la </w:t>
      </w:r>
      <w:r w:rsidR="00A234BD">
        <w:rPr>
          <w:rFonts w:ascii="UICTFontTextStyleBody" w:hAnsi="UICTFontTextStyleBody"/>
        </w:rPr>
        <w:t>Caisse d’Epargne</w:t>
      </w:r>
      <w:r w:rsidRPr="00613F8C">
        <w:rPr>
          <w:rFonts w:ascii="UICTFontTextStyleBody" w:hAnsi="UICTFontTextStyleBody"/>
        </w:rPr>
        <w:t xml:space="preserve"> vérifie si la banque de </w:t>
      </w:r>
      <w:r>
        <w:rPr>
          <w:rFonts w:ascii="UICTFontTextStyleBody" w:hAnsi="UICTFontTextStyleBody"/>
        </w:rPr>
        <w:t>son</w:t>
      </w:r>
      <w:r w:rsidRPr="00613F8C">
        <w:rPr>
          <w:rFonts w:ascii="UICTFontTextStyleBody" w:hAnsi="UICTFontTextStyleBody"/>
        </w:rPr>
        <w:t xml:space="preserve"> bénéficiaire accepte les virements </w:t>
      </w:r>
      <w:r w:rsidR="00AF7666">
        <w:rPr>
          <w:rFonts w:ascii="UICTFontTextStyleBody" w:hAnsi="UICTFontTextStyleBody"/>
        </w:rPr>
        <w:t>SEPA I</w:t>
      </w:r>
      <w:r w:rsidRPr="00613F8C">
        <w:rPr>
          <w:rFonts w:ascii="UICTFontTextStyleBody" w:hAnsi="UICTFontTextStyleBody"/>
        </w:rPr>
        <w:t xml:space="preserve">nstantanés. Dans la négative, le </w:t>
      </w:r>
      <w:r w:rsidR="00AF7666" w:rsidRPr="00613F8C">
        <w:rPr>
          <w:rFonts w:ascii="UICTFontTextStyleBody" w:hAnsi="UICTFontTextStyleBody"/>
        </w:rPr>
        <w:t>virement</w:t>
      </w:r>
      <w:r w:rsidR="00AF7666">
        <w:rPr>
          <w:rFonts w:ascii="UICTFontTextStyleBody" w:hAnsi="UICTFontTextStyleBody"/>
        </w:rPr>
        <w:t xml:space="preserve"> SEPA I</w:t>
      </w:r>
      <w:r w:rsidRPr="00613F8C">
        <w:rPr>
          <w:rFonts w:ascii="UICTFontTextStyleBody" w:hAnsi="UICTFontTextStyleBody"/>
        </w:rPr>
        <w:t xml:space="preserve">nstantané ne </w:t>
      </w:r>
      <w:r>
        <w:rPr>
          <w:rFonts w:ascii="UICTFontTextStyleBody" w:hAnsi="UICTFontTextStyleBody"/>
        </w:rPr>
        <w:t>lui</w:t>
      </w:r>
      <w:r w:rsidRPr="00613F8C">
        <w:rPr>
          <w:rFonts w:ascii="UICTFontTextStyleBody" w:hAnsi="UICTFontTextStyleBody"/>
        </w:rPr>
        <w:t xml:space="preserve"> sera pas proposé.</w:t>
      </w:r>
    </w:p>
    <w:p w14:paraId="58ED7942" w14:textId="77777777" w:rsidR="00613F8C" w:rsidRPr="00330AE9" w:rsidRDefault="00613F8C" w:rsidP="00613F8C">
      <w:pPr>
        <w:pStyle w:val="Titre2"/>
        <w:rPr>
          <w:color w:val="FF0000"/>
        </w:rPr>
      </w:pPr>
      <w:bookmarkStart w:id="13" w:name="_Toc519261867"/>
      <w:r w:rsidRPr="00330AE9">
        <w:rPr>
          <w:color w:val="FF0000"/>
        </w:rPr>
        <w:lastRenderedPageBreak/>
        <w:t>Est-ce que le virement SEPA Instantané peut être utilisé pour régler un professionnel ?</w:t>
      </w:r>
      <w:bookmarkEnd w:id="13"/>
      <w:r w:rsidRPr="00330AE9">
        <w:rPr>
          <w:color w:val="FF0000"/>
        </w:rPr>
        <w:t> </w:t>
      </w:r>
    </w:p>
    <w:p w14:paraId="2951BA29" w14:textId="00BC6ED2" w:rsidR="00613F8C" w:rsidRDefault="00613F8C" w:rsidP="00613F8C">
      <w:pPr>
        <w:spacing w:before="100" w:beforeAutospacing="1" w:after="100" w:afterAutospacing="1"/>
        <w:rPr>
          <w:rFonts w:ascii="UICTFontTextStyleBody" w:hAnsi="UICTFontTextStyleBody"/>
        </w:rPr>
      </w:pPr>
      <w:r w:rsidRPr="00613F8C">
        <w:rPr>
          <w:rFonts w:ascii="UICTFontTextStyleBody" w:hAnsi="UICTFontTextStyleBody"/>
        </w:rPr>
        <w:t>Le virement</w:t>
      </w:r>
      <w:r>
        <w:rPr>
          <w:rFonts w:ascii="UICTFontTextStyleBody" w:hAnsi="UICTFontTextStyleBody"/>
        </w:rPr>
        <w:t xml:space="preserve"> SEPA</w:t>
      </w:r>
      <w:r w:rsidRPr="00613F8C">
        <w:rPr>
          <w:rFonts w:ascii="UICTFontTextStyleBody" w:hAnsi="UICTFontTextStyleBody"/>
        </w:rPr>
        <w:t xml:space="preserve"> </w:t>
      </w:r>
      <w:r>
        <w:rPr>
          <w:rFonts w:ascii="UICTFontTextStyleBody" w:hAnsi="UICTFontTextStyleBody"/>
        </w:rPr>
        <w:t>I</w:t>
      </w:r>
      <w:r w:rsidRPr="00613F8C">
        <w:rPr>
          <w:rFonts w:ascii="UICTFontTextStyleBody" w:hAnsi="UICTFontTextStyleBody"/>
        </w:rPr>
        <w:t xml:space="preserve">nstantané est un nouveau moyen de transférer de l'argent simplement, rapidement et de manière sécurisée. Dès lors que </w:t>
      </w:r>
      <w:r>
        <w:rPr>
          <w:rFonts w:ascii="UICTFontTextStyleBody" w:hAnsi="UICTFontTextStyleBody"/>
        </w:rPr>
        <w:t xml:space="preserve">le </w:t>
      </w:r>
      <w:r w:rsidR="00330AE9">
        <w:rPr>
          <w:rFonts w:ascii="UICTFontTextStyleBody" w:hAnsi="UICTFontTextStyleBody"/>
        </w:rPr>
        <w:t>Client</w:t>
      </w:r>
      <w:r w:rsidRPr="00613F8C">
        <w:rPr>
          <w:rFonts w:ascii="UICTFontTextStyleBody" w:hAnsi="UICTFontTextStyleBody"/>
        </w:rPr>
        <w:t xml:space="preserve"> conna</w:t>
      </w:r>
      <w:r>
        <w:rPr>
          <w:rFonts w:ascii="UICTFontTextStyleBody" w:hAnsi="UICTFontTextStyleBody"/>
        </w:rPr>
        <w:t>ît</w:t>
      </w:r>
      <w:r w:rsidRPr="00613F8C">
        <w:rPr>
          <w:rFonts w:ascii="UICTFontTextStyleBody" w:hAnsi="UICTFontTextStyleBody"/>
        </w:rPr>
        <w:t xml:space="preserve"> les coordonnées bancaires de ce professionnel (IBAN) et que la banque de ce dernier accepte les virements</w:t>
      </w:r>
      <w:r w:rsidR="00AF7666">
        <w:rPr>
          <w:rFonts w:ascii="UICTFontTextStyleBody" w:hAnsi="UICTFontTextStyleBody"/>
        </w:rPr>
        <w:t xml:space="preserve"> SEPA</w:t>
      </w:r>
      <w:r w:rsidRPr="00613F8C">
        <w:rPr>
          <w:rFonts w:ascii="UICTFontTextStyleBody" w:hAnsi="UICTFontTextStyleBody"/>
        </w:rPr>
        <w:t xml:space="preserve"> </w:t>
      </w:r>
      <w:r w:rsidR="00AF7666">
        <w:rPr>
          <w:rFonts w:ascii="UICTFontTextStyleBody" w:hAnsi="UICTFontTextStyleBody"/>
        </w:rPr>
        <w:t>I</w:t>
      </w:r>
      <w:r w:rsidRPr="00613F8C">
        <w:rPr>
          <w:rFonts w:ascii="UICTFontTextStyleBody" w:hAnsi="UICTFontTextStyleBody"/>
        </w:rPr>
        <w:t xml:space="preserve">nstantanés, </w:t>
      </w:r>
      <w:r>
        <w:rPr>
          <w:rFonts w:ascii="UICTFontTextStyleBody" w:hAnsi="UICTFontTextStyleBody"/>
        </w:rPr>
        <w:t>il peut</w:t>
      </w:r>
      <w:r w:rsidRPr="00613F8C">
        <w:rPr>
          <w:rFonts w:ascii="UICTFontTextStyleBody" w:hAnsi="UICTFontTextStyleBody"/>
        </w:rPr>
        <w:t xml:space="preserve"> alors l'utiliser.</w:t>
      </w:r>
    </w:p>
    <w:p w14:paraId="3F5F80ED" w14:textId="1973B1E1" w:rsidR="00613F8C" w:rsidRPr="00330AE9" w:rsidRDefault="00613F8C" w:rsidP="00613F8C">
      <w:pPr>
        <w:pStyle w:val="Titre2"/>
        <w:rPr>
          <w:color w:val="FF0000"/>
        </w:rPr>
      </w:pPr>
      <w:bookmarkStart w:id="14" w:name="_Toc519261868"/>
      <w:r w:rsidRPr="00330AE9">
        <w:rPr>
          <w:color w:val="FF0000"/>
        </w:rPr>
        <w:t xml:space="preserve">Comment accéder au service de </w:t>
      </w:r>
      <w:r w:rsidR="00330AE9" w:rsidRPr="00330AE9">
        <w:rPr>
          <w:color w:val="FF0000"/>
        </w:rPr>
        <w:t>virement SEPA</w:t>
      </w:r>
      <w:r w:rsidRPr="00330AE9">
        <w:rPr>
          <w:color w:val="FF0000"/>
        </w:rPr>
        <w:t xml:space="preserve"> Instantané ?</w:t>
      </w:r>
      <w:bookmarkEnd w:id="14"/>
      <w:r w:rsidRPr="00330AE9">
        <w:rPr>
          <w:color w:val="FF0000"/>
        </w:rPr>
        <w:t> </w:t>
      </w:r>
    </w:p>
    <w:p w14:paraId="4DE1C942" w14:textId="4D021F64" w:rsidR="001730A7" w:rsidRPr="00700948" w:rsidRDefault="001730A7" w:rsidP="00B37EFF">
      <w:pPr>
        <w:spacing w:before="100" w:beforeAutospacing="1" w:after="100" w:afterAutospacing="1"/>
        <w:rPr>
          <w:rFonts w:ascii="UICTFontTextStyleBody" w:hAnsi="UICTFontTextStyleBody"/>
        </w:rPr>
      </w:pPr>
      <w:r w:rsidRPr="00700948">
        <w:rPr>
          <w:rFonts w:ascii="UICTFontTextStyleBody" w:hAnsi="UICTFontTextStyleBody"/>
        </w:rPr>
        <w:t xml:space="preserve">Le virement SEPA instantané est disponible sur l’application </w:t>
      </w:r>
      <w:r w:rsidR="00A234BD">
        <w:rPr>
          <w:rFonts w:ascii="UICTFontTextStyleBody" w:hAnsi="UICTFontTextStyleBody"/>
        </w:rPr>
        <w:t>Caisse d’Epargne</w:t>
      </w:r>
      <w:r w:rsidR="009003EA" w:rsidRPr="00700948">
        <w:rPr>
          <w:rFonts w:ascii="UICTFontTextStyleBody" w:hAnsi="UICTFontTextStyleBody"/>
        </w:rPr>
        <w:t xml:space="preserve"> et le nouvel espace </w:t>
      </w:r>
      <w:r w:rsidR="00330AE9">
        <w:rPr>
          <w:rFonts w:ascii="UICTFontTextStyleBody" w:hAnsi="UICTFontTextStyleBody"/>
        </w:rPr>
        <w:t>Client</w:t>
      </w:r>
      <w:r w:rsidR="009003EA" w:rsidRPr="00700948">
        <w:rPr>
          <w:rFonts w:ascii="UICTFontTextStyleBody" w:hAnsi="UICTFontTextStyleBody"/>
        </w:rPr>
        <w:t xml:space="preserve"> web</w:t>
      </w:r>
      <w:r w:rsidRPr="00700948">
        <w:rPr>
          <w:rFonts w:ascii="UICTFontTextStyleBody" w:hAnsi="UICTFontTextStyleBody"/>
        </w:rPr>
        <w:t>.</w:t>
      </w:r>
    </w:p>
    <w:p w14:paraId="69F2B58D" w14:textId="3FF9E75A" w:rsidR="00613F8C" w:rsidRDefault="00613F8C" w:rsidP="00B37EFF">
      <w:pPr>
        <w:spacing w:before="100" w:beforeAutospacing="1" w:after="100" w:afterAutospacing="1"/>
        <w:rPr>
          <w:rFonts w:ascii="UICTFontTextStyleBody" w:hAnsi="UICTFontTextStyleBody"/>
        </w:rPr>
      </w:pPr>
      <w:r w:rsidRPr="00613F8C">
        <w:rPr>
          <w:rFonts w:ascii="UICTFontTextStyleBody" w:hAnsi="UICTFontTextStyleBody"/>
        </w:rPr>
        <w:t xml:space="preserve">Ce service est proposé lors d'une opération de virement, sans démarche préalable de </w:t>
      </w:r>
      <w:r>
        <w:rPr>
          <w:rFonts w:ascii="UICTFontTextStyleBody" w:hAnsi="UICTFontTextStyleBody"/>
        </w:rPr>
        <w:t>la</w:t>
      </w:r>
      <w:r w:rsidRPr="00613F8C">
        <w:rPr>
          <w:rFonts w:ascii="UICTFontTextStyleBody" w:hAnsi="UICTFontTextStyleBody"/>
        </w:rPr>
        <w:t xml:space="preserve"> part</w:t>
      </w:r>
      <w:r>
        <w:rPr>
          <w:rFonts w:ascii="UICTFontTextStyleBody" w:hAnsi="UICTFontTextStyleBody"/>
        </w:rPr>
        <w:t xml:space="preserve"> du </w:t>
      </w:r>
      <w:r w:rsidR="00330AE9">
        <w:rPr>
          <w:rFonts w:ascii="UICTFontTextStyleBody" w:hAnsi="UICTFontTextStyleBody"/>
        </w:rPr>
        <w:t>Client</w:t>
      </w:r>
      <w:r w:rsidRPr="00613F8C">
        <w:rPr>
          <w:rFonts w:ascii="UICTFontTextStyleBody" w:hAnsi="UICTFontTextStyleBody"/>
        </w:rPr>
        <w:t>.</w:t>
      </w:r>
    </w:p>
    <w:p w14:paraId="1F2BD47E" w14:textId="77777777" w:rsidR="001730A7" w:rsidRPr="00613F8C" w:rsidRDefault="001730A7" w:rsidP="00B37EFF">
      <w:pPr>
        <w:spacing w:before="100" w:beforeAutospacing="1" w:after="100" w:afterAutospacing="1"/>
        <w:rPr>
          <w:rFonts w:ascii="UICTFontTextStyleBody" w:hAnsi="UICTFontTextStyleBody"/>
        </w:rPr>
      </w:pPr>
      <w:r>
        <w:rPr>
          <w:rFonts w:ascii="UICTFontTextStyleBody" w:hAnsi="UICTFontTextStyleBody"/>
        </w:rPr>
        <w:t>Ce dernier peut toujours opter pour le virement</w:t>
      </w:r>
      <w:r w:rsidR="00CA445D">
        <w:rPr>
          <w:rFonts w:ascii="UICTFontTextStyleBody" w:hAnsi="UICTFontTextStyleBody"/>
        </w:rPr>
        <w:t xml:space="preserve"> classique ou le virement SEPA I</w:t>
      </w:r>
      <w:r>
        <w:rPr>
          <w:rFonts w:ascii="UICTFontTextStyleBody" w:hAnsi="UICTFontTextStyleBody"/>
        </w:rPr>
        <w:t>nstantané. La tarification du vireme</w:t>
      </w:r>
      <w:r w:rsidR="00CA445D">
        <w:rPr>
          <w:rFonts w:ascii="UICTFontTextStyleBody" w:hAnsi="UICTFontTextStyleBody"/>
        </w:rPr>
        <w:t>nt SEPA I</w:t>
      </w:r>
      <w:r>
        <w:rPr>
          <w:rFonts w:ascii="UICTFontTextStyleBody" w:hAnsi="UICTFontTextStyleBody"/>
        </w:rPr>
        <w:t>nstantané</w:t>
      </w:r>
      <w:r w:rsidR="00CA445D">
        <w:rPr>
          <w:rFonts w:ascii="UICTFontTextStyleBody" w:hAnsi="UICTFontTextStyleBody"/>
        </w:rPr>
        <w:t xml:space="preserve"> lui sera précisée avant chaque opération.</w:t>
      </w:r>
    </w:p>
    <w:p w14:paraId="6F839952" w14:textId="77777777" w:rsidR="00CE02D5" w:rsidRPr="00330AE9" w:rsidRDefault="00823D34" w:rsidP="00CE02D5">
      <w:pPr>
        <w:pStyle w:val="Titre2"/>
        <w:rPr>
          <w:color w:val="FF0000"/>
        </w:rPr>
      </w:pPr>
      <w:bookmarkStart w:id="15" w:name="_Toc519261869"/>
      <w:r w:rsidRPr="00330AE9">
        <w:rPr>
          <w:color w:val="FF0000"/>
        </w:rPr>
        <w:t>Qui peut réaliser un</w:t>
      </w:r>
      <w:r w:rsidR="00CE02D5" w:rsidRPr="00330AE9">
        <w:rPr>
          <w:color w:val="FF0000"/>
        </w:rPr>
        <w:t xml:space="preserve"> virement SEPA Instantané ?</w:t>
      </w:r>
      <w:bookmarkEnd w:id="15"/>
      <w:r w:rsidR="00CE02D5" w:rsidRPr="00330AE9">
        <w:rPr>
          <w:color w:val="FF0000"/>
        </w:rPr>
        <w:t xml:space="preserve"> </w:t>
      </w:r>
    </w:p>
    <w:p w14:paraId="269DDDCB" w14:textId="6FBC5C00" w:rsidR="00CE02D5" w:rsidRDefault="00823D34" w:rsidP="00CE02D5">
      <w:pPr>
        <w:spacing w:before="100" w:beforeAutospacing="1" w:after="100" w:afterAutospacing="1"/>
        <w:rPr>
          <w:rFonts w:ascii="UICTFontTextStyleBody" w:hAnsi="UICTFontTextStyleBody"/>
        </w:rPr>
      </w:pPr>
      <w:r w:rsidRPr="00700948">
        <w:rPr>
          <w:rFonts w:ascii="UICTFontTextStyleBody" w:hAnsi="UICTFontTextStyleBody"/>
        </w:rPr>
        <w:t>Seul un</w:t>
      </w:r>
      <w:r w:rsidR="00CE02D5" w:rsidRPr="00700948">
        <w:rPr>
          <w:rFonts w:ascii="UICTFontTextStyleBody" w:hAnsi="UICTFontTextStyleBody"/>
        </w:rPr>
        <w:t xml:space="preserve"> </w:t>
      </w:r>
      <w:r w:rsidR="00330AE9">
        <w:rPr>
          <w:rFonts w:ascii="UICTFontTextStyleBody" w:hAnsi="UICTFontTextStyleBody"/>
        </w:rPr>
        <w:t>Client</w:t>
      </w:r>
      <w:r w:rsidR="00CE02D5" w:rsidRPr="00700948">
        <w:rPr>
          <w:rFonts w:ascii="UICTFontTextStyleBody" w:hAnsi="UICTFontTextStyleBody"/>
        </w:rPr>
        <w:t xml:space="preserve"> majeur capable ou un mineur </w:t>
      </w:r>
      <w:r w:rsidR="00917BE0" w:rsidRPr="00700948">
        <w:rPr>
          <w:rFonts w:ascii="UICTFontTextStyleBody" w:hAnsi="UICTFontTextStyleBody"/>
        </w:rPr>
        <w:t>émancipé</w:t>
      </w:r>
      <w:r w:rsidRPr="00700948">
        <w:rPr>
          <w:rFonts w:ascii="UICTFontTextStyleBody" w:hAnsi="UICTFontTextStyleBody"/>
        </w:rPr>
        <w:t xml:space="preserve"> peut accéder à ce service</w:t>
      </w:r>
      <w:r w:rsidR="00CE02D5" w:rsidRPr="00700948">
        <w:rPr>
          <w:rFonts w:ascii="UICTFontTextStyleBody" w:hAnsi="UICTFontTextStyleBody"/>
        </w:rPr>
        <w:t xml:space="preserve">. Ce dernier </w:t>
      </w:r>
      <w:r w:rsidR="00CE02D5">
        <w:rPr>
          <w:rFonts w:ascii="UICTFontTextStyleBody" w:hAnsi="UICTFontTextStyleBody"/>
        </w:rPr>
        <w:t>détient un smartphone (version minimale Andro</w:t>
      </w:r>
      <w:r w:rsidR="00764021">
        <w:rPr>
          <w:rFonts w:ascii="UICTFontTextStyleBody" w:hAnsi="UICTFontTextStyleBody"/>
        </w:rPr>
        <w:t>i</w:t>
      </w:r>
      <w:r w:rsidR="00CE02D5">
        <w:rPr>
          <w:rFonts w:ascii="UICTFontTextStyleBody" w:hAnsi="UICTFontTextStyleBody"/>
        </w:rPr>
        <w:t xml:space="preserve">d </w:t>
      </w:r>
      <w:r w:rsidR="00764021">
        <w:rPr>
          <w:rFonts w:ascii="UICTFontTextStyleBody" w:hAnsi="UICTFontTextStyleBody"/>
        </w:rPr>
        <w:t>5</w:t>
      </w:r>
      <w:r w:rsidR="00CE02D5">
        <w:rPr>
          <w:rFonts w:ascii="UICTFontTextStyleBody" w:hAnsi="UICTFontTextStyleBody"/>
        </w:rPr>
        <w:t xml:space="preserve"> ou IOS </w:t>
      </w:r>
      <w:r w:rsidR="00764021">
        <w:rPr>
          <w:rFonts w:ascii="UICTFontTextStyleBody" w:hAnsi="UICTFontTextStyleBody"/>
        </w:rPr>
        <w:t>11</w:t>
      </w:r>
      <w:r w:rsidR="00CE02D5">
        <w:rPr>
          <w:rFonts w:ascii="UICTFontTextStyleBody" w:hAnsi="UICTFontTextStyleBody"/>
        </w:rPr>
        <w:t>)</w:t>
      </w:r>
      <w:r w:rsidR="00AF7666">
        <w:rPr>
          <w:rFonts w:ascii="UICTFontTextStyleBody" w:hAnsi="UICTFontTextStyleBody"/>
        </w:rPr>
        <w:t xml:space="preserve">, </w:t>
      </w:r>
      <w:r w:rsidR="00CE02D5">
        <w:rPr>
          <w:rFonts w:ascii="UICTFontTextStyleBody" w:hAnsi="UICTFontTextStyleBody"/>
        </w:rPr>
        <w:t>un abonnement Banque à distance particulie</w:t>
      </w:r>
      <w:r w:rsidR="00330AE9">
        <w:rPr>
          <w:rFonts w:ascii="UICTFontTextStyleBody" w:hAnsi="UICTFontTextStyleBody"/>
        </w:rPr>
        <w:t>r</w:t>
      </w:r>
      <w:r>
        <w:rPr>
          <w:rFonts w:ascii="UICTFontTextStyleBody" w:hAnsi="UICTFontTextStyleBody"/>
        </w:rPr>
        <w:t xml:space="preserve"> </w:t>
      </w:r>
      <w:r w:rsidR="00AF7666">
        <w:rPr>
          <w:rFonts w:ascii="UICTFontTextStyleBody" w:hAnsi="UICTFontTextStyleBody"/>
        </w:rPr>
        <w:t xml:space="preserve">et </w:t>
      </w:r>
      <w:r w:rsidR="00CE02D5">
        <w:rPr>
          <w:rFonts w:ascii="UICTFontTextStyleBody" w:hAnsi="UICTFontTextStyleBody"/>
        </w:rPr>
        <w:t>au moins un compte de dépôt</w:t>
      </w:r>
      <w:r w:rsidR="00AF7666">
        <w:rPr>
          <w:rFonts w:ascii="UICTFontTextStyleBody" w:hAnsi="UICTFontTextStyleBody"/>
        </w:rPr>
        <w:t xml:space="preserve"> </w:t>
      </w:r>
      <w:r w:rsidR="00A234BD">
        <w:rPr>
          <w:rFonts w:ascii="UICTFontTextStyleBody" w:hAnsi="UICTFontTextStyleBody"/>
        </w:rPr>
        <w:t>Caisse d’Epargne</w:t>
      </w:r>
      <w:r w:rsidR="00CE02D5">
        <w:rPr>
          <w:rFonts w:ascii="UICTFontTextStyleBody" w:hAnsi="UICTFontTextStyleBody"/>
        </w:rPr>
        <w:t xml:space="preserve">. Il a fourni à la </w:t>
      </w:r>
      <w:r w:rsidR="00A234BD">
        <w:rPr>
          <w:rFonts w:ascii="UICTFontTextStyleBody" w:hAnsi="UICTFontTextStyleBody"/>
        </w:rPr>
        <w:t>Caisse d’Epargne</w:t>
      </w:r>
      <w:r w:rsidR="00CE02D5">
        <w:rPr>
          <w:rFonts w:ascii="UICTFontTextStyleBody" w:hAnsi="UICTFontTextStyleBody"/>
        </w:rPr>
        <w:t xml:space="preserve"> un numéro de téléphone qui est enregistré en tant que numéro de téléphone de sécurité </w:t>
      </w:r>
      <w:r w:rsidR="00330AE9">
        <w:rPr>
          <w:rFonts w:ascii="UICTFontTextStyleBody" w:hAnsi="UICTFontTextStyleBody"/>
        </w:rPr>
        <w:t>et</w:t>
      </w:r>
      <w:r w:rsidR="00CE02D5">
        <w:rPr>
          <w:rFonts w:ascii="UICTFontTextStyleBody" w:hAnsi="UICTFontTextStyleBody"/>
        </w:rPr>
        <w:t xml:space="preserve"> il a activé </w:t>
      </w:r>
      <w:proofErr w:type="spellStart"/>
      <w:r w:rsidR="00CE02D5">
        <w:rPr>
          <w:rFonts w:ascii="UICTFontTextStyleBody" w:hAnsi="UICTFontTextStyleBody"/>
        </w:rPr>
        <w:t>Sécur’Pass</w:t>
      </w:r>
      <w:proofErr w:type="spellEnd"/>
      <w:r w:rsidR="00CE02D5" w:rsidRPr="00613F8C">
        <w:rPr>
          <w:rFonts w:ascii="UICTFontTextStyleBody" w:hAnsi="UICTFontTextStyleBody"/>
        </w:rPr>
        <w:t>.</w:t>
      </w:r>
    </w:p>
    <w:p w14:paraId="11528A18" w14:textId="495EF281" w:rsidR="00D645DB" w:rsidRPr="00330AE9" w:rsidRDefault="00D645DB" w:rsidP="00D645DB">
      <w:pPr>
        <w:pStyle w:val="Titre2"/>
        <w:rPr>
          <w:color w:val="FF0000"/>
        </w:rPr>
      </w:pPr>
      <w:bookmarkStart w:id="16" w:name="_Toc519261870"/>
      <w:r w:rsidRPr="00330AE9">
        <w:rPr>
          <w:color w:val="FF0000"/>
        </w:rPr>
        <w:t xml:space="preserve">Le </w:t>
      </w:r>
      <w:r w:rsidR="00330AE9">
        <w:rPr>
          <w:color w:val="FF0000"/>
        </w:rPr>
        <w:t>Client</w:t>
      </w:r>
      <w:r w:rsidRPr="00330AE9">
        <w:rPr>
          <w:color w:val="FF0000"/>
        </w:rPr>
        <w:t xml:space="preserve"> </w:t>
      </w:r>
      <w:r w:rsidR="00823D34" w:rsidRPr="00330AE9">
        <w:rPr>
          <w:color w:val="FF0000"/>
        </w:rPr>
        <w:t>peut-il</w:t>
      </w:r>
      <w:r w:rsidRPr="00330AE9">
        <w:rPr>
          <w:color w:val="FF0000"/>
        </w:rPr>
        <w:t xml:space="preserve"> désactiver le virement SEPA Instantané ?</w:t>
      </w:r>
      <w:bookmarkEnd w:id="16"/>
      <w:r w:rsidRPr="00330AE9">
        <w:rPr>
          <w:color w:val="FF0000"/>
        </w:rPr>
        <w:t> </w:t>
      </w:r>
    </w:p>
    <w:p w14:paraId="268869ED" w14:textId="7CE5B9F3" w:rsidR="00D645DB" w:rsidRPr="00613F8C" w:rsidRDefault="00D645DB" w:rsidP="00D645DB">
      <w:pPr>
        <w:spacing w:before="100" w:beforeAutospacing="1" w:after="100" w:afterAutospacing="1"/>
        <w:rPr>
          <w:rFonts w:ascii="UICTFontTextStyleBody" w:hAnsi="UICTFontTextStyleBody"/>
        </w:rPr>
      </w:pPr>
      <w:r>
        <w:rPr>
          <w:rFonts w:ascii="UICTFontTextStyleBody" w:hAnsi="UICTFontTextStyleBody"/>
        </w:rPr>
        <w:t xml:space="preserve">Le </w:t>
      </w:r>
      <w:r w:rsidR="00330AE9">
        <w:rPr>
          <w:rFonts w:ascii="UICTFontTextStyleBody" w:hAnsi="UICTFontTextStyleBody"/>
        </w:rPr>
        <w:t>Client</w:t>
      </w:r>
      <w:r>
        <w:rPr>
          <w:rFonts w:ascii="UICTFontTextStyleBody" w:hAnsi="UICTFontTextStyleBody"/>
        </w:rPr>
        <w:t xml:space="preserve"> peut en toute autonomie activer/désactiver son ou ses compte(s)</w:t>
      </w:r>
      <w:r w:rsidRPr="00613F8C">
        <w:rPr>
          <w:rFonts w:ascii="UICTFontTextStyleBody" w:hAnsi="UICTFontTextStyleBody"/>
        </w:rPr>
        <w:t xml:space="preserve">. </w:t>
      </w:r>
      <w:r>
        <w:rPr>
          <w:rFonts w:ascii="UICTFontTextStyleBody" w:hAnsi="UICTFontTextStyleBody"/>
        </w:rPr>
        <w:t xml:space="preserve">Pour ce faire, il accède à la rubrique « Réglages » de son application </w:t>
      </w:r>
      <w:r w:rsidR="00A234BD">
        <w:rPr>
          <w:rFonts w:ascii="UICTFontTextStyleBody" w:hAnsi="UICTFontTextStyleBody"/>
        </w:rPr>
        <w:t>Caisse d’Epargne</w:t>
      </w:r>
      <w:r w:rsidR="00764021" w:rsidRPr="00764021">
        <w:rPr>
          <w:rFonts w:ascii="UICTFontTextStyleBody" w:hAnsi="UICTFontTextStyleBody"/>
        </w:rPr>
        <w:t xml:space="preserve"> (accessible en cliquant sur la rubrique "Plus" dans le menu en bas de l'écran)</w:t>
      </w:r>
      <w:r>
        <w:rPr>
          <w:rFonts w:ascii="UICTFontTextStyleBody" w:hAnsi="UICTFontTextStyleBody"/>
        </w:rPr>
        <w:t>.</w:t>
      </w:r>
    </w:p>
    <w:p w14:paraId="5A546D35" w14:textId="02C4E33B" w:rsidR="00613F8C" w:rsidRPr="00330AE9" w:rsidRDefault="00613F8C" w:rsidP="00613F8C">
      <w:pPr>
        <w:pStyle w:val="Titre2"/>
        <w:rPr>
          <w:color w:val="FF0000"/>
        </w:rPr>
      </w:pPr>
      <w:bookmarkStart w:id="17" w:name="_Toc519261871"/>
      <w:r w:rsidRPr="00330AE9">
        <w:rPr>
          <w:color w:val="FF0000"/>
        </w:rPr>
        <w:t xml:space="preserve">Il n’est pas proposé au </w:t>
      </w:r>
      <w:r w:rsidR="00330AE9">
        <w:rPr>
          <w:color w:val="FF0000"/>
        </w:rPr>
        <w:t>Client</w:t>
      </w:r>
      <w:r w:rsidRPr="00330AE9">
        <w:rPr>
          <w:color w:val="FF0000"/>
        </w:rPr>
        <w:t xml:space="preserve"> de faire des virements SEPA Instantanés, pourquoi</w:t>
      </w:r>
      <w:r w:rsidR="00D645DB" w:rsidRPr="00330AE9">
        <w:rPr>
          <w:color w:val="FF0000"/>
        </w:rPr>
        <w:t xml:space="preserve"> </w:t>
      </w:r>
      <w:r w:rsidRPr="00330AE9">
        <w:rPr>
          <w:color w:val="FF0000"/>
        </w:rPr>
        <w:t>?</w:t>
      </w:r>
      <w:bookmarkEnd w:id="17"/>
      <w:r w:rsidRPr="00330AE9">
        <w:rPr>
          <w:color w:val="FF0000"/>
        </w:rPr>
        <w:t> </w:t>
      </w:r>
    </w:p>
    <w:p w14:paraId="73EE685C" w14:textId="08FCC136" w:rsidR="00613F8C" w:rsidRPr="00613F8C" w:rsidRDefault="00613F8C" w:rsidP="00613F8C">
      <w:pPr>
        <w:spacing w:before="100" w:beforeAutospacing="1" w:after="100" w:afterAutospacing="1"/>
        <w:rPr>
          <w:rFonts w:ascii="UICTFontTextStyleBody" w:hAnsi="UICTFontTextStyleBody"/>
        </w:rPr>
      </w:pPr>
      <w:r w:rsidRPr="00613F8C">
        <w:rPr>
          <w:rFonts w:ascii="UICTFontTextStyleBody" w:hAnsi="UICTFontTextStyleBody"/>
        </w:rPr>
        <w:t xml:space="preserve">Le virement </w:t>
      </w:r>
      <w:r w:rsidR="00AF7666">
        <w:rPr>
          <w:rFonts w:ascii="UICTFontTextStyleBody" w:hAnsi="UICTFontTextStyleBody"/>
        </w:rPr>
        <w:t>SEPA I</w:t>
      </w:r>
      <w:r w:rsidRPr="00613F8C">
        <w:rPr>
          <w:rFonts w:ascii="UICTFontTextStyleBody" w:hAnsi="UICTFontTextStyleBody"/>
        </w:rPr>
        <w:t xml:space="preserve">nstantané ne sera proposé </w:t>
      </w:r>
      <w:r>
        <w:rPr>
          <w:rFonts w:ascii="UICTFontTextStyleBody" w:hAnsi="UICTFontTextStyleBody"/>
        </w:rPr>
        <w:t xml:space="preserve">au </w:t>
      </w:r>
      <w:r w:rsidR="00330AE9">
        <w:rPr>
          <w:rFonts w:ascii="UICTFontTextStyleBody" w:hAnsi="UICTFontTextStyleBody"/>
        </w:rPr>
        <w:t>Client</w:t>
      </w:r>
      <w:r>
        <w:rPr>
          <w:rFonts w:ascii="UICTFontTextStyleBody" w:hAnsi="UICTFontTextStyleBody"/>
        </w:rPr>
        <w:t xml:space="preserve"> </w:t>
      </w:r>
      <w:r w:rsidRPr="00613F8C">
        <w:rPr>
          <w:rFonts w:ascii="UICTFontTextStyleBody" w:hAnsi="UICTFontTextStyleBody"/>
        </w:rPr>
        <w:t xml:space="preserve">que si le compte de </w:t>
      </w:r>
      <w:r>
        <w:rPr>
          <w:rFonts w:ascii="UICTFontTextStyleBody" w:hAnsi="UICTFontTextStyleBody"/>
        </w:rPr>
        <w:t>son</w:t>
      </w:r>
      <w:r w:rsidRPr="00613F8C">
        <w:rPr>
          <w:rFonts w:ascii="UICTFontTextStyleBody" w:hAnsi="UICTFontTextStyleBody"/>
        </w:rPr>
        <w:t xml:space="preserve"> bénéficiaire est tenu par une banque qui accepte les virements instantanés. </w:t>
      </w:r>
    </w:p>
    <w:p w14:paraId="1C269706" w14:textId="008741D8" w:rsidR="00613F8C" w:rsidRPr="00700948" w:rsidRDefault="00613F8C" w:rsidP="00B37EFF">
      <w:pPr>
        <w:spacing w:before="100" w:beforeAutospacing="1" w:after="100" w:afterAutospacing="1"/>
        <w:rPr>
          <w:rFonts w:ascii="UICTFontTextStyleBody" w:hAnsi="UICTFontTextStyleBody"/>
        </w:rPr>
      </w:pPr>
      <w:r w:rsidRPr="00613F8C">
        <w:rPr>
          <w:rFonts w:ascii="UICTFontTextStyleBody" w:hAnsi="UICTFontTextStyleBody"/>
        </w:rPr>
        <w:t xml:space="preserve">C'est le cas et pourtant le virement </w:t>
      </w:r>
      <w:r w:rsidR="00AF7666">
        <w:rPr>
          <w:rFonts w:ascii="UICTFontTextStyleBody" w:hAnsi="UICTFontTextStyleBody"/>
        </w:rPr>
        <w:t>SEPA I</w:t>
      </w:r>
      <w:r w:rsidRPr="00613F8C">
        <w:rPr>
          <w:rFonts w:ascii="UICTFontTextStyleBody" w:hAnsi="UICTFontTextStyleBody"/>
        </w:rPr>
        <w:t xml:space="preserve">nstantané </w:t>
      </w:r>
      <w:r w:rsidR="00917C26" w:rsidRPr="00613F8C">
        <w:rPr>
          <w:rFonts w:ascii="UICTFontTextStyleBody" w:hAnsi="UICTFontTextStyleBody"/>
        </w:rPr>
        <w:t>n</w:t>
      </w:r>
      <w:r w:rsidR="00917C26">
        <w:rPr>
          <w:rFonts w:ascii="UICTFontTextStyleBody" w:hAnsi="UICTFontTextStyleBody"/>
        </w:rPr>
        <w:t>e lui est</w:t>
      </w:r>
      <w:r w:rsidR="00917C26" w:rsidRPr="00613F8C">
        <w:rPr>
          <w:rFonts w:ascii="UICTFontTextStyleBody" w:hAnsi="UICTFontTextStyleBody"/>
        </w:rPr>
        <w:t xml:space="preserve"> </w:t>
      </w:r>
      <w:r w:rsidRPr="00613F8C">
        <w:rPr>
          <w:rFonts w:ascii="UICTFontTextStyleBody" w:hAnsi="UICTFontTextStyleBody"/>
        </w:rPr>
        <w:t xml:space="preserve">pas proposé ? </w:t>
      </w:r>
      <w:r w:rsidR="00917C26">
        <w:rPr>
          <w:rFonts w:ascii="UICTFontTextStyleBody" w:hAnsi="UICTFontTextStyleBody"/>
        </w:rPr>
        <w:t xml:space="preserve">Demandez au </w:t>
      </w:r>
      <w:r w:rsidR="00330AE9">
        <w:rPr>
          <w:rFonts w:ascii="UICTFontTextStyleBody" w:hAnsi="UICTFontTextStyleBody"/>
        </w:rPr>
        <w:t>Client</w:t>
      </w:r>
      <w:r w:rsidR="00917C26">
        <w:rPr>
          <w:rFonts w:ascii="UICTFontTextStyleBody" w:hAnsi="UICTFontTextStyleBody"/>
        </w:rPr>
        <w:t xml:space="preserve"> de</w:t>
      </w:r>
      <w:r w:rsidR="00CE02D5">
        <w:rPr>
          <w:rFonts w:ascii="UICTFontTextStyleBody" w:hAnsi="UICTFontTextStyleBody"/>
        </w:rPr>
        <w:t xml:space="preserve"> </w:t>
      </w:r>
      <w:r w:rsidRPr="00613F8C">
        <w:rPr>
          <w:rFonts w:ascii="UICTFontTextStyleBody" w:hAnsi="UICTFontTextStyleBody"/>
        </w:rPr>
        <w:t xml:space="preserve">vérifier </w:t>
      </w:r>
      <w:r w:rsidR="00917C26">
        <w:rPr>
          <w:rFonts w:ascii="UICTFontTextStyleBody" w:hAnsi="UICTFontTextStyleBody"/>
        </w:rPr>
        <w:t>s’il a bien</w:t>
      </w:r>
      <w:r w:rsidRPr="00613F8C">
        <w:rPr>
          <w:rFonts w:ascii="UICTFontTextStyleBody" w:hAnsi="UICTFontTextStyleBody"/>
        </w:rPr>
        <w:t xml:space="preserve"> la dernière version de </w:t>
      </w:r>
      <w:r w:rsidR="00917C26">
        <w:rPr>
          <w:rFonts w:ascii="UICTFontTextStyleBody" w:hAnsi="UICTFontTextStyleBody"/>
        </w:rPr>
        <w:t>l’</w:t>
      </w:r>
      <w:r w:rsidRPr="00613F8C">
        <w:rPr>
          <w:rFonts w:ascii="UICTFontTextStyleBody" w:hAnsi="UICTFontTextStyleBody"/>
        </w:rPr>
        <w:t>application mobile</w:t>
      </w:r>
      <w:r w:rsidR="00917C26">
        <w:rPr>
          <w:rFonts w:ascii="UICTFontTextStyleBody" w:hAnsi="UICTFontTextStyleBody"/>
        </w:rPr>
        <w:t xml:space="preserve"> </w:t>
      </w:r>
      <w:r w:rsidR="00A234BD">
        <w:rPr>
          <w:rFonts w:ascii="UICTFontTextStyleBody" w:hAnsi="UICTFontTextStyleBody"/>
        </w:rPr>
        <w:t>Caisse d’Epargne</w:t>
      </w:r>
      <w:r w:rsidRPr="00613F8C">
        <w:rPr>
          <w:rFonts w:ascii="UICTFontTextStyleBody" w:hAnsi="UICTFontTextStyleBody"/>
        </w:rPr>
        <w:t xml:space="preserve">. </w:t>
      </w:r>
      <w:r w:rsidR="00917C26">
        <w:rPr>
          <w:rFonts w:ascii="UICTFontTextStyleBody" w:hAnsi="UICTFontTextStyleBody"/>
        </w:rPr>
        <w:t xml:space="preserve">Le </w:t>
      </w:r>
      <w:r w:rsidR="00330AE9">
        <w:rPr>
          <w:rFonts w:ascii="UICTFontTextStyleBody" w:hAnsi="UICTFontTextStyleBody"/>
        </w:rPr>
        <w:t>Client</w:t>
      </w:r>
      <w:r w:rsidR="00917C26">
        <w:rPr>
          <w:rFonts w:ascii="UICTFontTextStyleBody" w:hAnsi="UICTFontTextStyleBody"/>
        </w:rPr>
        <w:t xml:space="preserve"> peut</w:t>
      </w:r>
      <w:r w:rsidRPr="00613F8C">
        <w:rPr>
          <w:rFonts w:ascii="UICTFontTextStyleBody" w:hAnsi="UICTFontTextStyleBody"/>
        </w:rPr>
        <w:t xml:space="preserve"> la mettre à jour en toute autonomie </w:t>
      </w:r>
      <w:r w:rsidR="0057500C" w:rsidRPr="0078027F">
        <w:rPr>
          <w:rFonts w:ascii="UICTFontTextStyleBody" w:hAnsi="UICTFontTextStyleBody"/>
        </w:rPr>
        <w:t>depuis l’</w:t>
      </w:r>
      <w:proofErr w:type="spellStart"/>
      <w:r w:rsidR="0057500C" w:rsidRPr="0078027F">
        <w:rPr>
          <w:rFonts w:ascii="UICTFontTextStyleBody" w:hAnsi="UICTFontTextStyleBody"/>
        </w:rPr>
        <w:t>Appstore</w:t>
      </w:r>
      <w:proofErr w:type="spellEnd"/>
      <w:r w:rsidR="0057500C" w:rsidRPr="0078027F">
        <w:rPr>
          <w:rFonts w:ascii="UICTFontTextStyleBody" w:hAnsi="UICTFontTextStyleBody"/>
        </w:rPr>
        <w:t xml:space="preserve"> ou le Google </w:t>
      </w:r>
      <w:proofErr w:type="spellStart"/>
      <w:r w:rsidR="0057500C" w:rsidRPr="0078027F">
        <w:rPr>
          <w:rFonts w:ascii="UICTFontTextStyleBody" w:hAnsi="UICTFontTextStyleBody"/>
        </w:rPr>
        <w:t>Playstore</w:t>
      </w:r>
      <w:proofErr w:type="spellEnd"/>
      <w:r w:rsidRPr="0078027F">
        <w:rPr>
          <w:rFonts w:ascii="UICTFontTextStyleBody" w:hAnsi="UICTFontTextStyleBody"/>
        </w:rPr>
        <w:t xml:space="preserve">. </w:t>
      </w:r>
      <w:r w:rsidR="00917C26">
        <w:rPr>
          <w:rFonts w:ascii="UICTFontTextStyleBody" w:hAnsi="UICTFontTextStyleBody"/>
        </w:rPr>
        <w:t xml:space="preserve">Demandez également au </w:t>
      </w:r>
      <w:r w:rsidR="00330AE9">
        <w:rPr>
          <w:rFonts w:ascii="UICTFontTextStyleBody" w:hAnsi="UICTFontTextStyleBody"/>
        </w:rPr>
        <w:t>Client</w:t>
      </w:r>
      <w:r w:rsidR="00917C26">
        <w:rPr>
          <w:rFonts w:ascii="UICTFontTextStyleBody" w:hAnsi="UICTFontTextStyleBody"/>
        </w:rPr>
        <w:t xml:space="preserve"> de</w:t>
      </w:r>
      <w:r w:rsidRPr="00613F8C">
        <w:rPr>
          <w:rFonts w:ascii="UICTFontTextStyleBody" w:hAnsi="UICTFontTextStyleBody"/>
        </w:rPr>
        <w:t xml:space="preserve"> vérifier que le service virement </w:t>
      </w:r>
      <w:r w:rsidR="00AF7666">
        <w:rPr>
          <w:rFonts w:ascii="UICTFontTextStyleBody" w:hAnsi="UICTFontTextStyleBody"/>
        </w:rPr>
        <w:t>SEPA I</w:t>
      </w:r>
      <w:r w:rsidRPr="00613F8C">
        <w:rPr>
          <w:rFonts w:ascii="UICTFontTextStyleBody" w:hAnsi="UICTFontTextStyleBody"/>
        </w:rPr>
        <w:t xml:space="preserve">nstantané est bien </w:t>
      </w:r>
      <w:r w:rsidRPr="00700948">
        <w:rPr>
          <w:rFonts w:ascii="UICTFontTextStyleBody" w:hAnsi="UICTFontTextStyleBody"/>
        </w:rPr>
        <w:t xml:space="preserve">activé dans la rubrique "réglages" de </w:t>
      </w:r>
      <w:r w:rsidR="00917C26" w:rsidRPr="00700948">
        <w:rPr>
          <w:rFonts w:ascii="UICTFontTextStyleBody" w:hAnsi="UICTFontTextStyleBody"/>
        </w:rPr>
        <w:t xml:space="preserve">son </w:t>
      </w:r>
      <w:r w:rsidRPr="00700948">
        <w:rPr>
          <w:rFonts w:ascii="UICTFontTextStyleBody" w:hAnsi="UICTFontTextStyleBody"/>
        </w:rPr>
        <w:t xml:space="preserve">application </w:t>
      </w:r>
      <w:r w:rsidR="00A234BD">
        <w:rPr>
          <w:rFonts w:ascii="UICTFontTextStyleBody" w:hAnsi="UICTFontTextStyleBody"/>
        </w:rPr>
        <w:t>Caisse d’Epargne</w:t>
      </w:r>
      <w:r w:rsidR="00764021" w:rsidRPr="00700948">
        <w:rPr>
          <w:rFonts w:ascii="UICTFontTextStyleBody" w:hAnsi="UICTFontTextStyleBody"/>
        </w:rPr>
        <w:t xml:space="preserve"> (accessible en cliquant sur la rubrique "Plus" dans le menu en bas de l'écran)</w:t>
      </w:r>
      <w:r w:rsidR="007424FB" w:rsidRPr="00700948">
        <w:rPr>
          <w:rFonts w:ascii="UICTFontTextStyleBody" w:hAnsi="UICTFontTextStyleBody"/>
        </w:rPr>
        <w:t xml:space="preserve"> ou depuis le nouvel espace </w:t>
      </w:r>
      <w:r w:rsidR="00330AE9">
        <w:rPr>
          <w:rFonts w:ascii="UICTFontTextStyleBody" w:hAnsi="UICTFontTextStyleBody"/>
        </w:rPr>
        <w:t>Client</w:t>
      </w:r>
      <w:r w:rsidR="007424FB" w:rsidRPr="00700948">
        <w:rPr>
          <w:rFonts w:ascii="UICTFontTextStyleBody" w:hAnsi="UICTFontTextStyleBody"/>
        </w:rPr>
        <w:t xml:space="preserve"> web </w:t>
      </w:r>
      <w:r w:rsidR="007424FB" w:rsidRPr="00700948">
        <w:rPr>
          <w:rFonts w:asciiTheme="minorHAnsi" w:hAnsiTheme="minorHAnsi" w:cstheme="minorHAnsi"/>
        </w:rPr>
        <w:t>(via la</w:t>
      </w:r>
      <w:r w:rsidR="007424FB" w:rsidRPr="00700948">
        <w:rPr>
          <w:rFonts w:asciiTheme="minorHAnsi" w:hAnsiTheme="minorHAnsi" w:cstheme="minorHAnsi"/>
          <w:b/>
          <w:bCs/>
        </w:rPr>
        <w:t xml:space="preserve"> </w:t>
      </w:r>
      <w:r w:rsidR="007424FB" w:rsidRPr="00700948">
        <w:rPr>
          <w:rStyle w:val="lev"/>
          <w:rFonts w:asciiTheme="minorHAnsi" w:hAnsiTheme="minorHAnsi" w:cstheme="minorHAnsi"/>
          <w:b w:val="0"/>
          <w:bCs w:val="0"/>
          <w:shd w:val="clear" w:color="auto" w:fill="FFFFFF"/>
        </w:rPr>
        <w:t>rubrique qui mentionne votre prénom et votre nom</w:t>
      </w:r>
      <w:r w:rsidR="007424FB" w:rsidRPr="00700948">
        <w:rPr>
          <w:rFonts w:asciiTheme="minorHAnsi" w:hAnsiTheme="minorHAnsi" w:cstheme="minorHAnsi"/>
          <w:shd w:val="clear" w:color="auto" w:fill="FFFFFF"/>
        </w:rPr>
        <w:t>)</w:t>
      </w:r>
      <w:r w:rsidRPr="00700948">
        <w:rPr>
          <w:rFonts w:asciiTheme="minorHAnsi" w:hAnsiTheme="minorHAnsi" w:cstheme="minorHAnsi"/>
        </w:rPr>
        <w:t>.</w:t>
      </w:r>
    </w:p>
    <w:p w14:paraId="0F7C6F90" w14:textId="6C936A9F" w:rsidR="00917C26" w:rsidRPr="00330AE9" w:rsidRDefault="00917C26" w:rsidP="00917C26">
      <w:pPr>
        <w:pStyle w:val="Titre2"/>
        <w:rPr>
          <w:color w:val="FF0000"/>
        </w:rPr>
      </w:pPr>
      <w:bookmarkStart w:id="18" w:name="_Toc519261872"/>
      <w:r w:rsidRPr="00330AE9">
        <w:rPr>
          <w:color w:val="FF0000"/>
        </w:rPr>
        <w:lastRenderedPageBreak/>
        <w:t xml:space="preserve">Le </w:t>
      </w:r>
      <w:r w:rsidR="00330AE9">
        <w:rPr>
          <w:color w:val="FF0000"/>
        </w:rPr>
        <w:t>Client</w:t>
      </w:r>
      <w:r w:rsidRPr="00330AE9">
        <w:rPr>
          <w:color w:val="FF0000"/>
        </w:rPr>
        <w:t xml:space="preserve"> peut-</w:t>
      </w:r>
      <w:proofErr w:type="gramStart"/>
      <w:r w:rsidRPr="00330AE9">
        <w:rPr>
          <w:color w:val="FF0000"/>
        </w:rPr>
        <w:t>il  faire</w:t>
      </w:r>
      <w:proofErr w:type="gramEnd"/>
      <w:r w:rsidRPr="00330AE9">
        <w:rPr>
          <w:color w:val="FF0000"/>
        </w:rPr>
        <w:t xml:space="preserve"> un virement SEPA Instantané vers un nouveau bénéficiaire, sans délai ?</w:t>
      </w:r>
      <w:bookmarkEnd w:id="18"/>
      <w:r w:rsidRPr="00330AE9">
        <w:rPr>
          <w:color w:val="FF0000"/>
        </w:rPr>
        <w:t> </w:t>
      </w:r>
    </w:p>
    <w:p w14:paraId="33D0AB80" w14:textId="70118C2C" w:rsidR="00917C26" w:rsidRDefault="00917C26" w:rsidP="00B37EFF">
      <w:pPr>
        <w:spacing w:before="100" w:beforeAutospacing="1" w:after="100" w:afterAutospacing="1"/>
        <w:rPr>
          <w:rFonts w:ascii="UICTFontTextStyleBody" w:hAnsi="UICTFontTextStyleBody"/>
        </w:rPr>
      </w:pPr>
      <w:r w:rsidRPr="00917C26">
        <w:rPr>
          <w:rFonts w:ascii="UICTFontTextStyleBody" w:hAnsi="UICTFontTextStyleBody"/>
        </w:rPr>
        <w:t xml:space="preserve">Seul le dispositif d'authentification forte </w:t>
      </w:r>
      <w:proofErr w:type="spellStart"/>
      <w:r w:rsidRPr="00917C26">
        <w:rPr>
          <w:rFonts w:ascii="UICTFontTextStyleBody" w:hAnsi="UICTFontTextStyleBody"/>
        </w:rPr>
        <w:t>S</w:t>
      </w:r>
      <w:r w:rsidR="009003EA">
        <w:rPr>
          <w:rFonts w:ascii="UICTFontTextStyleBody" w:hAnsi="UICTFontTextStyleBody"/>
        </w:rPr>
        <w:t>é</w:t>
      </w:r>
      <w:r w:rsidRPr="00917C26">
        <w:rPr>
          <w:rFonts w:ascii="UICTFontTextStyleBody" w:hAnsi="UICTFontTextStyleBody"/>
        </w:rPr>
        <w:t>cur'</w:t>
      </w:r>
      <w:r w:rsidR="009003EA">
        <w:rPr>
          <w:rFonts w:ascii="UICTFontTextStyleBody" w:hAnsi="UICTFontTextStyleBody"/>
        </w:rPr>
        <w:t>P</w:t>
      </w:r>
      <w:r w:rsidRPr="00917C26">
        <w:rPr>
          <w:rFonts w:ascii="UICTFontTextStyleBody" w:hAnsi="UICTFontTextStyleBody"/>
        </w:rPr>
        <w:t>ass</w:t>
      </w:r>
      <w:proofErr w:type="spellEnd"/>
      <w:r w:rsidRPr="00917C26">
        <w:rPr>
          <w:rFonts w:ascii="UICTFontTextStyleBody" w:hAnsi="UICTFontTextStyleBody"/>
        </w:rPr>
        <w:t xml:space="preserve"> proposé par </w:t>
      </w:r>
      <w:r>
        <w:rPr>
          <w:rFonts w:ascii="UICTFontTextStyleBody" w:hAnsi="UICTFontTextStyleBody"/>
        </w:rPr>
        <w:t>la</w:t>
      </w:r>
      <w:r w:rsidRPr="00917C26">
        <w:rPr>
          <w:rFonts w:ascii="UICTFontTextStyleBody" w:hAnsi="UICTFontTextStyleBody"/>
        </w:rPr>
        <w:t xml:space="preserve"> </w:t>
      </w:r>
      <w:r w:rsidR="00A234BD">
        <w:rPr>
          <w:rFonts w:ascii="UICTFontTextStyleBody" w:hAnsi="UICTFontTextStyleBody"/>
        </w:rPr>
        <w:t>Caisse d’Epargne</w:t>
      </w:r>
      <w:r w:rsidRPr="00917C26">
        <w:rPr>
          <w:rFonts w:ascii="UICTFontTextStyleBody" w:hAnsi="UICTFontTextStyleBody"/>
        </w:rPr>
        <w:t xml:space="preserve"> permettra </w:t>
      </w:r>
      <w:r>
        <w:rPr>
          <w:rFonts w:ascii="UICTFontTextStyleBody" w:hAnsi="UICTFontTextStyleBody"/>
        </w:rPr>
        <w:t xml:space="preserve">au </w:t>
      </w:r>
      <w:r w:rsidR="00330AE9">
        <w:rPr>
          <w:rFonts w:ascii="UICTFontTextStyleBody" w:hAnsi="UICTFontTextStyleBody"/>
        </w:rPr>
        <w:t>Client</w:t>
      </w:r>
      <w:r>
        <w:rPr>
          <w:rFonts w:ascii="UICTFontTextStyleBody" w:hAnsi="UICTFontTextStyleBody"/>
        </w:rPr>
        <w:t xml:space="preserve"> </w:t>
      </w:r>
      <w:r w:rsidRPr="00917C26">
        <w:rPr>
          <w:rFonts w:ascii="UICTFontTextStyleBody" w:hAnsi="UICTFontTextStyleBody"/>
        </w:rPr>
        <w:t>d'effectuer un virement</w:t>
      </w:r>
      <w:r>
        <w:rPr>
          <w:rFonts w:ascii="UICTFontTextStyleBody" w:hAnsi="UICTFontTextStyleBody"/>
        </w:rPr>
        <w:t xml:space="preserve"> SEPA</w:t>
      </w:r>
      <w:r w:rsidRPr="00917C26">
        <w:rPr>
          <w:rFonts w:ascii="UICTFontTextStyleBody" w:hAnsi="UICTFontTextStyleBody"/>
        </w:rPr>
        <w:t xml:space="preserve"> </w:t>
      </w:r>
      <w:r>
        <w:rPr>
          <w:rFonts w:ascii="UICTFontTextStyleBody" w:hAnsi="UICTFontTextStyleBody"/>
        </w:rPr>
        <w:t>I</w:t>
      </w:r>
      <w:r w:rsidRPr="00917C26">
        <w:rPr>
          <w:rFonts w:ascii="UICTFontTextStyleBody" w:hAnsi="UICTFontTextStyleBody"/>
        </w:rPr>
        <w:t xml:space="preserve">nstantané vers un compte non déclaré dans </w:t>
      </w:r>
      <w:r>
        <w:rPr>
          <w:rFonts w:ascii="UICTFontTextStyleBody" w:hAnsi="UICTFontTextStyleBody"/>
        </w:rPr>
        <w:t>sa</w:t>
      </w:r>
      <w:r w:rsidRPr="00917C26">
        <w:rPr>
          <w:rFonts w:ascii="UICTFontTextStyleBody" w:hAnsi="UICTFontTextStyleBody"/>
        </w:rPr>
        <w:t xml:space="preserve"> liste de bénéficiaires. </w:t>
      </w:r>
      <w:r w:rsidR="00AF7666">
        <w:rPr>
          <w:rFonts w:ascii="UICTFontTextStyleBody" w:hAnsi="UICTFontTextStyleBody"/>
        </w:rPr>
        <w:t xml:space="preserve">Pour activer </w:t>
      </w:r>
      <w:proofErr w:type="spellStart"/>
      <w:r w:rsidR="00AF7666">
        <w:rPr>
          <w:rFonts w:ascii="UICTFontTextStyleBody" w:hAnsi="UICTFontTextStyleBody"/>
        </w:rPr>
        <w:t>Sécur’Pass</w:t>
      </w:r>
      <w:proofErr w:type="spellEnd"/>
      <w:r w:rsidR="00AF7666">
        <w:rPr>
          <w:rFonts w:ascii="UICTFontTextStyleBody" w:hAnsi="UICTFontTextStyleBody"/>
        </w:rPr>
        <w:t xml:space="preserve">, le </w:t>
      </w:r>
      <w:r w:rsidR="00330AE9">
        <w:rPr>
          <w:rFonts w:ascii="UICTFontTextStyleBody" w:hAnsi="UICTFontTextStyleBody"/>
        </w:rPr>
        <w:t>Client</w:t>
      </w:r>
      <w:r w:rsidR="00AF7666">
        <w:rPr>
          <w:rFonts w:ascii="UICTFontTextStyleBody" w:hAnsi="UICTFontTextStyleBody"/>
        </w:rPr>
        <w:t xml:space="preserve"> consulte </w:t>
      </w:r>
      <w:r w:rsidRPr="00917C26">
        <w:rPr>
          <w:rFonts w:ascii="UICTFontTextStyleBody" w:hAnsi="UICTFontTextStyleBody"/>
        </w:rPr>
        <w:t xml:space="preserve">la rubrique "réglages" de </w:t>
      </w:r>
      <w:r>
        <w:rPr>
          <w:rFonts w:ascii="UICTFontTextStyleBody" w:hAnsi="UICTFontTextStyleBody"/>
        </w:rPr>
        <w:t>son</w:t>
      </w:r>
      <w:r w:rsidRPr="00917C26">
        <w:rPr>
          <w:rFonts w:ascii="UICTFontTextStyleBody" w:hAnsi="UICTFontTextStyleBody"/>
        </w:rPr>
        <w:t xml:space="preserve"> application mobile</w:t>
      </w:r>
      <w:r w:rsidR="00764021" w:rsidRPr="00764021">
        <w:rPr>
          <w:rFonts w:ascii="UICTFontTextStyleBody" w:hAnsi="UICTFontTextStyleBody"/>
        </w:rPr>
        <w:t xml:space="preserve"> (accessible en cliquant sur la rubrique "Plus" dans le menu en bas de l'écran)</w:t>
      </w:r>
      <w:r w:rsidRPr="00917C26">
        <w:rPr>
          <w:rFonts w:ascii="UICTFontTextStyleBody" w:hAnsi="UICTFontTextStyleBody"/>
        </w:rPr>
        <w:t>.</w:t>
      </w:r>
    </w:p>
    <w:p w14:paraId="67500C37" w14:textId="3C0E136A" w:rsidR="00917C26" w:rsidRPr="00330AE9" w:rsidRDefault="00917C26" w:rsidP="00917C26">
      <w:pPr>
        <w:pStyle w:val="Titre2"/>
        <w:rPr>
          <w:color w:val="FF0000"/>
        </w:rPr>
      </w:pPr>
      <w:bookmarkStart w:id="19" w:name="_Toc519261873"/>
      <w:r w:rsidRPr="00330AE9">
        <w:rPr>
          <w:color w:val="FF0000"/>
        </w:rPr>
        <w:t xml:space="preserve">Le </w:t>
      </w:r>
      <w:r w:rsidR="00330AE9">
        <w:rPr>
          <w:color w:val="FF0000"/>
        </w:rPr>
        <w:t>Client</w:t>
      </w:r>
      <w:r w:rsidRPr="00330AE9">
        <w:rPr>
          <w:color w:val="FF0000"/>
        </w:rPr>
        <w:t xml:space="preserve"> a-t-il toujours le choix de faire un virement classique ?</w:t>
      </w:r>
      <w:bookmarkEnd w:id="19"/>
      <w:r w:rsidRPr="00330AE9">
        <w:rPr>
          <w:color w:val="FF0000"/>
        </w:rPr>
        <w:t> </w:t>
      </w:r>
    </w:p>
    <w:p w14:paraId="04F17519" w14:textId="700224F3" w:rsidR="00917C26" w:rsidRDefault="00917C26" w:rsidP="00917C26">
      <w:pPr>
        <w:spacing w:before="100" w:beforeAutospacing="1" w:after="100" w:afterAutospacing="1"/>
        <w:rPr>
          <w:rFonts w:ascii="UICTFontTextStyleBody" w:hAnsi="UICTFontTextStyleBody"/>
        </w:rPr>
      </w:pPr>
      <w:r w:rsidRPr="00917C26">
        <w:rPr>
          <w:rFonts w:ascii="UICTFontTextStyleBody" w:hAnsi="UICTFontTextStyleBody"/>
        </w:rPr>
        <w:t xml:space="preserve">Dès lors que </w:t>
      </w:r>
      <w:r>
        <w:rPr>
          <w:rFonts w:ascii="UICTFontTextStyleBody" w:hAnsi="UICTFontTextStyleBody"/>
        </w:rPr>
        <w:t xml:space="preserve">le </w:t>
      </w:r>
      <w:r w:rsidR="00330AE9">
        <w:rPr>
          <w:rFonts w:ascii="UICTFontTextStyleBody" w:hAnsi="UICTFontTextStyleBody"/>
        </w:rPr>
        <w:t>Client</w:t>
      </w:r>
      <w:r w:rsidRPr="00917C26">
        <w:rPr>
          <w:rFonts w:ascii="UICTFontTextStyleBody" w:hAnsi="UICTFontTextStyleBody"/>
        </w:rPr>
        <w:t xml:space="preserve"> demandez l'exécution immédiate d'un virement et que l'établissement qui tient le compte de </w:t>
      </w:r>
      <w:r>
        <w:rPr>
          <w:rFonts w:ascii="UICTFontTextStyleBody" w:hAnsi="UICTFontTextStyleBody"/>
        </w:rPr>
        <w:t>son</w:t>
      </w:r>
      <w:r w:rsidRPr="00917C26">
        <w:rPr>
          <w:rFonts w:ascii="UICTFontTextStyleBody" w:hAnsi="UICTFontTextStyleBody"/>
        </w:rPr>
        <w:t xml:space="preserve"> bénéficiaire est accessible aux virements </w:t>
      </w:r>
      <w:r w:rsidR="00AF7666">
        <w:rPr>
          <w:rFonts w:ascii="UICTFontTextStyleBody" w:hAnsi="UICTFontTextStyleBody"/>
        </w:rPr>
        <w:t>SEPA I</w:t>
      </w:r>
      <w:r w:rsidRPr="00917C26">
        <w:rPr>
          <w:rFonts w:ascii="UICTFontTextStyleBody" w:hAnsi="UICTFontTextStyleBody"/>
        </w:rPr>
        <w:t xml:space="preserve">nstantanés, il </w:t>
      </w:r>
      <w:r>
        <w:rPr>
          <w:rFonts w:ascii="UICTFontTextStyleBody" w:hAnsi="UICTFontTextStyleBody"/>
        </w:rPr>
        <w:t>lui</w:t>
      </w:r>
      <w:r w:rsidRPr="00917C26">
        <w:rPr>
          <w:rFonts w:ascii="UICTFontTextStyleBody" w:hAnsi="UICTFontTextStyleBody"/>
        </w:rPr>
        <w:t xml:space="preserve"> sera proposé de choisir entre un virement classique (transfert de fonds pouvant aller jusqu'à 1 à 2 jours ouvrables) ou un virement </w:t>
      </w:r>
      <w:r w:rsidR="00AF7666">
        <w:rPr>
          <w:rFonts w:ascii="UICTFontTextStyleBody" w:hAnsi="UICTFontTextStyleBody"/>
        </w:rPr>
        <w:t>SEPA I</w:t>
      </w:r>
      <w:r w:rsidRPr="00917C26">
        <w:rPr>
          <w:rFonts w:ascii="UICTFontTextStyleBody" w:hAnsi="UICTFontTextStyleBody"/>
        </w:rPr>
        <w:t>nstantané (transfert en 10 secondes).</w:t>
      </w:r>
    </w:p>
    <w:p w14:paraId="3E25EEC3" w14:textId="77777777" w:rsidR="00CE3425" w:rsidRPr="00330AE9" w:rsidRDefault="00CE3425" w:rsidP="00CE3425">
      <w:pPr>
        <w:pStyle w:val="Titre2"/>
        <w:rPr>
          <w:color w:val="FF0000"/>
        </w:rPr>
      </w:pPr>
      <w:bookmarkStart w:id="20" w:name="_Toc519261874"/>
      <w:r w:rsidRPr="00330AE9">
        <w:rPr>
          <w:color w:val="FF0000"/>
        </w:rPr>
        <w:t xml:space="preserve">Est-ce que le virement </w:t>
      </w:r>
      <w:r w:rsidR="00AF7666" w:rsidRPr="00330AE9">
        <w:rPr>
          <w:color w:val="FF0000"/>
        </w:rPr>
        <w:t>SEPA I</w:t>
      </w:r>
      <w:r w:rsidRPr="00330AE9">
        <w:rPr>
          <w:color w:val="FF0000"/>
        </w:rPr>
        <w:t>nstantané est sécurisé ?</w:t>
      </w:r>
      <w:bookmarkEnd w:id="20"/>
      <w:r w:rsidRPr="00330AE9">
        <w:rPr>
          <w:color w:val="FF0000"/>
        </w:rPr>
        <w:t> </w:t>
      </w:r>
    </w:p>
    <w:p w14:paraId="50458EE6" w14:textId="16A68124" w:rsidR="001A6C40" w:rsidRPr="00700948" w:rsidRDefault="00CE3425" w:rsidP="00CE3425">
      <w:pPr>
        <w:spacing w:before="100" w:beforeAutospacing="1" w:after="100" w:afterAutospacing="1"/>
        <w:rPr>
          <w:rFonts w:ascii="UICTFontTextStyleBody" w:hAnsi="UICTFontTextStyleBody"/>
        </w:rPr>
      </w:pPr>
      <w:r w:rsidRPr="00700948">
        <w:rPr>
          <w:rFonts w:ascii="UICTFontTextStyleBody" w:hAnsi="UICTFontTextStyleBody"/>
        </w:rPr>
        <w:t xml:space="preserve">L'accès au virement SEPA Instantané s'effectue après l’identification et l’authentification du </w:t>
      </w:r>
      <w:r w:rsidR="00330AE9">
        <w:rPr>
          <w:rFonts w:ascii="UICTFontTextStyleBody" w:hAnsi="UICTFontTextStyleBody"/>
        </w:rPr>
        <w:t>Client</w:t>
      </w:r>
      <w:r w:rsidRPr="00700948">
        <w:rPr>
          <w:rFonts w:ascii="UICTFontTextStyleBody" w:hAnsi="UICTFontTextStyleBody"/>
        </w:rPr>
        <w:t xml:space="preserve"> sur son application mobile </w:t>
      </w:r>
      <w:r w:rsidR="00A234BD">
        <w:rPr>
          <w:rFonts w:ascii="UICTFontTextStyleBody" w:hAnsi="UICTFontTextStyleBody"/>
        </w:rPr>
        <w:t>Caisse d’Epargne</w:t>
      </w:r>
      <w:r w:rsidR="00917BE0" w:rsidRPr="00700948">
        <w:rPr>
          <w:rFonts w:ascii="UICTFontTextStyleBody" w:hAnsi="UICTFontTextStyleBody"/>
        </w:rPr>
        <w:t xml:space="preserve"> ou sur le nouvel espace </w:t>
      </w:r>
      <w:r w:rsidR="00330AE9">
        <w:rPr>
          <w:rFonts w:ascii="UICTFontTextStyleBody" w:hAnsi="UICTFontTextStyleBody"/>
        </w:rPr>
        <w:t>Client</w:t>
      </w:r>
      <w:r w:rsidR="00917BE0" w:rsidRPr="00700948">
        <w:rPr>
          <w:rFonts w:ascii="UICTFontTextStyleBody" w:hAnsi="UICTFontTextStyleBody"/>
        </w:rPr>
        <w:t xml:space="preserve"> web</w:t>
      </w:r>
      <w:r w:rsidRPr="00700948">
        <w:rPr>
          <w:rFonts w:ascii="UICTFontTextStyleBody" w:hAnsi="UICTFontTextStyleBody"/>
        </w:rPr>
        <w:t>. De plus, une authentification forte lui sera demandée pour valider son opération de virement SEPA Instantané</w:t>
      </w:r>
      <w:r w:rsidR="001A6C40" w:rsidRPr="00700948">
        <w:rPr>
          <w:rFonts w:ascii="UICTFontTextStyleBody" w:hAnsi="UICTFontTextStyleBody"/>
        </w:rPr>
        <w:t xml:space="preserve"> : </w:t>
      </w:r>
    </w:p>
    <w:p w14:paraId="47027FF7" w14:textId="7B3929DF" w:rsidR="00917BE0" w:rsidRPr="00700948" w:rsidRDefault="001A6C40" w:rsidP="001A6C40">
      <w:pPr>
        <w:pStyle w:val="Paragraphedeliste"/>
        <w:numPr>
          <w:ilvl w:val="0"/>
          <w:numId w:val="6"/>
        </w:numPr>
        <w:spacing w:before="100" w:beforeAutospacing="1" w:after="100" w:afterAutospacing="1"/>
        <w:rPr>
          <w:rFonts w:ascii="UICTFontTextStyleBody" w:hAnsi="UICTFontTextStyleBody"/>
        </w:rPr>
      </w:pPr>
      <w:proofErr w:type="gramStart"/>
      <w:r w:rsidRPr="00700948">
        <w:rPr>
          <w:rFonts w:ascii="UICTFontTextStyleBody" w:hAnsi="UICTFontTextStyleBody"/>
        </w:rPr>
        <w:t>si</w:t>
      </w:r>
      <w:proofErr w:type="gramEnd"/>
      <w:r w:rsidRPr="00700948">
        <w:rPr>
          <w:rFonts w:ascii="UICTFontTextStyleBody" w:hAnsi="UICTFontTextStyleBody"/>
        </w:rPr>
        <w:t xml:space="preserve"> le virement est réalisé via une liste de bénéficiaires enregistrée alors </w:t>
      </w:r>
      <w:r w:rsidR="0057500C" w:rsidRPr="00700948">
        <w:rPr>
          <w:rFonts w:ascii="UICTFontTextStyleBody" w:hAnsi="UICTFontTextStyleBody"/>
        </w:rPr>
        <w:t xml:space="preserve">il utilise </w:t>
      </w:r>
      <w:proofErr w:type="spellStart"/>
      <w:r w:rsidR="0057500C" w:rsidRPr="00700948">
        <w:rPr>
          <w:rFonts w:ascii="UICTFontTextStyleBody" w:hAnsi="UICTFontTextStyleBody"/>
        </w:rPr>
        <w:t>Sécur’Pass</w:t>
      </w:r>
      <w:proofErr w:type="spellEnd"/>
      <w:r w:rsidR="0057500C" w:rsidRPr="00700948">
        <w:rPr>
          <w:rFonts w:ascii="UICTFontTextStyleBody" w:hAnsi="UICTFontTextStyleBody"/>
        </w:rPr>
        <w:t xml:space="preserve"> s’il est enrôlé, l’OTP SMS </w:t>
      </w:r>
      <w:r w:rsidR="009003EA" w:rsidRPr="00700948">
        <w:rPr>
          <w:rFonts w:ascii="UICTFontTextStyleBody" w:hAnsi="UICTFontTextStyleBody"/>
        </w:rPr>
        <w:t xml:space="preserve">ou le </w:t>
      </w:r>
      <w:r w:rsidR="00330AE9">
        <w:rPr>
          <w:rFonts w:ascii="UICTFontTextStyleBody" w:hAnsi="UICTFontTextStyleBody"/>
        </w:rPr>
        <w:t>l</w:t>
      </w:r>
      <w:r w:rsidR="009003EA" w:rsidRPr="00700948">
        <w:rPr>
          <w:rFonts w:ascii="UICTFontTextStyleBody" w:hAnsi="UICTFontTextStyleBody"/>
        </w:rPr>
        <w:t xml:space="preserve">ecteur </w:t>
      </w:r>
      <w:r w:rsidR="00330AE9">
        <w:rPr>
          <w:rFonts w:ascii="UICTFontTextStyleBody" w:hAnsi="UICTFontTextStyleBody"/>
        </w:rPr>
        <w:t>CAP</w:t>
      </w:r>
      <w:r w:rsidR="009003EA" w:rsidRPr="00700948">
        <w:rPr>
          <w:rFonts w:ascii="UICTFontTextStyleBody" w:hAnsi="UICTFontTextStyleBody"/>
        </w:rPr>
        <w:t xml:space="preserve"> </w:t>
      </w:r>
    </w:p>
    <w:p w14:paraId="52FBA86A" w14:textId="14DE3E87" w:rsidR="001A6C40" w:rsidRPr="00917BE0" w:rsidRDefault="0057500C" w:rsidP="004A16BC">
      <w:pPr>
        <w:pStyle w:val="Paragraphedeliste"/>
        <w:numPr>
          <w:ilvl w:val="0"/>
          <w:numId w:val="6"/>
        </w:numPr>
        <w:spacing w:before="100" w:beforeAutospacing="1" w:after="100" w:afterAutospacing="1"/>
        <w:rPr>
          <w:rFonts w:ascii="UICTFontTextStyleBody" w:hAnsi="UICTFontTextStyleBody"/>
          <w:color w:val="FF0000"/>
        </w:rPr>
      </w:pPr>
      <w:proofErr w:type="gramStart"/>
      <w:r w:rsidRPr="00700948">
        <w:rPr>
          <w:rFonts w:ascii="UICTFontTextStyleBody" w:hAnsi="UICTFontTextStyleBody"/>
        </w:rPr>
        <w:t>sinon</w:t>
      </w:r>
      <w:proofErr w:type="gramEnd"/>
      <w:r w:rsidR="00917BE0" w:rsidRPr="00700948">
        <w:rPr>
          <w:rFonts w:ascii="UICTFontTextStyleBody" w:hAnsi="UICTFontTextStyleBody"/>
        </w:rPr>
        <w:t xml:space="preserve"> </w:t>
      </w:r>
      <w:r w:rsidR="001A6C40" w:rsidRPr="00700948">
        <w:rPr>
          <w:rFonts w:ascii="UICTFontTextStyleBody" w:hAnsi="UICTFontTextStyleBody"/>
        </w:rPr>
        <w:t xml:space="preserve">si le </w:t>
      </w:r>
      <w:r w:rsidR="00330AE9">
        <w:rPr>
          <w:rFonts w:ascii="UICTFontTextStyleBody" w:hAnsi="UICTFontTextStyleBody"/>
        </w:rPr>
        <w:t>Client</w:t>
      </w:r>
      <w:r w:rsidR="001A6C40" w:rsidRPr="00700948">
        <w:rPr>
          <w:rFonts w:ascii="UICTFontTextStyleBody" w:hAnsi="UICTFontTextStyleBody"/>
        </w:rPr>
        <w:t xml:space="preserve"> souhaite réaliser un virement à la volée (il ajoute un bénéficiaire puis </w:t>
      </w:r>
      <w:r w:rsidR="001A6C40" w:rsidRPr="00917BE0">
        <w:rPr>
          <w:rFonts w:ascii="UICTFontTextStyleBody" w:hAnsi="UICTFontTextStyleBody"/>
        </w:rPr>
        <w:t xml:space="preserve">il réalise le virement dans le foulée) alors il ne peut utiliser que </w:t>
      </w:r>
      <w:proofErr w:type="spellStart"/>
      <w:r w:rsidR="001A6C40" w:rsidRPr="00917BE0">
        <w:rPr>
          <w:rFonts w:ascii="UICTFontTextStyleBody" w:hAnsi="UICTFontTextStyleBody"/>
        </w:rPr>
        <w:t>Sécur’Pass</w:t>
      </w:r>
      <w:proofErr w:type="spellEnd"/>
      <w:r w:rsidR="001A6C40" w:rsidRPr="00917BE0">
        <w:rPr>
          <w:rFonts w:ascii="UICTFontTextStyleBody" w:hAnsi="UICTFontTextStyleBody"/>
          <w:color w:val="FF0000"/>
        </w:rPr>
        <w:t>.</w:t>
      </w:r>
    </w:p>
    <w:p w14:paraId="1B78D7D5" w14:textId="77777777" w:rsidR="00CE3425" w:rsidRPr="00330AE9" w:rsidRDefault="00CE3425" w:rsidP="00CE3425">
      <w:pPr>
        <w:pStyle w:val="Titre1"/>
        <w:rPr>
          <w:color w:val="FF0000"/>
        </w:rPr>
      </w:pPr>
      <w:bookmarkStart w:id="21" w:name="_Toc519261875"/>
      <w:r w:rsidRPr="00330AE9">
        <w:rPr>
          <w:color w:val="FF0000"/>
          <w:u w:val="single"/>
        </w:rPr>
        <w:t>Exécution de l’opération</w:t>
      </w:r>
      <w:bookmarkEnd w:id="21"/>
    </w:p>
    <w:p w14:paraId="05FCBA62" w14:textId="77777777" w:rsidR="00CE3425" w:rsidRPr="00330AE9" w:rsidRDefault="00CE3425" w:rsidP="00CE3425">
      <w:pPr>
        <w:pStyle w:val="Titre2"/>
        <w:rPr>
          <w:color w:val="FF0000"/>
        </w:rPr>
      </w:pPr>
      <w:bookmarkStart w:id="22" w:name="_Toc519261876"/>
      <w:r w:rsidRPr="00330AE9">
        <w:rPr>
          <w:color w:val="FF0000"/>
        </w:rPr>
        <w:t>Sous quel délai les fonds sont-ils disponibles sur le compte du bénéficiaire de son virement SEPA Instantané ?</w:t>
      </w:r>
      <w:bookmarkEnd w:id="22"/>
      <w:r w:rsidRPr="00330AE9">
        <w:rPr>
          <w:color w:val="FF0000"/>
        </w:rPr>
        <w:t> </w:t>
      </w:r>
    </w:p>
    <w:p w14:paraId="4B86F753" w14:textId="14C0A0AF" w:rsidR="00CE3425" w:rsidRPr="00700948" w:rsidRDefault="00CE3425" w:rsidP="00CE3425">
      <w:pPr>
        <w:spacing w:before="100" w:beforeAutospacing="1" w:after="100" w:afterAutospacing="1"/>
        <w:rPr>
          <w:rFonts w:asciiTheme="minorHAnsi" w:hAnsiTheme="minorHAnsi" w:cstheme="minorHAnsi"/>
        </w:rPr>
      </w:pPr>
      <w:r w:rsidRPr="00700948">
        <w:rPr>
          <w:rFonts w:asciiTheme="minorHAnsi" w:hAnsiTheme="minorHAnsi" w:cstheme="minorHAnsi"/>
        </w:rPr>
        <w:t xml:space="preserve">Si le bénéficiaire du </w:t>
      </w:r>
      <w:r w:rsidR="00330AE9">
        <w:rPr>
          <w:rFonts w:asciiTheme="minorHAnsi" w:hAnsiTheme="minorHAnsi" w:cstheme="minorHAnsi"/>
        </w:rPr>
        <w:t>Client</w:t>
      </w:r>
      <w:r w:rsidRPr="00700948">
        <w:rPr>
          <w:rFonts w:asciiTheme="minorHAnsi" w:hAnsiTheme="minorHAnsi" w:cstheme="minorHAnsi"/>
        </w:rPr>
        <w:t xml:space="preserve"> est dans une banque qui accepte les virements </w:t>
      </w:r>
      <w:r w:rsidR="00AF7666" w:rsidRPr="00700948">
        <w:rPr>
          <w:rFonts w:asciiTheme="minorHAnsi" w:hAnsiTheme="minorHAnsi" w:cstheme="minorHAnsi"/>
        </w:rPr>
        <w:t>SEPA I</w:t>
      </w:r>
      <w:r w:rsidRPr="00700948">
        <w:rPr>
          <w:rFonts w:asciiTheme="minorHAnsi" w:hAnsiTheme="minorHAnsi" w:cstheme="minorHAnsi"/>
        </w:rPr>
        <w:t>nstantanés, les fonds sont transférés sous un délai de 10 secondes, 24h/24, 7J/7 et tous les jours de l'année. Son bénéficiaire peut alors en disposer immédiatement.</w:t>
      </w:r>
      <w:r w:rsidR="00917BE0" w:rsidRPr="00700948">
        <w:rPr>
          <w:rFonts w:asciiTheme="minorHAnsi" w:hAnsiTheme="minorHAnsi" w:cstheme="minorHAnsi"/>
        </w:rPr>
        <w:t xml:space="preserve"> Le </w:t>
      </w:r>
      <w:r w:rsidR="00917BE0" w:rsidRPr="00700948">
        <w:rPr>
          <w:rFonts w:asciiTheme="minorHAnsi" w:hAnsiTheme="minorHAnsi" w:cstheme="minorHAnsi"/>
          <w:shd w:val="clear" w:color="auto" w:fill="FFFFFF"/>
        </w:rPr>
        <w:t>délai peut aller jusqu’à 20 secondes au maximum en cas de difficultés exceptionnelles de traitement.</w:t>
      </w:r>
    </w:p>
    <w:p w14:paraId="13CB0E10" w14:textId="248CF18E" w:rsidR="00CE3425" w:rsidRPr="00330AE9" w:rsidRDefault="00EA79FD" w:rsidP="00CE3425">
      <w:pPr>
        <w:pStyle w:val="Titre2"/>
        <w:rPr>
          <w:color w:val="FF0000"/>
        </w:rPr>
      </w:pPr>
      <w:bookmarkStart w:id="23" w:name="_Toc519261877"/>
      <w:r w:rsidRPr="00330AE9">
        <w:rPr>
          <w:color w:val="FF0000"/>
        </w:rPr>
        <w:t xml:space="preserve">Le </w:t>
      </w:r>
      <w:r w:rsidR="00330AE9">
        <w:rPr>
          <w:color w:val="FF0000"/>
        </w:rPr>
        <w:t>Client</w:t>
      </w:r>
      <w:r w:rsidRPr="00330AE9">
        <w:rPr>
          <w:color w:val="FF0000"/>
        </w:rPr>
        <w:t xml:space="preserve"> est-il</w:t>
      </w:r>
      <w:r w:rsidR="00CE3425" w:rsidRPr="00330AE9">
        <w:rPr>
          <w:color w:val="FF0000"/>
        </w:rPr>
        <w:t xml:space="preserve"> informé de la bonne réalisation de </w:t>
      </w:r>
      <w:r w:rsidRPr="00330AE9">
        <w:rPr>
          <w:color w:val="FF0000"/>
        </w:rPr>
        <w:t xml:space="preserve">son </w:t>
      </w:r>
      <w:r w:rsidR="00CE3425" w:rsidRPr="00330AE9">
        <w:rPr>
          <w:color w:val="FF0000"/>
        </w:rPr>
        <w:t xml:space="preserve">virement </w:t>
      </w:r>
      <w:r w:rsidRPr="00330AE9">
        <w:rPr>
          <w:color w:val="FF0000"/>
        </w:rPr>
        <w:t>SEPA I</w:t>
      </w:r>
      <w:r w:rsidR="00CE3425" w:rsidRPr="00330AE9">
        <w:rPr>
          <w:color w:val="FF0000"/>
        </w:rPr>
        <w:t>nstantané ?</w:t>
      </w:r>
      <w:bookmarkEnd w:id="23"/>
      <w:r w:rsidR="00CE3425" w:rsidRPr="00330AE9">
        <w:rPr>
          <w:color w:val="FF0000"/>
        </w:rPr>
        <w:t> </w:t>
      </w:r>
    </w:p>
    <w:p w14:paraId="6FE7264B" w14:textId="68C582ED" w:rsidR="00AF7666" w:rsidRDefault="00EA79FD" w:rsidP="00CE3425">
      <w:pPr>
        <w:spacing w:before="100" w:beforeAutospacing="1" w:after="100" w:afterAutospacing="1"/>
        <w:rPr>
          <w:rFonts w:ascii="UICTFontTextStyleBody" w:hAnsi="UICTFontTextStyleBody"/>
        </w:rPr>
      </w:pPr>
      <w:r w:rsidRPr="00EA79FD">
        <w:rPr>
          <w:rFonts w:ascii="UICTFontTextStyleBody" w:hAnsi="UICTFontTextStyleBody"/>
        </w:rPr>
        <w:t xml:space="preserve">A chaque virement </w:t>
      </w:r>
      <w:r>
        <w:rPr>
          <w:rFonts w:ascii="UICTFontTextStyleBody" w:hAnsi="UICTFontTextStyleBody"/>
        </w:rPr>
        <w:t>SEPA I</w:t>
      </w:r>
      <w:r w:rsidRPr="00EA79FD">
        <w:rPr>
          <w:rFonts w:ascii="UICTFontTextStyleBody" w:hAnsi="UICTFontTextStyleBody"/>
        </w:rPr>
        <w:t xml:space="preserve">nstantané, </w:t>
      </w:r>
      <w:r>
        <w:rPr>
          <w:rFonts w:ascii="UICTFontTextStyleBody" w:hAnsi="UICTFontTextStyleBody"/>
        </w:rPr>
        <w:t>la</w:t>
      </w:r>
      <w:r w:rsidRPr="00EA79FD">
        <w:rPr>
          <w:rFonts w:ascii="UICTFontTextStyleBody" w:hAnsi="UICTFontTextStyleBody"/>
        </w:rPr>
        <w:t xml:space="preserve"> </w:t>
      </w:r>
      <w:r w:rsidR="00A234BD">
        <w:rPr>
          <w:rFonts w:ascii="UICTFontTextStyleBody" w:hAnsi="UICTFontTextStyleBody"/>
        </w:rPr>
        <w:t>Caisse d’Epargne</w:t>
      </w:r>
      <w:r>
        <w:rPr>
          <w:rFonts w:ascii="UICTFontTextStyleBody" w:hAnsi="UICTFontTextStyleBody"/>
        </w:rPr>
        <w:t xml:space="preserve"> lui</w:t>
      </w:r>
      <w:r w:rsidRPr="00EA79FD">
        <w:rPr>
          <w:rFonts w:ascii="UICTFontTextStyleBody" w:hAnsi="UICTFontTextStyleBody"/>
        </w:rPr>
        <w:t xml:space="preserve"> adresse une information sur la bonne fin ou non de </w:t>
      </w:r>
      <w:r>
        <w:rPr>
          <w:rFonts w:ascii="UICTFontTextStyleBody" w:hAnsi="UICTFontTextStyleBody"/>
        </w:rPr>
        <w:t>son</w:t>
      </w:r>
      <w:r w:rsidRPr="00EA79FD">
        <w:rPr>
          <w:rFonts w:ascii="UICTFontTextStyleBody" w:hAnsi="UICTFontTextStyleBody"/>
        </w:rPr>
        <w:t xml:space="preserve"> opération, par SMS</w:t>
      </w:r>
      <w:r w:rsidR="00330AE9">
        <w:rPr>
          <w:rFonts w:ascii="UICTFontTextStyleBody" w:hAnsi="UICTFontTextStyleBody"/>
        </w:rPr>
        <w:t>, MSI</w:t>
      </w:r>
      <w:r w:rsidRPr="00EA79FD">
        <w:rPr>
          <w:rFonts w:ascii="UICTFontTextStyleBody" w:hAnsi="UICTFontTextStyleBody"/>
        </w:rPr>
        <w:t xml:space="preserve"> et </w:t>
      </w:r>
      <w:proofErr w:type="gramStart"/>
      <w:r w:rsidRPr="00EA79FD">
        <w:rPr>
          <w:rFonts w:ascii="UICTFontTextStyleBody" w:hAnsi="UICTFontTextStyleBody"/>
        </w:rPr>
        <w:t>email</w:t>
      </w:r>
      <w:proofErr w:type="gramEnd"/>
      <w:r w:rsidRPr="00EA79FD">
        <w:rPr>
          <w:rFonts w:ascii="UICTFontTextStyleBody" w:hAnsi="UICTFontTextStyleBody"/>
        </w:rPr>
        <w:t xml:space="preserve"> (si une adresse mail a été communiquée)</w:t>
      </w:r>
      <w:r>
        <w:rPr>
          <w:rFonts w:ascii="UICTFontTextStyleBody" w:hAnsi="UICTFontTextStyleBody"/>
        </w:rPr>
        <w:t xml:space="preserve">. </w:t>
      </w:r>
    </w:p>
    <w:p w14:paraId="11B50B14" w14:textId="1489D998" w:rsidR="00CE3425" w:rsidRDefault="00EA79FD" w:rsidP="00CE3425">
      <w:pPr>
        <w:spacing w:before="100" w:beforeAutospacing="1" w:after="100" w:afterAutospacing="1"/>
        <w:rPr>
          <w:rFonts w:ascii="UICTFontTextStyleBody" w:hAnsi="UICTFontTextStyleBody"/>
        </w:rPr>
      </w:pPr>
      <w:r w:rsidRPr="00EA79FD">
        <w:rPr>
          <w:rFonts w:ascii="UICTFontTextStyleBody" w:hAnsi="UICTFontTextStyleBody"/>
        </w:rPr>
        <w:t xml:space="preserve">En tant que bénéficiaire d'un virement instantané, </w:t>
      </w:r>
      <w:r>
        <w:rPr>
          <w:rFonts w:ascii="UICTFontTextStyleBody" w:hAnsi="UICTFontTextStyleBody"/>
        </w:rPr>
        <w:t xml:space="preserve">le </w:t>
      </w:r>
      <w:r w:rsidR="00330AE9">
        <w:rPr>
          <w:rFonts w:ascii="UICTFontTextStyleBody" w:hAnsi="UICTFontTextStyleBody"/>
        </w:rPr>
        <w:t>Client</w:t>
      </w:r>
      <w:r>
        <w:rPr>
          <w:rFonts w:ascii="UICTFontTextStyleBody" w:hAnsi="UICTFontTextStyleBody"/>
        </w:rPr>
        <w:t xml:space="preserve"> est</w:t>
      </w:r>
      <w:r w:rsidRPr="00EA79FD">
        <w:rPr>
          <w:rFonts w:ascii="UICTFontTextStyleBody" w:hAnsi="UICTFontTextStyleBody"/>
        </w:rPr>
        <w:t xml:space="preserve"> aussi informé de la réception d'un virement </w:t>
      </w:r>
      <w:r>
        <w:rPr>
          <w:rFonts w:ascii="UICTFontTextStyleBody" w:hAnsi="UICTFontTextStyleBody"/>
        </w:rPr>
        <w:t>SEPA I</w:t>
      </w:r>
      <w:r w:rsidRPr="00EA79FD">
        <w:rPr>
          <w:rFonts w:ascii="UICTFontTextStyleBody" w:hAnsi="UICTFontTextStyleBody"/>
        </w:rPr>
        <w:t>nstantané.</w:t>
      </w:r>
    </w:p>
    <w:p w14:paraId="6976AD3E" w14:textId="77777777" w:rsidR="00D645DB" w:rsidRPr="00330AE9" w:rsidRDefault="00D645DB" w:rsidP="00D645DB">
      <w:pPr>
        <w:pStyle w:val="Titre2"/>
        <w:rPr>
          <w:color w:val="FF0000"/>
        </w:rPr>
      </w:pPr>
      <w:bookmarkStart w:id="24" w:name="_Toc519261878"/>
      <w:r w:rsidRPr="00330AE9">
        <w:rPr>
          <w:color w:val="FF0000"/>
        </w:rPr>
        <w:lastRenderedPageBreak/>
        <w:t>Quels contrôles sont mis en place lors de la réalisation du virement SEPA Instantané ?</w:t>
      </w:r>
      <w:bookmarkEnd w:id="24"/>
      <w:r w:rsidRPr="00330AE9">
        <w:rPr>
          <w:color w:val="FF0000"/>
        </w:rPr>
        <w:t> </w:t>
      </w:r>
    </w:p>
    <w:p w14:paraId="08E11F75" w14:textId="42203130" w:rsidR="00D645DB" w:rsidRDefault="00D645DB" w:rsidP="00D645DB">
      <w:pPr>
        <w:spacing w:before="100" w:beforeAutospacing="1" w:after="100" w:afterAutospacing="1"/>
        <w:rPr>
          <w:rFonts w:ascii="UICTFontTextStyleBody" w:hAnsi="UICTFontTextStyleBody"/>
        </w:rPr>
      </w:pPr>
      <w:r>
        <w:rPr>
          <w:rFonts w:ascii="UICTFontTextStyleBody" w:hAnsi="UICTFontTextStyleBody"/>
        </w:rPr>
        <w:t xml:space="preserve">Le solde du compte du </w:t>
      </w:r>
      <w:r w:rsidR="00330AE9">
        <w:rPr>
          <w:rFonts w:ascii="UICTFontTextStyleBody" w:hAnsi="UICTFontTextStyleBody"/>
        </w:rPr>
        <w:t>Client</w:t>
      </w:r>
      <w:r>
        <w:rPr>
          <w:rFonts w:ascii="UICTFontTextStyleBody" w:hAnsi="UICTFontTextStyleBody"/>
        </w:rPr>
        <w:t xml:space="preserve"> est contrôlé : pour que le virement SEPA Instantané soit proposé au </w:t>
      </w:r>
      <w:r w:rsidR="00330AE9">
        <w:rPr>
          <w:rFonts w:ascii="UICTFontTextStyleBody" w:hAnsi="UICTFontTextStyleBody"/>
        </w:rPr>
        <w:t>Client</w:t>
      </w:r>
      <w:r>
        <w:rPr>
          <w:rFonts w:ascii="UICTFontTextStyleBody" w:hAnsi="UICTFontTextStyleBody"/>
        </w:rPr>
        <w:t xml:space="preserve">, les fonds doivent être disponibles sur le compte du </w:t>
      </w:r>
      <w:r w:rsidR="00330AE9">
        <w:rPr>
          <w:rFonts w:ascii="UICTFontTextStyleBody" w:hAnsi="UICTFontTextStyleBody"/>
        </w:rPr>
        <w:t>Client</w:t>
      </w:r>
      <w:r w:rsidRPr="00EA79FD">
        <w:rPr>
          <w:rFonts w:ascii="UICTFontTextStyleBody" w:hAnsi="UICTFontTextStyleBody"/>
        </w:rPr>
        <w:t>.</w:t>
      </w:r>
    </w:p>
    <w:p w14:paraId="3F808F9D" w14:textId="77777777" w:rsidR="00D645DB" w:rsidRDefault="00D645DB" w:rsidP="00D645DB">
      <w:pPr>
        <w:spacing w:before="100" w:beforeAutospacing="1" w:after="100" w:afterAutospacing="1"/>
        <w:rPr>
          <w:rFonts w:ascii="UICTFontTextStyleBody" w:hAnsi="UICTFontTextStyleBody"/>
        </w:rPr>
      </w:pPr>
      <w:r>
        <w:rPr>
          <w:rFonts w:ascii="UICTFontTextStyleBody" w:hAnsi="UICTFontTextStyleBody"/>
        </w:rPr>
        <w:t>Les contrôles associés à la Lutte contre la Fraude</w:t>
      </w:r>
      <w:r w:rsidR="00467000">
        <w:rPr>
          <w:rFonts w:ascii="UICTFontTextStyleBody" w:hAnsi="UICTFontTextStyleBody"/>
        </w:rPr>
        <w:t xml:space="preserve"> et LAB (Lutte Anti-Blanchiment) /LAT (Lutte Anti-Terroriste) sont </w:t>
      </w:r>
      <w:r w:rsidR="00AF7666">
        <w:rPr>
          <w:rFonts w:ascii="UICTFontTextStyleBody" w:hAnsi="UICTFontTextStyleBody"/>
        </w:rPr>
        <w:t xml:space="preserve">également </w:t>
      </w:r>
      <w:r w:rsidR="00467000">
        <w:rPr>
          <w:rFonts w:ascii="UICTFontTextStyleBody" w:hAnsi="UICTFontTextStyleBody"/>
        </w:rPr>
        <w:t>réalisés.</w:t>
      </w:r>
    </w:p>
    <w:p w14:paraId="42125825" w14:textId="77777777" w:rsidR="00AA5EDC" w:rsidRPr="00330AE9" w:rsidRDefault="00AA5EDC" w:rsidP="00AA5EDC">
      <w:pPr>
        <w:pStyle w:val="Titre2"/>
        <w:rPr>
          <w:color w:val="FF0000"/>
        </w:rPr>
      </w:pPr>
      <w:bookmarkStart w:id="25" w:name="_Toc519261879"/>
      <w:r w:rsidRPr="00330AE9">
        <w:rPr>
          <w:color w:val="FF0000"/>
        </w:rPr>
        <w:t>Que se passe-t-il si la promesse des 10 secondes n’est pas respectée ?</w:t>
      </w:r>
      <w:bookmarkEnd w:id="25"/>
      <w:r w:rsidRPr="00330AE9">
        <w:rPr>
          <w:color w:val="FF0000"/>
        </w:rPr>
        <w:t> </w:t>
      </w:r>
    </w:p>
    <w:p w14:paraId="54CC62AD" w14:textId="6159678C" w:rsidR="00AA5EDC" w:rsidRDefault="00AA5EDC" w:rsidP="00AA5EDC">
      <w:pPr>
        <w:spacing w:before="100" w:beforeAutospacing="1" w:after="100" w:afterAutospacing="1"/>
        <w:rPr>
          <w:rFonts w:ascii="UICTFontTextStyleBody" w:hAnsi="UICTFontTextStyleBody"/>
        </w:rPr>
      </w:pPr>
      <w:r w:rsidRPr="00AA5EDC">
        <w:rPr>
          <w:rFonts w:ascii="UICTFontTextStyleBody" w:hAnsi="UICTFontTextStyleBody"/>
        </w:rPr>
        <w:t xml:space="preserve">Après </w:t>
      </w:r>
      <w:r w:rsidR="00255772" w:rsidRPr="00AA5EDC">
        <w:rPr>
          <w:rFonts w:ascii="UICTFontTextStyleBody" w:hAnsi="UICTFontTextStyleBody"/>
        </w:rPr>
        <w:t>2</w:t>
      </w:r>
      <w:r w:rsidR="00255772">
        <w:rPr>
          <w:rFonts w:ascii="UICTFontTextStyleBody" w:hAnsi="UICTFontTextStyleBody"/>
        </w:rPr>
        <w:t>0</w:t>
      </w:r>
      <w:r w:rsidR="00255772" w:rsidRPr="00AA5EDC">
        <w:rPr>
          <w:rFonts w:ascii="UICTFontTextStyleBody" w:hAnsi="UICTFontTextStyleBody"/>
        </w:rPr>
        <w:t xml:space="preserve"> </w:t>
      </w:r>
      <w:r w:rsidRPr="00AA5EDC">
        <w:rPr>
          <w:rFonts w:ascii="UICTFontTextStyleBody" w:hAnsi="UICTFontTextStyleBody"/>
        </w:rPr>
        <w:t>secondes et en cas d’absence de la réception d’une confirmation d’émission, l</w:t>
      </w:r>
      <w:r>
        <w:rPr>
          <w:rFonts w:ascii="UICTFontTextStyleBody" w:hAnsi="UICTFontTextStyleBody"/>
        </w:rPr>
        <w:t>e virement SEPA Instantané</w:t>
      </w:r>
      <w:r w:rsidRPr="00AA5EDC">
        <w:rPr>
          <w:rFonts w:ascii="UICTFontTextStyleBody" w:hAnsi="UICTFontTextStyleBody"/>
        </w:rPr>
        <w:t xml:space="preserve"> est rejeté</w:t>
      </w:r>
      <w:r w:rsidRPr="00EA79FD">
        <w:rPr>
          <w:rFonts w:ascii="UICTFontTextStyleBody" w:hAnsi="UICTFontTextStyleBody"/>
        </w:rPr>
        <w:t>.</w:t>
      </w:r>
    </w:p>
    <w:p w14:paraId="3FF25B84" w14:textId="299D2BA8" w:rsidR="00EA79FD" w:rsidRPr="00330AE9" w:rsidRDefault="00EA79FD" w:rsidP="00EA79FD">
      <w:pPr>
        <w:pStyle w:val="Titre2"/>
        <w:rPr>
          <w:color w:val="FF0000"/>
        </w:rPr>
      </w:pPr>
      <w:bookmarkStart w:id="26" w:name="_Toc519261880"/>
      <w:r w:rsidRPr="00330AE9">
        <w:rPr>
          <w:color w:val="FF0000"/>
        </w:rPr>
        <w:t xml:space="preserve">Comment apparaît le virement </w:t>
      </w:r>
      <w:r w:rsidR="00255772" w:rsidRPr="00330AE9">
        <w:rPr>
          <w:color w:val="FF0000"/>
        </w:rPr>
        <w:t>SEPA I</w:t>
      </w:r>
      <w:r w:rsidRPr="00330AE9">
        <w:rPr>
          <w:color w:val="FF0000"/>
        </w:rPr>
        <w:t xml:space="preserve">nstantané dans les opérations du </w:t>
      </w:r>
      <w:r w:rsidR="00330AE9">
        <w:rPr>
          <w:color w:val="FF0000"/>
        </w:rPr>
        <w:t>Client</w:t>
      </w:r>
      <w:r w:rsidRPr="00330AE9">
        <w:rPr>
          <w:color w:val="FF0000"/>
        </w:rPr>
        <w:t xml:space="preserve"> ?</w:t>
      </w:r>
      <w:bookmarkEnd w:id="26"/>
      <w:r w:rsidRPr="00330AE9">
        <w:rPr>
          <w:color w:val="FF0000"/>
        </w:rPr>
        <w:t> </w:t>
      </w:r>
    </w:p>
    <w:p w14:paraId="4FADBA88" w14:textId="77777777" w:rsidR="00917C26" w:rsidRDefault="00EA79FD" w:rsidP="00917C26">
      <w:pPr>
        <w:spacing w:before="100" w:beforeAutospacing="1" w:after="100" w:afterAutospacing="1"/>
        <w:rPr>
          <w:rFonts w:ascii="UICTFontTextStyleBody" w:hAnsi="UICTFontTextStyleBody"/>
        </w:rPr>
      </w:pPr>
      <w:r w:rsidRPr="00EA79FD">
        <w:rPr>
          <w:rFonts w:ascii="UICTFontTextStyleBody" w:hAnsi="UICTFontTextStyleBody"/>
        </w:rPr>
        <w:t xml:space="preserve">Au même titre que </w:t>
      </w:r>
      <w:r>
        <w:rPr>
          <w:rFonts w:ascii="UICTFontTextStyleBody" w:hAnsi="UICTFontTextStyleBody"/>
        </w:rPr>
        <w:t>ses</w:t>
      </w:r>
      <w:r w:rsidRPr="00EA79FD">
        <w:rPr>
          <w:rFonts w:ascii="UICTFontTextStyleBody" w:hAnsi="UICTFontTextStyleBody"/>
        </w:rPr>
        <w:t xml:space="preserve"> autres virements, il figure dans </w:t>
      </w:r>
      <w:r>
        <w:rPr>
          <w:rFonts w:ascii="UICTFontTextStyleBody" w:hAnsi="UICTFontTextStyleBody"/>
        </w:rPr>
        <w:t>ses</w:t>
      </w:r>
      <w:r w:rsidRPr="00EA79FD">
        <w:rPr>
          <w:rFonts w:ascii="UICTFontTextStyleBody" w:hAnsi="UICTFontTextStyleBody"/>
        </w:rPr>
        <w:t xml:space="preserve"> relevés de compte et </w:t>
      </w:r>
      <w:r>
        <w:rPr>
          <w:rFonts w:ascii="UICTFontTextStyleBody" w:hAnsi="UICTFontTextStyleBody"/>
        </w:rPr>
        <w:t>au niveau de</w:t>
      </w:r>
      <w:r w:rsidRPr="00EA79FD">
        <w:rPr>
          <w:rFonts w:ascii="UICTFontTextStyleBody" w:hAnsi="UICTFontTextStyleBody"/>
        </w:rPr>
        <w:t xml:space="preserve"> </w:t>
      </w:r>
      <w:r>
        <w:rPr>
          <w:rFonts w:ascii="UICTFontTextStyleBody" w:hAnsi="UICTFontTextStyleBody"/>
        </w:rPr>
        <w:t>son</w:t>
      </w:r>
      <w:r w:rsidRPr="00EA79FD">
        <w:rPr>
          <w:rFonts w:ascii="UICTFontTextStyleBody" w:hAnsi="UICTFontTextStyleBody"/>
        </w:rPr>
        <w:t xml:space="preserve"> service de Banque à Distance.</w:t>
      </w:r>
      <w:r w:rsidR="00255772">
        <w:rPr>
          <w:rFonts w:ascii="UICTFontTextStyleBody" w:hAnsi="UICTFontTextStyleBody"/>
        </w:rPr>
        <w:t xml:space="preserve"> Un libellé spécifique lui est attribué « Virement SEPA Instantané ».</w:t>
      </w:r>
    </w:p>
    <w:p w14:paraId="56D9DC9B" w14:textId="77777777" w:rsidR="00D1591B" w:rsidRPr="00330AE9" w:rsidRDefault="00D1591B" w:rsidP="00D1591B">
      <w:pPr>
        <w:pStyle w:val="Titre2"/>
        <w:rPr>
          <w:color w:val="FF0000"/>
        </w:rPr>
      </w:pPr>
      <w:bookmarkStart w:id="27" w:name="_Toc519261881"/>
      <w:r w:rsidRPr="00330AE9">
        <w:rPr>
          <w:color w:val="FF0000"/>
        </w:rPr>
        <w:t>Peut-on annuler un virement SEPA Instantané ?</w:t>
      </w:r>
      <w:bookmarkEnd w:id="27"/>
      <w:r w:rsidRPr="00330AE9">
        <w:rPr>
          <w:color w:val="FF0000"/>
        </w:rPr>
        <w:t> </w:t>
      </w:r>
    </w:p>
    <w:p w14:paraId="7EF1010B" w14:textId="77777777" w:rsidR="00D1591B" w:rsidRDefault="00D1591B" w:rsidP="00D1591B">
      <w:pPr>
        <w:spacing w:before="100" w:beforeAutospacing="1" w:after="100" w:afterAutospacing="1"/>
        <w:rPr>
          <w:rFonts w:ascii="UICTFontTextStyleBody" w:hAnsi="UICTFontTextStyleBody"/>
        </w:rPr>
      </w:pPr>
      <w:r w:rsidRPr="00D1591B">
        <w:rPr>
          <w:rFonts w:ascii="UICTFontTextStyleBody" w:hAnsi="UICTFontTextStyleBody"/>
        </w:rPr>
        <w:t>Non, aucune annulation n’est possible. Seul</w:t>
      </w:r>
      <w:r w:rsidR="00AA5EDC">
        <w:rPr>
          <w:rFonts w:ascii="UICTFontTextStyleBody" w:hAnsi="UICTFontTextStyleBody"/>
        </w:rPr>
        <w:t>e</w:t>
      </w:r>
      <w:r w:rsidRPr="00D1591B">
        <w:rPr>
          <w:rFonts w:ascii="UICTFontTextStyleBody" w:hAnsi="UICTFontTextStyleBody"/>
        </w:rPr>
        <w:t xml:space="preserve"> une demande de retour de fond (</w:t>
      </w:r>
      <w:proofErr w:type="spellStart"/>
      <w:r w:rsidRPr="00D1591B">
        <w:rPr>
          <w:rFonts w:ascii="UICTFontTextStyleBody" w:hAnsi="UICTFontTextStyleBody"/>
        </w:rPr>
        <w:t>Recall</w:t>
      </w:r>
      <w:proofErr w:type="spellEnd"/>
      <w:r w:rsidRPr="00D1591B">
        <w:rPr>
          <w:rFonts w:ascii="UICTFontTextStyleBody" w:hAnsi="UICTFontTextStyleBody"/>
        </w:rPr>
        <w:t>) est prévue selon les mêmes règles qu’un virement classique</w:t>
      </w:r>
      <w:r w:rsidRPr="00EA79FD">
        <w:rPr>
          <w:rFonts w:ascii="UICTFontTextStyleBody" w:hAnsi="UICTFontTextStyleBody"/>
        </w:rPr>
        <w:t>.</w:t>
      </w:r>
    </w:p>
    <w:p w14:paraId="7EC201EC" w14:textId="77777777" w:rsidR="00EA79FD" w:rsidRPr="00330AE9" w:rsidRDefault="00EA79FD" w:rsidP="00EA79FD">
      <w:pPr>
        <w:pStyle w:val="Titre1"/>
        <w:rPr>
          <w:color w:val="FF0000"/>
        </w:rPr>
      </w:pPr>
      <w:bookmarkStart w:id="28" w:name="_Toc519261882"/>
      <w:r w:rsidRPr="00330AE9">
        <w:rPr>
          <w:color w:val="FF0000"/>
          <w:u w:val="single"/>
        </w:rPr>
        <w:t>Tarification</w:t>
      </w:r>
      <w:bookmarkEnd w:id="28"/>
    </w:p>
    <w:p w14:paraId="73D0AF8B" w14:textId="77777777" w:rsidR="00EA79FD" w:rsidRPr="00330AE9" w:rsidRDefault="00EA79FD" w:rsidP="00EA79FD">
      <w:pPr>
        <w:pStyle w:val="Titre2"/>
        <w:rPr>
          <w:color w:val="FF0000"/>
        </w:rPr>
      </w:pPr>
      <w:bookmarkStart w:id="29" w:name="_Toc519261883"/>
      <w:r w:rsidRPr="00330AE9">
        <w:rPr>
          <w:color w:val="FF0000"/>
        </w:rPr>
        <w:t>Ce service est-il facturé ?</w:t>
      </w:r>
      <w:bookmarkEnd w:id="29"/>
      <w:r w:rsidRPr="00330AE9">
        <w:rPr>
          <w:color w:val="FF0000"/>
        </w:rPr>
        <w:t> </w:t>
      </w:r>
    </w:p>
    <w:p w14:paraId="27EB6E98" w14:textId="767CB860" w:rsidR="00EA79FD" w:rsidRPr="00AE3551" w:rsidRDefault="00EA79FD" w:rsidP="00917C26">
      <w:pPr>
        <w:spacing w:before="100" w:beforeAutospacing="1" w:after="100" w:afterAutospacing="1"/>
        <w:rPr>
          <w:rFonts w:ascii="UICTFontTextStyleBody" w:hAnsi="UICTFontTextStyleBody"/>
        </w:rPr>
      </w:pPr>
      <w:r w:rsidRPr="00EA79FD">
        <w:rPr>
          <w:rFonts w:ascii="UICTFontTextStyleBody" w:hAnsi="UICTFontTextStyleBody"/>
        </w:rPr>
        <w:t xml:space="preserve">Le virement </w:t>
      </w:r>
      <w:r>
        <w:rPr>
          <w:rFonts w:ascii="UICTFontTextStyleBody" w:hAnsi="UICTFontTextStyleBody"/>
        </w:rPr>
        <w:t>SEPA I</w:t>
      </w:r>
      <w:r w:rsidRPr="00EA79FD">
        <w:rPr>
          <w:rFonts w:ascii="UICTFontTextStyleBody" w:hAnsi="UICTFontTextStyleBody"/>
        </w:rPr>
        <w:t>nstantané est facturé</w:t>
      </w:r>
      <w:r w:rsidR="005E0E18">
        <w:rPr>
          <w:rFonts w:ascii="UICTFontTextStyleBody" w:hAnsi="UICTFontTextStyleBody"/>
        </w:rPr>
        <w:t xml:space="preserve"> </w:t>
      </w:r>
      <w:r w:rsidR="005E0E18" w:rsidRPr="00AE3551">
        <w:rPr>
          <w:rFonts w:ascii="UICTFontTextStyleBody" w:hAnsi="UICTFontTextStyleBody"/>
        </w:rPr>
        <w:t>selon les conditions tarifaires en vigueur dans votre établissement</w:t>
      </w:r>
      <w:r w:rsidRPr="00AE3551">
        <w:rPr>
          <w:rFonts w:ascii="UICTFontTextStyleBody" w:hAnsi="UICTFontTextStyleBody"/>
        </w:rPr>
        <w:t xml:space="preserve">. Lors de la saisie </w:t>
      </w:r>
      <w:r w:rsidR="00823D34" w:rsidRPr="00AE3551">
        <w:rPr>
          <w:rFonts w:ascii="UICTFontTextStyleBody" w:hAnsi="UICTFontTextStyleBody"/>
        </w:rPr>
        <w:t>du</w:t>
      </w:r>
      <w:r w:rsidRPr="00AE3551">
        <w:rPr>
          <w:rFonts w:ascii="UICTFontTextStyleBody" w:hAnsi="UICTFontTextStyleBody"/>
        </w:rPr>
        <w:t xml:space="preserve"> virement, le tarif sera indiqué </w:t>
      </w:r>
      <w:r w:rsidR="00823D34" w:rsidRPr="00AE3551">
        <w:rPr>
          <w:rFonts w:ascii="UICTFontTextStyleBody" w:hAnsi="UICTFontTextStyleBody"/>
        </w:rPr>
        <w:t xml:space="preserve">au </w:t>
      </w:r>
      <w:r w:rsidR="00330AE9">
        <w:rPr>
          <w:rFonts w:ascii="UICTFontTextStyleBody" w:hAnsi="UICTFontTextStyleBody"/>
        </w:rPr>
        <w:t>Client</w:t>
      </w:r>
      <w:r w:rsidR="00823D34" w:rsidRPr="00AE3551">
        <w:rPr>
          <w:rFonts w:ascii="UICTFontTextStyleBody" w:hAnsi="UICTFontTextStyleBody"/>
        </w:rPr>
        <w:t xml:space="preserve"> </w:t>
      </w:r>
      <w:r w:rsidRPr="00AE3551">
        <w:rPr>
          <w:rFonts w:ascii="UICTFontTextStyleBody" w:hAnsi="UICTFontTextStyleBody"/>
        </w:rPr>
        <w:t>en toute transparence.</w:t>
      </w:r>
    </w:p>
    <w:p w14:paraId="0DFE83E1" w14:textId="6814A476" w:rsidR="00823D34" w:rsidRPr="008E1815" w:rsidRDefault="00823D34" w:rsidP="00823D34">
      <w:pPr>
        <w:spacing w:before="100" w:beforeAutospacing="1" w:after="100" w:afterAutospacing="1"/>
        <w:rPr>
          <w:rFonts w:ascii="UICTFontTextStyleBody" w:hAnsi="UICTFontTextStyleBody"/>
        </w:rPr>
      </w:pPr>
      <w:r w:rsidRPr="008E1815">
        <w:rPr>
          <w:rFonts w:ascii="UICTFontTextStyleBody" w:hAnsi="UICTFontTextStyleBody"/>
        </w:rPr>
        <w:t xml:space="preserve">Le compte du </w:t>
      </w:r>
      <w:r w:rsidR="00330AE9">
        <w:rPr>
          <w:rFonts w:ascii="UICTFontTextStyleBody" w:hAnsi="UICTFontTextStyleBody"/>
        </w:rPr>
        <w:t>Client</w:t>
      </w:r>
      <w:r w:rsidRPr="008E1815">
        <w:rPr>
          <w:rFonts w:ascii="UICTFontTextStyleBody" w:hAnsi="UICTFontTextStyleBody"/>
        </w:rPr>
        <w:t xml:space="preserve"> est débité à la date de valeur du mouvement. Au niveau du relevé de compte, il y aura une ligne par opération.</w:t>
      </w:r>
    </w:p>
    <w:p w14:paraId="78160D3A" w14:textId="171874FA" w:rsidR="00467000" w:rsidRDefault="00467000" w:rsidP="00917C26">
      <w:pPr>
        <w:spacing w:before="100" w:beforeAutospacing="1" w:after="100" w:afterAutospacing="1"/>
        <w:rPr>
          <w:rFonts w:ascii="UICTFontTextStyleBody" w:hAnsi="UICTFontTextStyleBody"/>
        </w:rPr>
      </w:pPr>
      <w:r>
        <w:rPr>
          <w:rFonts w:ascii="UICTFontTextStyleBody" w:hAnsi="UICTFontTextStyleBody"/>
        </w:rPr>
        <w:t xml:space="preserve">Le tarif est également indiqué au niveau de la Brochure tarifaire mise à disposition par la </w:t>
      </w:r>
      <w:r w:rsidR="00A234BD">
        <w:rPr>
          <w:rFonts w:ascii="UICTFontTextStyleBody" w:hAnsi="UICTFontTextStyleBody"/>
        </w:rPr>
        <w:t>Caisse d’Epargne</w:t>
      </w:r>
      <w:r>
        <w:rPr>
          <w:rFonts w:ascii="UICTFontTextStyleBody" w:hAnsi="UICTFontTextStyleBody"/>
        </w:rPr>
        <w:t>.</w:t>
      </w:r>
    </w:p>
    <w:p w14:paraId="4C325F46" w14:textId="77777777" w:rsidR="009E1B98" w:rsidRPr="00893820" w:rsidRDefault="009E1B98" w:rsidP="00893820">
      <w:pPr>
        <w:spacing w:before="100" w:beforeAutospacing="1" w:after="100" w:afterAutospacing="1"/>
        <w:rPr>
          <w:rFonts w:ascii="UICTFontTextStyleBody" w:hAnsi="UICTFontTextStyleBody"/>
        </w:rPr>
      </w:pPr>
    </w:p>
    <w:sectPr w:rsidR="009E1B98" w:rsidRPr="0089382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9567EE" w14:textId="77777777" w:rsidR="00D1591B" w:rsidRDefault="00D1591B" w:rsidP="00224B26">
      <w:r>
        <w:separator/>
      </w:r>
    </w:p>
  </w:endnote>
  <w:endnote w:type="continuationSeparator" w:id="0">
    <w:p w14:paraId="2F720E93" w14:textId="77777777" w:rsidR="00D1591B" w:rsidRDefault="00D1591B" w:rsidP="00224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ICTFontTextStyleBody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341D11" w14:textId="4C9C9EB3" w:rsidR="00D1591B" w:rsidRDefault="00D1591B">
    <w:pPr>
      <w:pStyle w:val="Pieddepage"/>
    </w:pPr>
    <w:r>
      <w:t xml:space="preserve">Page </w:t>
    </w:r>
    <w:sdt>
      <w:sdtPr>
        <w:id w:val="1165360253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425575">
          <w:rPr>
            <w:noProof/>
          </w:rPr>
          <w:t>7</w:t>
        </w:r>
        <w:r>
          <w:fldChar w:fldCharType="end"/>
        </w:r>
        <w:r>
          <w:t xml:space="preserve"> / </w:t>
        </w:r>
        <w:r w:rsidR="005C3DC8">
          <w:t>6</w:t>
        </w:r>
        <w:r>
          <w:tab/>
        </w:r>
        <w:r>
          <w:tab/>
        </w:r>
        <w:r w:rsidR="007424FB">
          <w:t>01/10</w:t>
        </w:r>
        <w:r w:rsidR="005E0E18">
          <w:t>/2021</w:t>
        </w:r>
      </w:sdtContent>
    </w:sdt>
  </w:p>
  <w:p w14:paraId="0E4C16A8" w14:textId="77777777" w:rsidR="00D1591B" w:rsidRDefault="00D1591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7DCD75" w14:textId="77777777" w:rsidR="00D1591B" w:rsidRDefault="00D1591B" w:rsidP="00224B26">
      <w:r>
        <w:separator/>
      </w:r>
    </w:p>
  </w:footnote>
  <w:footnote w:type="continuationSeparator" w:id="0">
    <w:p w14:paraId="473C22BF" w14:textId="77777777" w:rsidR="00D1591B" w:rsidRDefault="00D1591B" w:rsidP="00224B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104B12" w14:textId="5685E028" w:rsidR="00D1591B" w:rsidRPr="00700948" w:rsidRDefault="00D1591B">
    <w:pPr>
      <w:pStyle w:val="En-tte"/>
    </w:pPr>
    <w:r>
      <w:t xml:space="preserve">Virement SEPA Instantané (Instant </w:t>
    </w:r>
    <w:proofErr w:type="spellStart"/>
    <w:r>
      <w:t>Payment</w:t>
    </w:r>
    <w:proofErr w:type="spellEnd"/>
    <w:r>
      <w:t>)</w:t>
    </w:r>
    <w:r>
      <w:tab/>
    </w:r>
    <w:r>
      <w:tab/>
      <w:t>FAQ à destination des conseillers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F920EE"/>
    <w:multiLevelType w:val="hybridMultilevel"/>
    <w:tmpl w:val="1CD0C9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B65DA"/>
    <w:multiLevelType w:val="hybridMultilevel"/>
    <w:tmpl w:val="4AB21A10"/>
    <w:lvl w:ilvl="0" w:tplc="040C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82D2E0A"/>
    <w:multiLevelType w:val="hybridMultilevel"/>
    <w:tmpl w:val="D78C90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06AE1"/>
    <w:multiLevelType w:val="hybridMultilevel"/>
    <w:tmpl w:val="F66C0F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5026F"/>
    <w:multiLevelType w:val="hybridMultilevel"/>
    <w:tmpl w:val="1570D9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432B76"/>
    <w:multiLevelType w:val="hybridMultilevel"/>
    <w:tmpl w:val="E23EEA48"/>
    <w:lvl w:ilvl="0" w:tplc="5F9203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4FE"/>
    <w:rsid w:val="000006D4"/>
    <w:rsid w:val="0000269E"/>
    <w:rsid w:val="00003C52"/>
    <w:rsid w:val="00023506"/>
    <w:rsid w:val="00053F3C"/>
    <w:rsid w:val="00073957"/>
    <w:rsid w:val="00077882"/>
    <w:rsid w:val="00080524"/>
    <w:rsid w:val="000A3719"/>
    <w:rsid w:val="000B398E"/>
    <w:rsid w:val="000C79D1"/>
    <w:rsid w:val="000D2A90"/>
    <w:rsid w:val="000F7CCF"/>
    <w:rsid w:val="0012652A"/>
    <w:rsid w:val="0013125A"/>
    <w:rsid w:val="00131725"/>
    <w:rsid w:val="001429DB"/>
    <w:rsid w:val="00151E0F"/>
    <w:rsid w:val="0015629E"/>
    <w:rsid w:val="00160EC3"/>
    <w:rsid w:val="001730A7"/>
    <w:rsid w:val="0017446E"/>
    <w:rsid w:val="00181FA0"/>
    <w:rsid w:val="001A568D"/>
    <w:rsid w:val="001A6C40"/>
    <w:rsid w:val="001C5F27"/>
    <w:rsid w:val="001F521A"/>
    <w:rsid w:val="002145E5"/>
    <w:rsid w:val="002160A8"/>
    <w:rsid w:val="00216702"/>
    <w:rsid w:val="00224B26"/>
    <w:rsid w:val="002436BC"/>
    <w:rsid w:val="00255772"/>
    <w:rsid w:val="0027207E"/>
    <w:rsid w:val="002832B1"/>
    <w:rsid w:val="002A4538"/>
    <w:rsid w:val="002C7706"/>
    <w:rsid w:val="002D2E08"/>
    <w:rsid w:val="002F1F65"/>
    <w:rsid w:val="00304804"/>
    <w:rsid w:val="003064B8"/>
    <w:rsid w:val="00330AE9"/>
    <w:rsid w:val="003475A5"/>
    <w:rsid w:val="00356FCD"/>
    <w:rsid w:val="00392036"/>
    <w:rsid w:val="003A6D94"/>
    <w:rsid w:val="003B55E1"/>
    <w:rsid w:val="003C015F"/>
    <w:rsid w:val="003C41DB"/>
    <w:rsid w:val="003C741F"/>
    <w:rsid w:val="003C7DDC"/>
    <w:rsid w:val="003D312A"/>
    <w:rsid w:val="003E134A"/>
    <w:rsid w:val="003F6AA3"/>
    <w:rsid w:val="00425575"/>
    <w:rsid w:val="00446764"/>
    <w:rsid w:val="00460090"/>
    <w:rsid w:val="00462B6A"/>
    <w:rsid w:val="00467000"/>
    <w:rsid w:val="004B68F8"/>
    <w:rsid w:val="004D0A7C"/>
    <w:rsid w:val="004E07AE"/>
    <w:rsid w:val="004E54AE"/>
    <w:rsid w:val="00501D68"/>
    <w:rsid w:val="0054378C"/>
    <w:rsid w:val="00544985"/>
    <w:rsid w:val="005746E2"/>
    <w:rsid w:val="0057500C"/>
    <w:rsid w:val="00590B49"/>
    <w:rsid w:val="005B37B3"/>
    <w:rsid w:val="005C3DC8"/>
    <w:rsid w:val="005E0E18"/>
    <w:rsid w:val="005E5075"/>
    <w:rsid w:val="0060133D"/>
    <w:rsid w:val="00613F8C"/>
    <w:rsid w:val="00614D6A"/>
    <w:rsid w:val="0062374D"/>
    <w:rsid w:val="00661C61"/>
    <w:rsid w:val="00682382"/>
    <w:rsid w:val="006F15F9"/>
    <w:rsid w:val="006F4B51"/>
    <w:rsid w:val="006F5330"/>
    <w:rsid w:val="00700147"/>
    <w:rsid w:val="00700948"/>
    <w:rsid w:val="007179D7"/>
    <w:rsid w:val="007424FB"/>
    <w:rsid w:val="0075619B"/>
    <w:rsid w:val="00764021"/>
    <w:rsid w:val="0078027F"/>
    <w:rsid w:val="00783756"/>
    <w:rsid w:val="007C0177"/>
    <w:rsid w:val="00823D34"/>
    <w:rsid w:val="008435C3"/>
    <w:rsid w:val="00851535"/>
    <w:rsid w:val="008532CD"/>
    <w:rsid w:val="00861E63"/>
    <w:rsid w:val="00862D14"/>
    <w:rsid w:val="008637D5"/>
    <w:rsid w:val="00875B66"/>
    <w:rsid w:val="0087624F"/>
    <w:rsid w:val="00893820"/>
    <w:rsid w:val="008C56B3"/>
    <w:rsid w:val="008E1815"/>
    <w:rsid w:val="008E7203"/>
    <w:rsid w:val="009003EA"/>
    <w:rsid w:val="0091423D"/>
    <w:rsid w:val="00917BE0"/>
    <w:rsid w:val="00917C26"/>
    <w:rsid w:val="009236B2"/>
    <w:rsid w:val="009559B0"/>
    <w:rsid w:val="0096063A"/>
    <w:rsid w:val="0097714D"/>
    <w:rsid w:val="009905C8"/>
    <w:rsid w:val="00995F21"/>
    <w:rsid w:val="009D0CED"/>
    <w:rsid w:val="009E1B98"/>
    <w:rsid w:val="00A0033B"/>
    <w:rsid w:val="00A109FB"/>
    <w:rsid w:val="00A20075"/>
    <w:rsid w:val="00A234BD"/>
    <w:rsid w:val="00A65351"/>
    <w:rsid w:val="00A76BB5"/>
    <w:rsid w:val="00A77300"/>
    <w:rsid w:val="00A90A6E"/>
    <w:rsid w:val="00AA05D7"/>
    <w:rsid w:val="00AA5EDC"/>
    <w:rsid w:val="00AE3551"/>
    <w:rsid w:val="00AF7666"/>
    <w:rsid w:val="00B07233"/>
    <w:rsid w:val="00B16D4D"/>
    <w:rsid w:val="00B279A6"/>
    <w:rsid w:val="00B37EFF"/>
    <w:rsid w:val="00B71ED0"/>
    <w:rsid w:val="00B746A7"/>
    <w:rsid w:val="00B86DE5"/>
    <w:rsid w:val="00BE427D"/>
    <w:rsid w:val="00C01AC8"/>
    <w:rsid w:val="00C12E22"/>
    <w:rsid w:val="00C178C9"/>
    <w:rsid w:val="00C21799"/>
    <w:rsid w:val="00C30802"/>
    <w:rsid w:val="00C33394"/>
    <w:rsid w:val="00C73797"/>
    <w:rsid w:val="00CA0E3D"/>
    <w:rsid w:val="00CA445D"/>
    <w:rsid w:val="00CC04FE"/>
    <w:rsid w:val="00CE02D5"/>
    <w:rsid w:val="00CE081A"/>
    <w:rsid w:val="00CE3425"/>
    <w:rsid w:val="00D002EE"/>
    <w:rsid w:val="00D12D5B"/>
    <w:rsid w:val="00D13039"/>
    <w:rsid w:val="00D1591B"/>
    <w:rsid w:val="00D324C4"/>
    <w:rsid w:val="00D61CF2"/>
    <w:rsid w:val="00D645DB"/>
    <w:rsid w:val="00D71AD7"/>
    <w:rsid w:val="00D72547"/>
    <w:rsid w:val="00D80B50"/>
    <w:rsid w:val="00D81D26"/>
    <w:rsid w:val="00DB63D7"/>
    <w:rsid w:val="00DF37EB"/>
    <w:rsid w:val="00E07874"/>
    <w:rsid w:val="00E149D3"/>
    <w:rsid w:val="00E411D3"/>
    <w:rsid w:val="00E46606"/>
    <w:rsid w:val="00E52D1D"/>
    <w:rsid w:val="00E80A1E"/>
    <w:rsid w:val="00E81697"/>
    <w:rsid w:val="00EA79FD"/>
    <w:rsid w:val="00EC4F71"/>
    <w:rsid w:val="00EE0102"/>
    <w:rsid w:val="00F03914"/>
    <w:rsid w:val="00F25867"/>
    <w:rsid w:val="00F42C16"/>
    <w:rsid w:val="00F86F56"/>
    <w:rsid w:val="00F95BBE"/>
    <w:rsid w:val="00FE0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4E5A1729"/>
  <w15:docId w15:val="{62D95C03-06FB-419C-B178-10E4FCB9F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4FE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224B2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475A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C04FE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9382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24B2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24B26"/>
    <w:rPr>
      <w:rFonts w:ascii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224B2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24B26"/>
    <w:rPr>
      <w:rFonts w:ascii="Times New Roman" w:hAnsi="Times New Roman" w:cs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224B2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fr-FR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17446E"/>
    <w:pPr>
      <w:spacing w:line="276" w:lineRule="auto"/>
      <w:outlineLvl w:val="9"/>
    </w:pPr>
  </w:style>
  <w:style w:type="paragraph" w:styleId="TM1">
    <w:name w:val="toc 1"/>
    <w:basedOn w:val="Normal"/>
    <w:next w:val="Normal"/>
    <w:autoRedefine/>
    <w:uiPriority w:val="39"/>
    <w:unhideWhenUsed/>
    <w:rsid w:val="0017446E"/>
    <w:pPr>
      <w:spacing w:after="100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7446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7446E"/>
    <w:rPr>
      <w:rFonts w:ascii="Tahoma" w:hAnsi="Tahoma" w:cs="Tahoma"/>
      <w:sz w:val="16"/>
      <w:szCs w:val="16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3475A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fr-FR"/>
    </w:rPr>
  </w:style>
  <w:style w:type="paragraph" w:styleId="TM2">
    <w:name w:val="toc 2"/>
    <w:basedOn w:val="Normal"/>
    <w:next w:val="Normal"/>
    <w:autoRedefine/>
    <w:uiPriority w:val="39"/>
    <w:unhideWhenUsed/>
    <w:rsid w:val="0027207E"/>
    <w:pPr>
      <w:spacing w:after="100"/>
      <w:ind w:left="240"/>
    </w:pPr>
  </w:style>
  <w:style w:type="paragraph" w:styleId="NormalWeb">
    <w:name w:val="Normal (Web)"/>
    <w:basedOn w:val="Normal"/>
    <w:uiPriority w:val="99"/>
    <w:semiHidden/>
    <w:unhideWhenUsed/>
    <w:rsid w:val="009003EA"/>
    <w:pPr>
      <w:spacing w:before="100" w:beforeAutospacing="1" w:after="100" w:afterAutospacing="1"/>
    </w:pPr>
    <w:rPr>
      <w:rFonts w:eastAsia="Times New Roman"/>
    </w:rPr>
  </w:style>
  <w:style w:type="character" w:styleId="Marquedecommentaire">
    <w:name w:val="annotation reference"/>
    <w:basedOn w:val="Policepardfaut"/>
    <w:uiPriority w:val="99"/>
    <w:semiHidden/>
    <w:unhideWhenUsed/>
    <w:rsid w:val="0075619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5619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5619B"/>
    <w:rPr>
      <w:rFonts w:ascii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5619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5619B"/>
    <w:rPr>
      <w:rFonts w:ascii="Times New Roman" w:hAnsi="Times New Roman" w:cs="Times New Roman"/>
      <w:b/>
      <w:bCs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7424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676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0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2C9D67E76F3042B93D3DF226F517C4" ma:contentTypeVersion="9" ma:contentTypeDescription="Crée un document." ma:contentTypeScope="" ma:versionID="d9c5484594ca8e68a4363ded325eda2a">
  <xsd:schema xmlns:xsd="http://www.w3.org/2001/XMLSchema" xmlns:xs="http://www.w3.org/2001/XMLSchema" xmlns:p="http://schemas.microsoft.com/office/2006/metadata/properties" xmlns:ns2="a678d6db-df85-49f1-9d2e-2f48c9d680f0" xmlns:ns3="1ed61e74-c06d-4224-bb6c-0fd69f7413c1" targetNamespace="http://schemas.microsoft.com/office/2006/metadata/properties" ma:root="true" ma:fieldsID="d2b9378bc85a6783f1de76593cd46462" ns2:_="" ns3:_="">
    <xsd:import namespace="a678d6db-df85-49f1-9d2e-2f48c9d680f0"/>
    <xsd:import namespace="1ed61e74-c06d-4224-bb6c-0fd69f7413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78d6db-df85-49f1-9d2e-2f48c9d680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d61e74-c06d-4224-bb6c-0fd69f7413c1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c52eb4dc-0ef3-4aa8-8e03-025dbf6c8637" ContentTypeId="0x0101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684FB2F-420D-48D9-A4B8-BFB5479EE0F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254DA0E-E18C-439D-B51C-7B7EEC458B9B}"/>
</file>

<file path=customXml/itemProps3.xml><?xml version="1.0" encoding="utf-8"?>
<ds:datastoreItem xmlns:ds="http://schemas.openxmlformats.org/officeDocument/2006/customXml" ds:itemID="{F51D4E76-4CED-4E7F-81B4-27D6A8ED1209}"/>
</file>

<file path=customXml/itemProps4.xml><?xml version="1.0" encoding="utf-8"?>
<ds:datastoreItem xmlns:ds="http://schemas.openxmlformats.org/officeDocument/2006/customXml" ds:itemID="{0823F015-6079-4BB9-9744-BD84448A7122}"/>
</file>

<file path=customXml/itemProps5.xml><?xml version="1.0" encoding="utf-8"?>
<ds:datastoreItem xmlns:ds="http://schemas.openxmlformats.org/officeDocument/2006/customXml" ds:itemID="{8F0D81FD-F8DC-467A-9313-5B3456AF884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2293</Words>
  <Characters>12613</Characters>
  <Application>Microsoft Office Word</Application>
  <DocSecurity>0</DocSecurity>
  <Lines>105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Banque Populaire</Company>
  <LinksUpToDate>false</LinksUpToDate>
  <CharactersWithSpaces>14877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MANGOT Grégory (IVUMANG)</dc:creator>
  <cp:lastModifiedBy>MAGNIER Olivier</cp:lastModifiedBy>
  <cp:revision>4</cp:revision>
  <cp:lastPrinted>2018-07-13T14:14:00Z</cp:lastPrinted>
  <dcterms:created xsi:type="dcterms:W3CDTF">2021-11-17T16:06:00Z</dcterms:created>
  <dcterms:modified xsi:type="dcterms:W3CDTF">2021-11-17T16:22:00Z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Patricia.GOUILLART@bpce.fr</vt:lpwstr>
  </property>
  <property fmtid="{D5CDD505-2E9C-101B-9397-08002B2CF9AE}" pid="5" name="MSIP_Label_48a19f0c-bea1-442e-a475-ed109d9ec508_SetDate">
    <vt:lpwstr>2021-03-03T22:07:38.5911887Z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  <property fmtid="{D5CDD505-2E9C-101B-9397-08002B2CF9AE}" pid="10" name="ContentTypeId">
    <vt:lpwstr>0x010100802C9D67E76F3042B93D3DF226F517C4</vt:lpwstr>
  </property>
</Properties>
</file>