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601" w:tblpY="-755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1"/>
        <w:gridCol w:w="8120"/>
      </w:tblGrid>
      <w:tr w:rsidR="00567E91" w14:paraId="77F3305B" w14:textId="77777777" w:rsidTr="00620F9C">
        <w:tc>
          <w:tcPr>
            <w:tcW w:w="10881" w:type="dxa"/>
            <w:gridSpan w:val="2"/>
            <w:shd w:val="clear" w:color="auto" w:fill="0070C0"/>
          </w:tcPr>
          <w:p w14:paraId="77F33058" w14:textId="77777777" w:rsidR="00567E91" w:rsidRDefault="00567E91" w:rsidP="009005CF">
            <w:pPr>
              <w:jc w:val="center"/>
            </w:pPr>
          </w:p>
          <w:p w14:paraId="77F33059" w14:textId="16CAB5D6" w:rsidR="00567E91" w:rsidRPr="00620F9C" w:rsidRDefault="00567E91" w:rsidP="00620F9C">
            <w:pPr>
              <w:shd w:val="clear" w:color="auto" w:fill="0070C0"/>
              <w:jc w:val="center"/>
              <w:rPr>
                <w:rFonts w:ascii="Impact" w:hAnsi="Impact"/>
                <w:sz w:val="40"/>
                <w:szCs w:val="40"/>
              </w:rPr>
            </w:pPr>
            <w:r w:rsidRPr="00620F9C">
              <w:rPr>
                <w:rFonts w:ascii="Impact" w:hAnsi="Impact"/>
                <w:sz w:val="40"/>
                <w:szCs w:val="40"/>
              </w:rPr>
              <w:t>DASSI</w:t>
            </w:r>
            <w:r w:rsidR="00115F25" w:rsidRPr="00620F9C">
              <w:rPr>
                <w:rFonts w:ascii="Impact" w:hAnsi="Impact"/>
                <w:sz w:val="40"/>
                <w:szCs w:val="40"/>
              </w:rPr>
              <w:t xml:space="preserve"> </w:t>
            </w:r>
            <w:r w:rsidR="00576F9B" w:rsidRPr="00620F9C">
              <w:rPr>
                <w:rFonts w:ascii="Impact" w:hAnsi="Impact"/>
                <w:sz w:val="40"/>
                <w:szCs w:val="40"/>
              </w:rPr>
              <w:t>MILLEVIE initiale</w:t>
            </w:r>
          </w:p>
          <w:p w14:paraId="77F3305A" w14:textId="77777777" w:rsidR="00567E91" w:rsidRPr="00567E91" w:rsidRDefault="00567E91" w:rsidP="009005CF">
            <w:pPr>
              <w:jc w:val="both"/>
              <w:rPr>
                <w:b/>
              </w:rPr>
            </w:pPr>
          </w:p>
        </w:tc>
      </w:tr>
      <w:tr w:rsidR="00567E91" w14:paraId="77F33063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5C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5D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DEFINITION</w:t>
            </w:r>
          </w:p>
        </w:tc>
        <w:tc>
          <w:tcPr>
            <w:tcW w:w="8120" w:type="dxa"/>
          </w:tcPr>
          <w:p w14:paraId="77F3305E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60" w14:textId="43A1798A" w:rsidR="00567E91" w:rsidRPr="00F62BF2" w:rsidRDefault="00115F25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Produit d’épargne </w:t>
            </w:r>
            <w:r w:rsidR="00576F9B">
              <w:rPr>
                <w:rFonts w:ascii="Arial Narrow" w:hAnsi="Arial Narrow" w:cs="Microsoft Sans Serif"/>
                <w:sz w:val="20"/>
                <w:szCs w:val="20"/>
              </w:rPr>
              <w:t xml:space="preserve">trans-générationnel 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bénéficiant des avantages fiscaux de l’enveloppe Assurance Vie, permettant de valoriser un capital en bénéficiant du potentiel de rendement des marchés financiers.</w:t>
            </w:r>
          </w:p>
          <w:p w14:paraId="77F33062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6F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64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65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ACCESSIBILITE</w:t>
            </w:r>
          </w:p>
          <w:p w14:paraId="77F33066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</w:tc>
        <w:tc>
          <w:tcPr>
            <w:tcW w:w="8120" w:type="dxa"/>
          </w:tcPr>
          <w:p w14:paraId="77F33067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68" w14:textId="0E7A966B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Toute personne physique </w:t>
            </w:r>
          </w:p>
          <w:p w14:paraId="77F33069" w14:textId="77777777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Eligibilité à l’Epargne Handicap</w:t>
            </w:r>
          </w:p>
          <w:p w14:paraId="77F3306A" w14:textId="426315E5" w:rsidR="00C675BC" w:rsidRPr="00F62BF2" w:rsidRDefault="000723E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Versement initial minimum 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500 €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sans abonnement, 100€ s’il y a un abonnement.</w:t>
            </w:r>
          </w:p>
          <w:p w14:paraId="77F3306B" w14:textId="6AFA59E8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Versements complémentaires minimum 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>100 €</w:t>
            </w:r>
          </w:p>
          <w:p w14:paraId="2157FFA3" w14:textId="0686383C" w:rsidR="000723E3" w:rsidRPr="00F62BF2" w:rsidRDefault="000723E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Abonnement possible dès 30 €</w:t>
            </w:r>
          </w:p>
          <w:p w14:paraId="77F3306E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80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70" w14:textId="47F6D3E0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71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SOUPLESSE</w:t>
            </w:r>
          </w:p>
        </w:tc>
        <w:tc>
          <w:tcPr>
            <w:tcW w:w="8120" w:type="dxa"/>
          </w:tcPr>
          <w:p w14:paraId="77F33072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73" w14:textId="311570C2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Choix entre 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>le fon</w:t>
            </w:r>
            <w:r w:rsidR="005428FA">
              <w:rPr>
                <w:rFonts w:ascii="Arial Narrow" w:hAnsi="Arial Narrow" w:cs="Microsoft Sans Serif"/>
                <w:sz w:val="20"/>
                <w:szCs w:val="20"/>
              </w:rPr>
              <w:t>ds euros et 10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supports en unités de compte</w:t>
            </w:r>
          </w:p>
          <w:p w14:paraId="77F33074" w14:textId="307E4683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Choix du ou des 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>bénéficiaires, M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odifiable à tout moment</w:t>
            </w:r>
          </w:p>
          <w:p w14:paraId="77F33075" w14:textId="77777777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Versements complémentaires possibles à tout moment durant la vie du contrat</w:t>
            </w:r>
          </w:p>
          <w:p w14:paraId="478FD8A9" w14:textId="3AF5FFE9" w:rsidR="0064267A" w:rsidRPr="00F62BF2" w:rsidRDefault="0064267A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Rachat partiel à tout moment dès 100 €</w:t>
            </w:r>
          </w:p>
          <w:p w14:paraId="77F33076" w14:textId="77777777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18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Possibilité de rachats partiels programmés si épargne </w:t>
            </w: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&gt; 7500 €*</w:t>
            </w:r>
          </w:p>
          <w:p w14:paraId="77F33077" w14:textId="35C6E758" w:rsidR="00C675BC" w:rsidRPr="00F62BF2" w:rsidRDefault="000723E3" w:rsidP="009005CF">
            <w:pPr>
              <w:numPr>
                <w:ilvl w:val="0"/>
                <w:numId w:val="2"/>
              </w:numPr>
              <w:jc w:val="both"/>
              <w:rPr>
                <w:rFonts w:ascii="Arial Narrow" w:hAnsi="Arial Narrow" w:cs="Microsoft Sans Serif"/>
                <w:sz w:val="18"/>
                <w:szCs w:val="20"/>
              </w:rPr>
            </w:pP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300</w:t>
            </w:r>
            <w:r w:rsidR="0064267A" w:rsidRPr="00F62BF2">
              <w:rPr>
                <w:rFonts w:ascii="Arial Narrow" w:hAnsi="Arial Narrow" w:cs="Microsoft Sans Serif"/>
                <w:sz w:val="18"/>
                <w:szCs w:val="20"/>
              </w:rPr>
              <w:t xml:space="preserve"> € minimum possible par mois, trimestre, année.</w:t>
            </w:r>
          </w:p>
          <w:p w14:paraId="77F33078" w14:textId="18B53134" w:rsidR="00C675BC" w:rsidRPr="00F62BF2" w:rsidRDefault="00C675BC" w:rsidP="009005CF">
            <w:pPr>
              <w:numPr>
                <w:ilvl w:val="0"/>
                <w:numId w:val="2"/>
              </w:numPr>
              <w:jc w:val="both"/>
              <w:rPr>
                <w:rFonts w:ascii="Arial Narrow" w:hAnsi="Arial Narrow" w:cs="Microsoft Sans Serif"/>
                <w:sz w:val="18"/>
                <w:szCs w:val="20"/>
              </w:rPr>
            </w:pP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Arrêt automatique dès que l’é</w:t>
            </w:r>
            <w:r w:rsidR="0064267A" w:rsidRPr="00F62BF2">
              <w:rPr>
                <w:rFonts w:ascii="Arial Narrow" w:hAnsi="Arial Narrow" w:cs="Microsoft Sans Serif"/>
                <w:sz w:val="18"/>
                <w:szCs w:val="20"/>
              </w:rPr>
              <w:t>pargne &lt; 75</w:t>
            </w: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0 €</w:t>
            </w:r>
          </w:p>
          <w:p w14:paraId="77F33079" w14:textId="240C0477" w:rsidR="00567E91" w:rsidRPr="00F62BF2" w:rsidRDefault="000C163D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Arbitrages 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sur les s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upports possibles à tout moment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(1 arbitrage gratuit/an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, puis 0,50%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)</w:t>
            </w:r>
          </w:p>
          <w:p w14:paraId="77F3307C" w14:textId="1758C59B" w:rsidR="00735DB4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Contrat réceptacle dans le cadre d’un transfert Fourgous</w:t>
            </w:r>
          </w:p>
          <w:p w14:paraId="77F3307F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8B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81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82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SECURITE</w:t>
            </w:r>
          </w:p>
        </w:tc>
        <w:tc>
          <w:tcPr>
            <w:tcW w:w="8120" w:type="dxa"/>
          </w:tcPr>
          <w:p w14:paraId="77F33083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84" w14:textId="77777777" w:rsidR="00567E91" w:rsidRPr="00F62BF2" w:rsidRDefault="00CD453E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Diversification des supports permettant de limiter le risque sur le capital en privilégiant le fonds Euros.</w:t>
            </w:r>
          </w:p>
          <w:p w14:paraId="77F33085" w14:textId="49F6AD07" w:rsidR="00CD453E" w:rsidRPr="00F62BF2" w:rsidRDefault="00E81B48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>
              <w:rPr>
                <w:rFonts w:ascii="Arial Narrow" w:hAnsi="Arial Narrow" w:cs="Microsoft Sans Serif"/>
                <w:sz w:val="20"/>
                <w:szCs w:val="20"/>
              </w:rPr>
              <w:t>Garantie</w:t>
            </w:r>
            <w:r w:rsidR="00CD453E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Plancher </w:t>
            </w:r>
            <w:r w:rsidR="0064267A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de 300 000 € </w:t>
            </w:r>
            <w:r w:rsidR="00CD453E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en cas de décès (jusqu’à </w:t>
            </w:r>
            <w:r w:rsidR="0064267A" w:rsidRPr="00F62BF2">
              <w:rPr>
                <w:rFonts w:ascii="Arial Narrow" w:hAnsi="Arial Narrow" w:cs="Microsoft Sans Serif"/>
                <w:sz w:val="20"/>
                <w:szCs w:val="20"/>
              </w:rPr>
              <w:t>85</w:t>
            </w:r>
            <w:r w:rsidR="00CD453E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ans)</w:t>
            </w:r>
          </w:p>
          <w:p w14:paraId="7C13FF40" w14:textId="582ECF55" w:rsidR="000C163D" w:rsidRPr="00F62BF2" w:rsidRDefault="0064267A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2 options d’arbitrages automatiques gratuites a</w:t>
            </w:r>
            <w:r w:rsidR="00E81B48">
              <w:rPr>
                <w:rFonts w:ascii="Arial Narrow" w:hAnsi="Arial Narrow" w:cs="Microsoft Sans Serif"/>
                <w:sz w:val="20"/>
                <w:szCs w:val="20"/>
              </w:rPr>
              <w:t>u</w:t>
            </w:r>
            <w:r w:rsidR="000C163D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choix :</w:t>
            </w:r>
          </w:p>
          <w:p w14:paraId="5CFFA949" w14:textId="342C4463" w:rsidR="000C163D" w:rsidRPr="00B6403C" w:rsidRDefault="0064267A" w:rsidP="00B6403C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B6403C">
              <w:rPr>
                <w:rFonts w:ascii="Arial Narrow" w:hAnsi="Arial Narrow" w:cs="Microsoft Sans Serif"/>
                <w:sz w:val="20"/>
                <w:szCs w:val="20"/>
              </w:rPr>
              <w:t>Sécurisation des plus-values ou</w:t>
            </w:r>
          </w:p>
          <w:p w14:paraId="77F33087" w14:textId="5545E219" w:rsidR="00567E91" w:rsidRPr="00B6403C" w:rsidRDefault="000C163D" w:rsidP="00B6403C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B6403C">
              <w:rPr>
                <w:rFonts w:ascii="Arial Narrow" w:hAnsi="Arial Narrow" w:cs="Microsoft Sans Serif"/>
                <w:sz w:val="20"/>
                <w:szCs w:val="20"/>
              </w:rPr>
              <w:t>D</w:t>
            </w:r>
            <w:r w:rsidR="0064267A" w:rsidRPr="00B6403C">
              <w:rPr>
                <w:rFonts w:ascii="Arial Narrow" w:hAnsi="Arial Narrow" w:cs="Microsoft Sans Serif"/>
                <w:sz w:val="20"/>
                <w:szCs w:val="20"/>
              </w:rPr>
              <w:t>ynamisations des intérêts (1 fois par an si supérieurs à 15€ )</w:t>
            </w:r>
          </w:p>
          <w:p w14:paraId="7C58A462" w14:textId="37B373FE" w:rsidR="00576F9B" w:rsidRPr="00F62BF2" w:rsidRDefault="00576F9B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>
              <w:rPr>
                <w:rFonts w:ascii="Arial Narrow" w:hAnsi="Arial Narrow" w:cs="Microsoft Sans Serif"/>
                <w:sz w:val="20"/>
                <w:szCs w:val="20"/>
              </w:rPr>
              <w:t>Possibilité d’adosser un pacte adjoint au contrat</w:t>
            </w:r>
          </w:p>
          <w:p w14:paraId="77F3308A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98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8C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8D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INTERET</w:t>
            </w:r>
          </w:p>
        </w:tc>
        <w:tc>
          <w:tcPr>
            <w:tcW w:w="8120" w:type="dxa"/>
          </w:tcPr>
          <w:p w14:paraId="77F3308E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A31B8D1" w14:textId="4C3C3B82" w:rsidR="00576F9B" w:rsidRDefault="001101D0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>
              <w:rPr>
                <w:rFonts w:ascii="Arial Narrow" w:hAnsi="Arial Narrow" w:cs="Microsoft Sans Serif"/>
                <w:sz w:val="20"/>
                <w:szCs w:val="20"/>
              </w:rPr>
              <w:t>Constituer/V</w:t>
            </w:r>
            <w:r w:rsidR="00576F9B">
              <w:rPr>
                <w:rFonts w:ascii="Arial Narrow" w:hAnsi="Arial Narrow" w:cs="Microsoft Sans Serif"/>
                <w:sz w:val="20"/>
                <w:szCs w:val="20"/>
              </w:rPr>
              <w:t xml:space="preserve">aloriser un capital pour ses enfants ou </w:t>
            </w:r>
            <w:r w:rsidR="00B6403C">
              <w:rPr>
                <w:rFonts w:ascii="Arial Narrow" w:hAnsi="Arial Narrow" w:cs="Microsoft Sans Serif"/>
                <w:sz w:val="20"/>
                <w:szCs w:val="20"/>
              </w:rPr>
              <w:t>petits-enfants</w:t>
            </w:r>
            <w:r w:rsidR="00576F9B">
              <w:rPr>
                <w:rFonts w:ascii="Arial Narrow" w:hAnsi="Arial Narrow" w:cs="Microsoft Sans Serif"/>
                <w:sz w:val="20"/>
                <w:szCs w:val="20"/>
              </w:rPr>
              <w:t>.</w:t>
            </w:r>
          </w:p>
          <w:p w14:paraId="77F3308F" w14:textId="147C66B5" w:rsidR="00567E91" w:rsidRPr="00F62BF2" w:rsidRDefault="00CD453E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Taux </w:t>
            </w:r>
            <w:r w:rsidR="000C163D" w:rsidRPr="00F62BF2">
              <w:rPr>
                <w:rFonts w:ascii="Arial Narrow" w:hAnsi="Arial Narrow" w:cs="Microsoft Sans Serif"/>
                <w:sz w:val="20"/>
                <w:szCs w:val="20"/>
              </w:rPr>
              <w:t>Minimum annuel de Revalorisation en 2016 : 0,35%</w:t>
            </w:r>
          </w:p>
          <w:p w14:paraId="77F33090" w14:textId="77777777" w:rsidR="00D86073" w:rsidRPr="00F62BF2" w:rsidRDefault="00D8607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Bénéficier des rendements de supports financiers dans une diversification maitrisée</w:t>
            </w:r>
          </w:p>
          <w:p w14:paraId="77F33091" w14:textId="77777777" w:rsidR="00D86073" w:rsidRPr="00F62BF2" w:rsidRDefault="00D8607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Avantages fiscaux et successoraux de l’Assurance Vie</w:t>
            </w:r>
          </w:p>
          <w:p w14:paraId="77F33096" w14:textId="24C07FBF" w:rsidR="00567E91" w:rsidRPr="00F62BF2" w:rsidRDefault="00586852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Choix des bénéficiaires</w:t>
            </w:r>
          </w:p>
          <w:p w14:paraId="77F33097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</w:tbl>
    <w:p w14:paraId="77F3309A" w14:textId="77777777" w:rsidR="008E27EF" w:rsidRPr="00F62BF2" w:rsidRDefault="008E27EF" w:rsidP="009005CF">
      <w:pPr>
        <w:jc w:val="both"/>
        <w:rPr>
          <w:sz w:val="22"/>
        </w:rPr>
      </w:pPr>
    </w:p>
    <w:p w14:paraId="30C8A9D5" w14:textId="77777777" w:rsidR="00F62BF2" w:rsidRPr="00F62BF2" w:rsidRDefault="00DE7D10" w:rsidP="00576F9B">
      <w:pPr>
        <w:numPr>
          <w:ilvl w:val="0"/>
          <w:numId w:val="1"/>
        </w:numPr>
        <w:ind w:left="-284" w:firstLine="0"/>
        <w:jc w:val="both"/>
        <w:rPr>
          <w:rFonts w:ascii="Arial Narrow" w:hAnsi="Arial Narrow"/>
          <w:b/>
          <w:u w:val="single"/>
        </w:rPr>
      </w:pPr>
      <w:r w:rsidRPr="00F62BF2">
        <w:rPr>
          <w:rFonts w:ascii="Arial Narrow" w:hAnsi="Arial Narrow"/>
          <w:b/>
          <w:u w:val="single"/>
        </w:rPr>
        <w:t>Accroches :</w:t>
      </w:r>
      <w:r w:rsidR="00D86073" w:rsidRPr="00F62BF2">
        <w:rPr>
          <w:rFonts w:ascii="Arial Narrow" w:hAnsi="Arial Narrow"/>
        </w:rPr>
        <w:t xml:space="preserve"> </w:t>
      </w:r>
    </w:p>
    <w:p w14:paraId="290AF677" w14:textId="2386EC72" w:rsidR="00F62BF2" w:rsidRDefault="00F62BF2" w:rsidP="00576F9B">
      <w:pPr>
        <w:ind w:left="-284"/>
        <w:jc w:val="both"/>
        <w:rPr>
          <w:rFonts w:ascii="Arial Narrow" w:hAnsi="Arial Narrow"/>
        </w:rPr>
      </w:pPr>
      <w:r w:rsidRPr="00F62BF2">
        <w:rPr>
          <w:rFonts w:ascii="Arial Narrow" w:hAnsi="Arial Narrow"/>
        </w:rPr>
        <w:t>« </w:t>
      </w:r>
      <w:r w:rsidR="00576F9B">
        <w:rPr>
          <w:rFonts w:ascii="Arial Narrow" w:hAnsi="Arial Narrow"/>
        </w:rPr>
        <w:t>Les études des enfants peuvent coûter cher, comment préparez-vous cette dépense ? »</w:t>
      </w:r>
    </w:p>
    <w:p w14:paraId="67489667" w14:textId="07281BDC" w:rsidR="00576F9B" w:rsidRDefault="00576F9B" w:rsidP="00576F9B">
      <w:pPr>
        <w:ind w:left="-284"/>
        <w:jc w:val="both"/>
        <w:rPr>
          <w:rFonts w:ascii="Arial Narrow" w:hAnsi="Arial Narrow"/>
        </w:rPr>
      </w:pPr>
      <w:r>
        <w:rPr>
          <w:rFonts w:ascii="Arial Narrow" w:hAnsi="Arial Narrow"/>
        </w:rPr>
        <w:t>« Que dites-vous d’aider votre petit fils quand il sera grand ? Que dites-vous de mettre de côté pour votre petit fils ? »</w:t>
      </w:r>
    </w:p>
    <w:p w14:paraId="70DC9A32" w14:textId="77777777" w:rsidR="00D51FC6" w:rsidRPr="00F62BF2" w:rsidRDefault="00D51FC6" w:rsidP="00576F9B">
      <w:pPr>
        <w:ind w:left="-284"/>
        <w:jc w:val="both"/>
        <w:rPr>
          <w:rFonts w:ascii="Arial Narrow" w:hAnsi="Arial Narrow"/>
          <w:b/>
          <w:u w:val="single"/>
        </w:rPr>
      </w:pPr>
      <w:bookmarkStart w:id="0" w:name="_GoBack"/>
      <w:bookmarkEnd w:id="0"/>
    </w:p>
    <w:p w14:paraId="033EDB92" w14:textId="77777777" w:rsidR="00D51FC6" w:rsidRDefault="000C163D" w:rsidP="00D51FC6">
      <w:pPr>
        <w:numPr>
          <w:ilvl w:val="0"/>
          <w:numId w:val="1"/>
        </w:numPr>
        <w:ind w:left="-284" w:firstLine="0"/>
        <w:jc w:val="both"/>
        <w:rPr>
          <w:rFonts w:ascii="Arial Narrow" w:hAnsi="Arial Narrow"/>
          <w:b/>
          <w:u w:val="single"/>
        </w:rPr>
      </w:pPr>
      <w:r w:rsidRPr="00F62BF2">
        <w:rPr>
          <w:rFonts w:ascii="Arial Narrow" w:hAnsi="Arial Narrow"/>
          <w:b/>
          <w:u w:val="single"/>
        </w:rPr>
        <w:t>Objections </w:t>
      </w:r>
      <w:r w:rsidR="00F62BF2" w:rsidRPr="00F62BF2">
        <w:rPr>
          <w:rFonts w:ascii="Arial Narrow" w:hAnsi="Arial Narrow"/>
          <w:b/>
          <w:u w:val="single"/>
        </w:rPr>
        <w:t xml:space="preserve">sur les </w:t>
      </w:r>
      <w:r w:rsidR="00D51FC6">
        <w:rPr>
          <w:rFonts w:ascii="Arial Narrow" w:hAnsi="Arial Narrow"/>
          <w:b/>
          <w:u w:val="single"/>
        </w:rPr>
        <w:t>droits</w:t>
      </w:r>
      <w:r w:rsidRPr="00F62BF2">
        <w:rPr>
          <w:rFonts w:ascii="Arial Narrow" w:hAnsi="Arial Narrow"/>
          <w:b/>
          <w:u w:val="single"/>
        </w:rPr>
        <w:t xml:space="preserve"> d’entrée :</w:t>
      </w:r>
      <w:r w:rsidRPr="00F62BF2">
        <w:rPr>
          <w:rFonts w:ascii="Arial Narrow" w:hAnsi="Arial Narrow"/>
        </w:rPr>
        <w:t xml:space="preserve"> </w:t>
      </w:r>
    </w:p>
    <w:p w14:paraId="3A3BD018" w14:textId="1D7A1DF9" w:rsidR="00D51FC6" w:rsidRPr="00D51FC6" w:rsidRDefault="00D51FC6" w:rsidP="00D51FC6">
      <w:pPr>
        <w:ind w:left="-284"/>
        <w:jc w:val="both"/>
        <w:rPr>
          <w:rFonts w:ascii="Arial Narrow" w:hAnsi="Arial Narrow"/>
          <w:b/>
          <w:u w:val="single"/>
        </w:rPr>
      </w:pPr>
      <w:r w:rsidRPr="00D51FC6">
        <w:rPr>
          <w:rFonts w:ascii="Arial Narrow" w:hAnsi="Arial Narrow"/>
        </w:rPr>
        <w:t xml:space="preserve">Les droits d’entrées seront couverts par les intérêts d’ici quelques années, ils viennent justifier plusieurs avantages dont je vous ai parlé (pas de frais de successions sous certaines conditions ; choix du bénéficiaire…) C’est pour toutes ces raisons que l’assurance vie reste le placement préféré des Français ! </w:t>
      </w:r>
    </w:p>
    <w:p w14:paraId="14D07120" w14:textId="77777777" w:rsidR="00D51FC6" w:rsidRPr="00F62BF2" w:rsidRDefault="00D51FC6" w:rsidP="00D51FC6">
      <w:pPr>
        <w:ind w:left="-284"/>
        <w:jc w:val="both"/>
        <w:rPr>
          <w:rFonts w:ascii="Arial Narrow" w:hAnsi="Arial Narrow"/>
          <w:b/>
          <w:u w:val="single"/>
        </w:rPr>
      </w:pPr>
    </w:p>
    <w:p w14:paraId="5C7FDF0B" w14:textId="691C7269" w:rsidR="0042100F" w:rsidRDefault="0042100F" w:rsidP="0042100F">
      <w:pPr>
        <w:pStyle w:val="Paragraphedeliste"/>
        <w:numPr>
          <w:ilvl w:val="0"/>
          <w:numId w:val="1"/>
        </w:numPr>
        <w:ind w:left="-284" w:hanging="11"/>
        <w:jc w:val="both"/>
        <w:rPr>
          <w:rFonts w:ascii="Arial Narrow" w:hAnsi="Arial Narrow"/>
        </w:rPr>
      </w:pPr>
      <w:r w:rsidRPr="0042100F">
        <w:rPr>
          <w:rFonts w:ascii="Arial Narrow" w:hAnsi="Arial Narrow"/>
          <w:b/>
          <w:u w:val="single"/>
        </w:rPr>
        <w:t xml:space="preserve">Objections sur </w:t>
      </w:r>
      <w:r>
        <w:rPr>
          <w:rFonts w:ascii="Arial Narrow" w:hAnsi="Arial Narrow"/>
          <w:b/>
          <w:u w:val="single"/>
        </w:rPr>
        <w:t>liquidité</w:t>
      </w:r>
      <w:r w:rsidRPr="0042100F">
        <w:rPr>
          <w:rFonts w:ascii="Arial Narrow" w:hAnsi="Arial Narrow"/>
          <w:b/>
          <w:u w:val="single"/>
        </w:rPr>
        <w:t> :</w:t>
      </w:r>
      <w:r w:rsidRPr="0042100F">
        <w:rPr>
          <w:rFonts w:ascii="Arial Narrow" w:hAnsi="Arial Narrow"/>
        </w:rPr>
        <w:t xml:space="preserve"> </w:t>
      </w:r>
    </w:p>
    <w:p w14:paraId="77F330A1" w14:textId="1338B834" w:rsidR="00B67B5B" w:rsidRDefault="0042100F" w:rsidP="00EA449F">
      <w:pPr>
        <w:pStyle w:val="Paragraphedeliste"/>
        <w:ind w:left="-284"/>
        <w:jc w:val="both"/>
      </w:pPr>
      <w:r>
        <w:rPr>
          <w:rFonts w:ascii="Arial Narrow" w:hAnsi="Arial Narrow"/>
        </w:rPr>
        <w:t>« </w:t>
      </w:r>
      <w:r w:rsidRPr="0042100F">
        <w:rPr>
          <w:rFonts w:ascii="Arial Narrow" w:hAnsi="Arial Narrow"/>
          <w:i/>
        </w:rPr>
        <w:t>Je ne veux pas que les parents puissent retirer</w:t>
      </w:r>
      <w:r>
        <w:rPr>
          <w:rFonts w:ascii="Arial Narrow" w:hAnsi="Arial Narrow"/>
        </w:rPr>
        <w:t>.</w:t>
      </w:r>
      <w:r w:rsidR="00116E16">
        <w:rPr>
          <w:rFonts w:ascii="Arial Narrow" w:hAnsi="Arial Narrow"/>
        </w:rPr>
        <w:t> »</w:t>
      </w:r>
      <w:r>
        <w:rPr>
          <w:rFonts w:ascii="Arial Narrow" w:hAnsi="Arial Narrow"/>
        </w:rPr>
        <w:t xml:space="preserve"> </w:t>
      </w:r>
      <w:r w:rsidR="00116E16">
        <w:rPr>
          <w:rFonts w:ascii="Arial Narrow" w:hAnsi="Arial Narrow"/>
        </w:rPr>
        <w:t> </w:t>
      </w:r>
      <w:r>
        <w:rPr>
          <w:rFonts w:ascii="Arial Narrow" w:hAnsi="Arial Narrow"/>
        </w:rPr>
        <w:t xml:space="preserve">Je vous rassure, </w:t>
      </w:r>
      <w:r w:rsidR="00EA449F">
        <w:rPr>
          <w:rFonts w:ascii="Arial Narrow" w:hAnsi="Arial Narrow"/>
        </w:rPr>
        <w:t xml:space="preserve">rien ne se passe sans votre accord. J’ajoute que </w:t>
      </w:r>
      <w:r>
        <w:rPr>
          <w:rFonts w:ascii="Arial Narrow" w:hAnsi="Arial Narrow"/>
        </w:rPr>
        <w:t>c’est vous qui décidez de l’âge auquel le bénéficiaire pourra retirer.</w:t>
      </w:r>
      <w:r w:rsidR="00EA449F">
        <w:rPr>
          <w:rFonts w:ascii="Arial Narrow" w:hAnsi="Arial Narrow"/>
        </w:rPr>
        <w:t> </w:t>
      </w:r>
    </w:p>
    <w:sectPr w:rsidR="00B67B5B" w:rsidSect="00F62BF2">
      <w:pgSz w:w="11906" w:h="16838"/>
      <w:pgMar w:top="993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F59A4"/>
    <w:multiLevelType w:val="hybridMultilevel"/>
    <w:tmpl w:val="8E5E129E"/>
    <w:lvl w:ilvl="0" w:tplc="4B14AE2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86EDE"/>
    <w:multiLevelType w:val="hybridMultilevel"/>
    <w:tmpl w:val="5B880D9E"/>
    <w:lvl w:ilvl="0" w:tplc="AA586EF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Microsoft Sans Serif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8201A"/>
    <w:multiLevelType w:val="hybridMultilevel"/>
    <w:tmpl w:val="83C24D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CB4E7F"/>
    <w:multiLevelType w:val="hybridMultilevel"/>
    <w:tmpl w:val="4490D41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A757B5"/>
    <w:multiLevelType w:val="hybridMultilevel"/>
    <w:tmpl w:val="E864C5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FE1157"/>
    <w:multiLevelType w:val="hybridMultilevel"/>
    <w:tmpl w:val="E8F6C63A"/>
    <w:lvl w:ilvl="0" w:tplc="B1EE6E4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Microsoft Sans Serif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DB7EF7"/>
    <w:multiLevelType w:val="hybridMultilevel"/>
    <w:tmpl w:val="520061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7EF"/>
    <w:rsid w:val="0003721E"/>
    <w:rsid w:val="00052418"/>
    <w:rsid w:val="000723E3"/>
    <w:rsid w:val="00083FC2"/>
    <w:rsid w:val="000A490F"/>
    <w:rsid w:val="000C163D"/>
    <w:rsid w:val="001101D0"/>
    <w:rsid w:val="00115F25"/>
    <w:rsid w:val="00116E16"/>
    <w:rsid w:val="00190A73"/>
    <w:rsid w:val="00195C5A"/>
    <w:rsid w:val="001B5654"/>
    <w:rsid w:val="001E0BC6"/>
    <w:rsid w:val="00290139"/>
    <w:rsid w:val="00300597"/>
    <w:rsid w:val="003242C3"/>
    <w:rsid w:val="00344E38"/>
    <w:rsid w:val="00371029"/>
    <w:rsid w:val="003D2E22"/>
    <w:rsid w:val="0042100F"/>
    <w:rsid w:val="005428FA"/>
    <w:rsid w:val="00567E91"/>
    <w:rsid w:val="00574691"/>
    <w:rsid w:val="00576F9B"/>
    <w:rsid w:val="00586852"/>
    <w:rsid w:val="00590618"/>
    <w:rsid w:val="005A13F7"/>
    <w:rsid w:val="00620F9C"/>
    <w:rsid w:val="006413A6"/>
    <w:rsid w:val="0064267A"/>
    <w:rsid w:val="00655F93"/>
    <w:rsid w:val="00696442"/>
    <w:rsid w:val="006A3B24"/>
    <w:rsid w:val="006A776F"/>
    <w:rsid w:val="006D1822"/>
    <w:rsid w:val="0072125B"/>
    <w:rsid w:val="00735DB4"/>
    <w:rsid w:val="00761D39"/>
    <w:rsid w:val="00802CA7"/>
    <w:rsid w:val="00817E52"/>
    <w:rsid w:val="008C0C4B"/>
    <w:rsid w:val="008D560D"/>
    <w:rsid w:val="008E27EF"/>
    <w:rsid w:val="008F1528"/>
    <w:rsid w:val="009005CF"/>
    <w:rsid w:val="00910FD7"/>
    <w:rsid w:val="00990491"/>
    <w:rsid w:val="00996A40"/>
    <w:rsid w:val="00A0667C"/>
    <w:rsid w:val="00A66C10"/>
    <w:rsid w:val="00AB482C"/>
    <w:rsid w:val="00AD1A99"/>
    <w:rsid w:val="00AD5C06"/>
    <w:rsid w:val="00AF5CB8"/>
    <w:rsid w:val="00B21B32"/>
    <w:rsid w:val="00B6403C"/>
    <w:rsid w:val="00B67B5B"/>
    <w:rsid w:val="00BA1338"/>
    <w:rsid w:val="00C675BC"/>
    <w:rsid w:val="00CD453E"/>
    <w:rsid w:val="00CF232F"/>
    <w:rsid w:val="00D04F8E"/>
    <w:rsid w:val="00D10975"/>
    <w:rsid w:val="00D40F63"/>
    <w:rsid w:val="00D4795E"/>
    <w:rsid w:val="00D51FC6"/>
    <w:rsid w:val="00D86073"/>
    <w:rsid w:val="00DE7D10"/>
    <w:rsid w:val="00E256A4"/>
    <w:rsid w:val="00E81B48"/>
    <w:rsid w:val="00EA068E"/>
    <w:rsid w:val="00EA449F"/>
    <w:rsid w:val="00EF3C73"/>
    <w:rsid w:val="00F62BF2"/>
    <w:rsid w:val="00F81C41"/>
    <w:rsid w:val="00FF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F330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13A6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8E27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16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13A6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8E27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1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A82C4E66E644BAB7E7DC0D50AFD3A" ma:contentTypeVersion="0" ma:contentTypeDescription="Crée un document." ma:contentTypeScope="" ma:versionID="53374ee8a4605038a1e83b836e1a9b3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BF920A-5AC2-4951-8D46-0EA6ED0D22CC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BB63BA0-CF51-44DE-B6CB-EA6E3A5B7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2E2CEA-56B1-45E8-A8BD-FDD5CEB3AE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384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SIRIS</Company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A5130197</dc:creator>
  <cp:lastModifiedBy>a5701015</cp:lastModifiedBy>
  <cp:revision>12</cp:revision>
  <dcterms:created xsi:type="dcterms:W3CDTF">2016-06-13T13:42:00Z</dcterms:created>
  <dcterms:modified xsi:type="dcterms:W3CDTF">2016-07-05T15:36:00Z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0x010100576A82C4E66E644BAB7E7DC0D50AFD3A</vt:lpwstr>
  </property>
</Properties>
</file>