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6ABC3E75" w14:textId="77777777" w:rsidTr="00617141">
        <w:tc>
          <w:tcPr>
            <w:tcW w:w="10598" w:type="dxa"/>
            <w:gridSpan w:val="2"/>
            <w:shd w:val="clear" w:color="auto" w:fill="548DD4"/>
          </w:tcPr>
          <w:p w14:paraId="6ABC3E72" w14:textId="77777777" w:rsidR="00567E91" w:rsidRDefault="00567E91" w:rsidP="00567E91"/>
          <w:p w14:paraId="6ABC3E73" w14:textId="77777777" w:rsidR="00567E91" w:rsidRPr="001547F7" w:rsidRDefault="00617141" w:rsidP="00567E91">
            <w:pPr>
              <w:jc w:val="center"/>
              <w:rPr>
                <w:rFonts w:ascii="Impact" w:hAnsi="Impact"/>
                <w:sz w:val="40"/>
                <w:szCs w:val="40"/>
              </w:rPr>
            </w:pPr>
            <w:r w:rsidRPr="001547F7">
              <w:rPr>
                <w:rFonts w:ascii="Impact" w:hAnsi="Impact"/>
                <w:sz w:val="40"/>
                <w:szCs w:val="40"/>
              </w:rPr>
              <w:t xml:space="preserve">LIVRET </w:t>
            </w:r>
            <w:r w:rsidR="007D11E8" w:rsidRPr="001547F7">
              <w:rPr>
                <w:rFonts w:ascii="Impact" w:hAnsi="Impact"/>
                <w:sz w:val="40"/>
                <w:szCs w:val="40"/>
              </w:rPr>
              <w:t xml:space="preserve">GRAND </w:t>
            </w:r>
            <w:r w:rsidR="00322FC3" w:rsidRPr="001547F7">
              <w:rPr>
                <w:rFonts w:ascii="Impact" w:hAnsi="Impact"/>
                <w:sz w:val="40"/>
                <w:szCs w:val="40"/>
              </w:rPr>
              <w:t>PRIX</w:t>
            </w:r>
          </w:p>
          <w:p w14:paraId="6ABC3E74" w14:textId="77777777" w:rsidR="00567E91" w:rsidRPr="00567E91" w:rsidRDefault="00567E91" w:rsidP="00567E91">
            <w:pPr>
              <w:rPr>
                <w:b/>
              </w:rPr>
            </w:pPr>
          </w:p>
        </w:tc>
      </w:tr>
      <w:tr w:rsidR="00567E91" w14:paraId="6ABC3E7B" w14:textId="77777777" w:rsidTr="00567E91">
        <w:tc>
          <w:tcPr>
            <w:tcW w:w="2761" w:type="dxa"/>
          </w:tcPr>
          <w:p w14:paraId="6ABC3E76" w14:textId="77777777" w:rsidR="00567E91" w:rsidRPr="001547F7" w:rsidRDefault="00567E91" w:rsidP="00567E91">
            <w:pPr>
              <w:jc w:val="both"/>
              <w:rPr>
                <w:rFonts w:ascii="Impact" w:hAnsi="Impact" w:cs="Microsoft Sans Serif"/>
              </w:rPr>
            </w:pPr>
          </w:p>
          <w:p w14:paraId="6ABC3E77" w14:textId="77777777" w:rsidR="00567E91" w:rsidRPr="001547F7" w:rsidRDefault="00567E91" w:rsidP="00567E91">
            <w:pPr>
              <w:jc w:val="both"/>
              <w:rPr>
                <w:rFonts w:ascii="Impact" w:hAnsi="Impact" w:cs="Microsoft Sans Serif"/>
              </w:rPr>
            </w:pPr>
            <w:r w:rsidRPr="001547F7">
              <w:rPr>
                <w:rFonts w:ascii="Impact" w:hAnsi="Impact" w:cs="Microsoft Sans Serif"/>
              </w:rPr>
              <w:t>DEFINITION</w:t>
            </w:r>
          </w:p>
        </w:tc>
        <w:tc>
          <w:tcPr>
            <w:tcW w:w="7837" w:type="dxa"/>
          </w:tcPr>
          <w:p w14:paraId="6ABC3E78" w14:textId="77777777" w:rsidR="00567E91" w:rsidRPr="00195C5A" w:rsidRDefault="00567E91" w:rsidP="00567E91">
            <w:pPr>
              <w:jc w:val="both"/>
              <w:rPr>
                <w:rFonts w:ascii="Microsoft Sans Serif" w:hAnsi="Microsoft Sans Serif" w:cs="Microsoft Sans Serif"/>
                <w:sz w:val="20"/>
                <w:szCs w:val="20"/>
              </w:rPr>
            </w:pPr>
          </w:p>
          <w:p w14:paraId="6ABC3E79" w14:textId="77777777" w:rsidR="00567E91" w:rsidRPr="00195C5A" w:rsidRDefault="003158BF"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Compte d’épargne liquide</w:t>
            </w:r>
            <w:r w:rsidR="00617141">
              <w:rPr>
                <w:rFonts w:ascii="Microsoft Sans Serif" w:hAnsi="Microsoft Sans Serif" w:cs="Microsoft Sans Serif"/>
                <w:sz w:val="20"/>
                <w:szCs w:val="20"/>
              </w:rPr>
              <w:t>.</w:t>
            </w:r>
          </w:p>
          <w:p w14:paraId="6ABC3E7A" w14:textId="77777777" w:rsidR="00567E91" w:rsidRPr="00195C5A" w:rsidRDefault="00567E91" w:rsidP="00567E91">
            <w:pPr>
              <w:jc w:val="both"/>
              <w:rPr>
                <w:rFonts w:ascii="Microsoft Sans Serif" w:hAnsi="Microsoft Sans Serif" w:cs="Microsoft Sans Serif"/>
                <w:sz w:val="20"/>
                <w:szCs w:val="20"/>
              </w:rPr>
            </w:pPr>
          </w:p>
        </w:tc>
      </w:tr>
      <w:tr w:rsidR="00567E91" w14:paraId="6ABC3E83" w14:textId="77777777" w:rsidTr="00567E91">
        <w:tc>
          <w:tcPr>
            <w:tcW w:w="2761" w:type="dxa"/>
          </w:tcPr>
          <w:p w14:paraId="6ABC3E7C" w14:textId="77777777" w:rsidR="00567E91" w:rsidRPr="001547F7" w:rsidRDefault="00567E91" w:rsidP="00567E91">
            <w:pPr>
              <w:jc w:val="both"/>
              <w:rPr>
                <w:rFonts w:ascii="Impact" w:hAnsi="Impact" w:cs="Microsoft Sans Serif"/>
              </w:rPr>
            </w:pPr>
          </w:p>
          <w:p w14:paraId="6ABC3E7D" w14:textId="77777777" w:rsidR="00567E91" w:rsidRPr="001547F7" w:rsidRDefault="00567E91" w:rsidP="00567E91">
            <w:pPr>
              <w:jc w:val="both"/>
              <w:rPr>
                <w:rFonts w:ascii="Impact" w:hAnsi="Impact" w:cs="Microsoft Sans Serif"/>
              </w:rPr>
            </w:pPr>
            <w:r w:rsidRPr="001547F7">
              <w:rPr>
                <w:rFonts w:ascii="Impact" w:hAnsi="Impact" w:cs="Microsoft Sans Serif"/>
              </w:rPr>
              <w:t>ACCESSIBILITE</w:t>
            </w:r>
          </w:p>
          <w:p w14:paraId="6ABC3E7E" w14:textId="77777777" w:rsidR="00567E91" w:rsidRPr="001547F7" w:rsidRDefault="00567E91" w:rsidP="00567E91">
            <w:pPr>
              <w:jc w:val="both"/>
              <w:rPr>
                <w:rFonts w:ascii="Impact" w:hAnsi="Impact" w:cs="Microsoft Sans Serif"/>
              </w:rPr>
            </w:pPr>
          </w:p>
        </w:tc>
        <w:tc>
          <w:tcPr>
            <w:tcW w:w="7837" w:type="dxa"/>
          </w:tcPr>
          <w:p w14:paraId="6ABC3E7F" w14:textId="77777777" w:rsidR="00567E91" w:rsidRPr="00195C5A" w:rsidRDefault="00567E91" w:rsidP="00567E91">
            <w:pPr>
              <w:jc w:val="both"/>
              <w:rPr>
                <w:rFonts w:ascii="Microsoft Sans Serif" w:hAnsi="Microsoft Sans Serif" w:cs="Microsoft Sans Serif"/>
                <w:sz w:val="20"/>
                <w:szCs w:val="20"/>
              </w:rPr>
            </w:pPr>
          </w:p>
          <w:p w14:paraId="6ABC3E80"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Toute personne </w:t>
            </w:r>
            <w:r w:rsidR="003158BF">
              <w:rPr>
                <w:rFonts w:ascii="Microsoft Sans Serif" w:hAnsi="Microsoft Sans Serif" w:cs="Microsoft Sans Serif"/>
                <w:sz w:val="20"/>
                <w:szCs w:val="20"/>
              </w:rPr>
              <w:t xml:space="preserve">physique majeure </w:t>
            </w:r>
            <w:r>
              <w:rPr>
                <w:rFonts w:ascii="Microsoft Sans Serif" w:hAnsi="Microsoft Sans Serif" w:cs="Microsoft Sans Serif"/>
                <w:sz w:val="20"/>
                <w:szCs w:val="20"/>
              </w:rPr>
              <w:t>(1 par personne).</w:t>
            </w:r>
          </w:p>
          <w:p w14:paraId="6ABC3E81" w14:textId="77777777" w:rsidR="0061714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322FC3">
              <w:rPr>
                <w:rFonts w:ascii="Microsoft Sans Serif" w:hAnsi="Microsoft Sans Serif" w:cs="Microsoft Sans Serif"/>
                <w:sz w:val="20"/>
                <w:szCs w:val="20"/>
              </w:rPr>
              <w:t>5</w:t>
            </w:r>
            <w:r>
              <w:rPr>
                <w:rFonts w:ascii="Microsoft Sans Serif" w:hAnsi="Microsoft Sans Serif" w:cs="Microsoft Sans Serif"/>
                <w:sz w:val="20"/>
                <w:szCs w:val="20"/>
              </w:rPr>
              <w:t>€ minimum,</w:t>
            </w:r>
          </w:p>
          <w:p w14:paraId="6ABC3E82" w14:textId="77777777" w:rsidR="00567E91" w:rsidRPr="00195C5A" w:rsidRDefault="00567E91" w:rsidP="00567E91">
            <w:pPr>
              <w:jc w:val="both"/>
              <w:rPr>
                <w:rFonts w:ascii="Microsoft Sans Serif" w:hAnsi="Microsoft Sans Serif" w:cs="Microsoft Sans Serif"/>
                <w:sz w:val="20"/>
                <w:szCs w:val="20"/>
              </w:rPr>
            </w:pPr>
          </w:p>
        </w:tc>
      </w:tr>
      <w:tr w:rsidR="00567E91" w14:paraId="6ABC3E8B" w14:textId="77777777" w:rsidTr="00567E91">
        <w:tc>
          <w:tcPr>
            <w:tcW w:w="2761" w:type="dxa"/>
          </w:tcPr>
          <w:p w14:paraId="6ABC3E84" w14:textId="77777777" w:rsidR="00567E91" w:rsidRPr="001547F7" w:rsidRDefault="00567E91" w:rsidP="00567E91">
            <w:pPr>
              <w:jc w:val="both"/>
              <w:rPr>
                <w:rFonts w:ascii="Impact" w:hAnsi="Impact" w:cs="Microsoft Sans Serif"/>
              </w:rPr>
            </w:pPr>
          </w:p>
          <w:p w14:paraId="6ABC3E85" w14:textId="77777777" w:rsidR="00567E91" w:rsidRPr="001547F7" w:rsidRDefault="00567E91" w:rsidP="00567E91">
            <w:pPr>
              <w:jc w:val="both"/>
              <w:rPr>
                <w:rFonts w:ascii="Impact" w:hAnsi="Impact" w:cs="Microsoft Sans Serif"/>
              </w:rPr>
            </w:pPr>
            <w:r w:rsidRPr="001547F7">
              <w:rPr>
                <w:rFonts w:ascii="Impact" w:hAnsi="Impact" w:cs="Microsoft Sans Serif"/>
              </w:rPr>
              <w:t>SOUPLESSE</w:t>
            </w:r>
          </w:p>
        </w:tc>
        <w:tc>
          <w:tcPr>
            <w:tcW w:w="7837" w:type="dxa"/>
          </w:tcPr>
          <w:p w14:paraId="6ABC3E86" w14:textId="77777777" w:rsidR="00567E91" w:rsidRPr="00195C5A" w:rsidRDefault="00567E91" w:rsidP="00567E91">
            <w:pPr>
              <w:jc w:val="both"/>
              <w:rPr>
                <w:rFonts w:ascii="Microsoft Sans Serif" w:hAnsi="Microsoft Sans Serif" w:cs="Microsoft Sans Serif"/>
                <w:sz w:val="20"/>
                <w:szCs w:val="20"/>
              </w:rPr>
            </w:pPr>
          </w:p>
          <w:p w14:paraId="6ABC3E87"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6ABC3E88"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6ABC3E89"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6ABC3E8A" w14:textId="77777777" w:rsidR="00567E91" w:rsidRPr="00195C5A" w:rsidRDefault="00567E91" w:rsidP="00E351BC">
            <w:pPr>
              <w:jc w:val="both"/>
              <w:rPr>
                <w:rFonts w:ascii="Microsoft Sans Serif" w:hAnsi="Microsoft Sans Serif" w:cs="Microsoft Sans Serif"/>
                <w:sz w:val="20"/>
                <w:szCs w:val="20"/>
              </w:rPr>
            </w:pPr>
          </w:p>
        </w:tc>
      </w:tr>
      <w:tr w:rsidR="00567E91" w14:paraId="6ABC3E93" w14:textId="77777777" w:rsidTr="00567E91">
        <w:tc>
          <w:tcPr>
            <w:tcW w:w="2761" w:type="dxa"/>
          </w:tcPr>
          <w:p w14:paraId="6ABC3E8C" w14:textId="77777777" w:rsidR="00567E91" w:rsidRPr="001547F7" w:rsidRDefault="00567E91" w:rsidP="00567E91">
            <w:pPr>
              <w:jc w:val="both"/>
              <w:rPr>
                <w:rFonts w:ascii="Impact" w:hAnsi="Impact" w:cs="Microsoft Sans Serif"/>
              </w:rPr>
            </w:pPr>
          </w:p>
          <w:p w14:paraId="6ABC3E8D" w14:textId="77777777" w:rsidR="00567E91" w:rsidRPr="001547F7" w:rsidRDefault="00567E91" w:rsidP="00567E91">
            <w:pPr>
              <w:jc w:val="both"/>
              <w:rPr>
                <w:rFonts w:ascii="Impact" w:hAnsi="Impact" w:cs="Microsoft Sans Serif"/>
              </w:rPr>
            </w:pPr>
            <w:r w:rsidRPr="001547F7">
              <w:rPr>
                <w:rFonts w:ascii="Impact" w:hAnsi="Impact" w:cs="Microsoft Sans Serif"/>
              </w:rPr>
              <w:t>SECURITE</w:t>
            </w:r>
          </w:p>
        </w:tc>
        <w:tc>
          <w:tcPr>
            <w:tcW w:w="7837" w:type="dxa"/>
          </w:tcPr>
          <w:p w14:paraId="6ABC3E8E" w14:textId="77777777" w:rsidR="003158BF" w:rsidRDefault="003158BF" w:rsidP="00567E91">
            <w:pPr>
              <w:jc w:val="both"/>
              <w:rPr>
                <w:rFonts w:ascii="Microsoft Sans Serif" w:hAnsi="Microsoft Sans Serif" w:cs="Microsoft Sans Serif"/>
                <w:sz w:val="20"/>
                <w:szCs w:val="20"/>
              </w:rPr>
            </w:pPr>
          </w:p>
          <w:p w14:paraId="6ABC3E8F"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6ABC3E90"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6ABC3E91"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Taux d’intérêt minimum garanti</w:t>
            </w:r>
            <w:r w:rsidR="00937298">
              <w:rPr>
                <w:rFonts w:ascii="Microsoft Sans Serif" w:hAnsi="Microsoft Sans Serif" w:cs="Microsoft Sans Serif"/>
                <w:sz w:val="20"/>
                <w:szCs w:val="20"/>
              </w:rPr>
              <w:t>.</w:t>
            </w:r>
          </w:p>
          <w:p w14:paraId="6ABC3E92" w14:textId="77777777" w:rsidR="00567E91" w:rsidRPr="00195C5A" w:rsidRDefault="00567E91" w:rsidP="00567E91">
            <w:pPr>
              <w:jc w:val="both"/>
              <w:rPr>
                <w:rFonts w:ascii="Microsoft Sans Serif" w:hAnsi="Microsoft Sans Serif" w:cs="Microsoft Sans Serif"/>
                <w:sz w:val="20"/>
                <w:szCs w:val="20"/>
              </w:rPr>
            </w:pPr>
          </w:p>
        </w:tc>
      </w:tr>
      <w:tr w:rsidR="00567E91" w14:paraId="6ABC3E9A" w14:textId="77777777" w:rsidTr="00567E91">
        <w:tc>
          <w:tcPr>
            <w:tcW w:w="2761" w:type="dxa"/>
          </w:tcPr>
          <w:p w14:paraId="6ABC3E94" w14:textId="77777777" w:rsidR="00567E91" w:rsidRPr="001547F7" w:rsidRDefault="00567E91" w:rsidP="00567E91">
            <w:pPr>
              <w:jc w:val="both"/>
              <w:rPr>
                <w:rFonts w:ascii="Impact" w:hAnsi="Impact" w:cs="Microsoft Sans Serif"/>
              </w:rPr>
            </w:pPr>
          </w:p>
          <w:p w14:paraId="6ABC3E95" w14:textId="77777777" w:rsidR="00567E91" w:rsidRPr="001547F7" w:rsidRDefault="00567E91" w:rsidP="00567E91">
            <w:pPr>
              <w:jc w:val="both"/>
              <w:rPr>
                <w:rFonts w:ascii="Impact" w:hAnsi="Impact" w:cs="Microsoft Sans Serif"/>
              </w:rPr>
            </w:pPr>
            <w:r w:rsidRPr="001547F7">
              <w:rPr>
                <w:rFonts w:ascii="Impact" w:hAnsi="Impact" w:cs="Microsoft Sans Serif"/>
              </w:rPr>
              <w:t>INTERET</w:t>
            </w:r>
          </w:p>
        </w:tc>
        <w:tc>
          <w:tcPr>
            <w:tcW w:w="7837" w:type="dxa"/>
          </w:tcPr>
          <w:p w14:paraId="6ABC3E96" w14:textId="77777777" w:rsidR="003158BF" w:rsidRDefault="003158BF" w:rsidP="00567E91">
            <w:pPr>
              <w:jc w:val="both"/>
              <w:rPr>
                <w:rFonts w:ascii="Microsoft Sans Serif" w:hAnsi="Microsoft Sans Serif" w:cs="Microsoft Sans Serif"/>
                <w:sz w:val="20"/>
                <w:szCs w:val="20"/>
              </w:rPr>
            </w:pPr>
          </w:p>
          <w:p w14:paraId="6ABC3E97" w14:textId="43FBA11F"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r w:rsidR="003158BF">
              <w:rPr>
                <w:rFonts w:ascii="Microsoft Sans Serif" w:hAnsi="Microsoft Sans Serif" w:cs="Microsoft Sans Serif"/>
                <w:sz w:val="20"/>
                <w:szCs w:val="20"/>
              </w:rPr>
              <w:t xml:space="preserve"> (</w:t>
            </w:r>
            <w:r w:rsidR="007E758D">
              <w:rPr>
                <w:rFonts w:ascii="Microsoft Sans Serif" w:hAnsi="Microsoft Sans Serif" w:cs="Microsoft Sans Serif"/>
                <w:sz w:val="20"/>
                <w:szCs w:val="20"/>
              </w:rPr>
              <w:t>voir taux en vigueur)</w:t>
            </w:r>
            <w:bookmarkStart w:id="0" w:name="_GoBack"/>
            <w:bookmarkEnd w:id="0"/>
          </w:p>
          <w:p w14:paraId="6ABC3E98"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6ABC3E99" w14:textId="77777777" w:rsidR="00567E91" w:rsidRPr="00195C5A" w:rsidRDefault="003158BF" w:rsidP="003158BF">
            <w:pPr>
              <w:jc w:val="both"/>
              <w:rPr>
                <w:rFonts w:ascii="Microsoft Sans Serif" w:hAnsi="Microsoft Sans Serif" w:cs="Microsoft Sans Serif"/>
                <w:sz w:val="20"/>
                <w:szCs w:val="20"/>
              </w:rPr>
            </w:pPr>
            <w:r w:rsidRPr="00195C5A">
              <w:rPr>
                <w:rFonts w:ascii="Microsoft Sans Serif" w:hAnsi="Microsoft Sans Serif" w:cs="Microsoft Sans Serif"/>
                <w:sz w:val="20"/>
                <w:szCs w:val="20"/>
              </w:rPr>
              <w:t xml:space="preserve"> </w:t>
            </w:r>
          </w:p>
        </w:tc>
      </w:tr>
    </w:tbl>
    <w:p w14:paraId="6ABC3E9B" w14:textId="77777777" w:rsidR="008D560D" w:rsidRPr="00B67B5B" w:rsidRDefault="008D560D">
      <w:pPr>
        <w:rPr>
          <w:rFonts w:ascii="Microsoft Sans Serif" w:hAnsi="Microsoft Sans Serif" w:cs="Microsoft Sans Serif"/>
        </w:rPr>
      </w:pPr>
    </w:p>
    <w:p w14:paraId="6ABC3E9C" w14:textId="77777777" w:rsidR="008E27EF" w:rsidRDefault="00617141" w:rsidP="00721F29">
      <w:pPr>
        <w:numPr>
          <w:ilvl w:val="0"/>
          <w:numId w:val="1"/>
        </w:numPr>
      </w:pPr>
      <w:proofErr w:type="gramStart"/>
      <w:r>
        <w:t>Accroches</w:t>
      </w:r>
      <w:proofErr w:type="gramEnd"/>
      <w:r>
        <w:t> :</w:t>
      </w:r>
    </w:p>
    <w:p w14:paraId="6ABC3E9D" w14:textId="77777777" w:rsidR="00617141" w:rsidRDefault="00617141" w:rsidP="00721F29">
      <w:pPr>
        <w:numPr>
          <w:ilvl w:val="0"/>
          <w:numId w:val="4"/>
        </w:numPr>
      </w:pPr>
      <w:r>
        <w:t xml:space="preserve">Que pensez-vous d’une solution qui </w:t>
      </w:r>
      <w:r w:rsidR="00322FC3">
        <w:t>permet de continuer à avoir des intérêts</w:t>
      </w:r>
      <w:r>
        <w:t>, en étant disp</w:t>
      </w:r>
      <w:r w:rsidR="003158BF">
        <w:t xml:space="preserve">onible comme sur votre livret A et sécurisée </w:t>
      </w:r>
      <w:r>
        <w:t>?</w:t>
      </w:r>
    </w:p>
    <w:p w14:paraId="6ABC3E9E" w14:textId="77777777" w:rsidR="00721F29" w:rsidRDefault="003158BF" w:rsidP="00721F29">
      <w:pPr>
        <w:numPr>
          <w:ilvl w:val="0"/>
          <w:numId w:val="4"/>
        </w:numPr>
      </w:pPr>
      <w:r>
        <w:t xml:space="preserve">Continuer à avoir de l’argent disponible comme votre livret A, à un taux sécurisé de X%, vous en pensez quoi ? </w:t>
      </w:r>
    </w:p>
    <w:p w14:paraId="6ABC3E9F" w14:textId="77777777" w:rsidR="00721F29" w:rsidRDefault="00721F29"/>
    <w:p w14:paraId="6ABC3EA0" w14:textId="77777777" w:rsidR="00721F29" w:rsidRDefault="00721F29"/>
    <w:p w14:paraId="6ABC3EA1" w14:textId="77777777" w:rsidR="00721F29" w:rsidRDefault="00721F29" w:rsidP="00721F29">
      <w:pPr>
        <w:numPr>
          <w:ilvl w:val="0"/>
          <w:numId w:val="1"/>
        </w:numPr>
      </w:pPr>
      <w:r>
        <w:t>Objections :</w:t>
      </w:r>
    </w:p>
    <w:p w14:paraId="6ABC3EA2" w14:textId="77777777" w:rsidR="00721F29" w:rsidRDefault="00721F29" w:rsidP="00721F29">
      <w:pPr>
        <w:numPr>
          <w:ilvl w:val="0"/>
          <w:numId w:val="3"/>
        </w:numPr>
      </w:pPr>
      <w:r>
        <w:t xml:space="preserve">J’ai des projets dans peu de temps, je veux garder l’argent sur mon compte </w:t>
      </w:r>
      <w:r>
        <w:sym w:font="Wingdings" w:char="F0E8"/>
      </w:r>
      <w:r>
        <w:t xml:space="preserve"> Je comprends que vous ne souhaitiez pas bloquer votre argent, et c’est pourquoi je vous propose simplement de mettre une somme sur quelque chose qui rapporte tous les 15 jours, totalement sécurisée et accessible à tout moment (par internet, ou vous venez me voir et je fais l’opération). Vous voulez laisser combien sur le compte pour tenir jusqu’à la fin du mois ?</w:t>
      </w:r>
    </w:p>
    <w:p w14:paraId="6ABC3EA3" w14:textId="77777777" w:rsidR="003158BF" w:rsidRDefault="003158BF" w:rsidP="00721F29">
      <w:pPr>
        <w:numPr>
          <w:ilvl w:val="0"/>
          <w:numId w:val="3"/>
        </w:numPr>
      </w:pPr>
      <w:r>
        <w:t>Je ne veux pas plein de comptes, j’en ai déjà assez </w:t>
      </w:r>
      <w:r>
        <w:sym w:font="Wingdings" w:char="F0E8"/>
      </w:r>
      <w:r>
        <w:t xml:space="preserve"> je comprends que vous vouliez de la simplicité, et c’est pourquoi cette épargne fonctionne tout simplement comme votre livret A, en vous apportant plus d’intérêts</w:t>
      </w:r>
      <w:r w:rsidR="007D11E8">
        <w:t xml:space="preserve"> </w:t>
      </w:r>
      <w:r w:rsidR="00322FC3">
        <w:t xml:space="preserve">que sur votre compte </w:t>
      </w:r>
      <w:r w:rsidR="007D11E8">
        <w:t>et en étant sécurisée.</w:t>
      </w:r>
    </w:p>
    <w:p w14:paraId="6ABC3EA4" w14:textId="77777777" w:rsidR="00721F29" w:rsidRDefault="00721F29" w:rsidP="00721F29">
      <w:pPr>
        <w:ind w:left="360"/>
      </w:pPr>
    </w:p>
    <w:p w14:paraId="6ABC3EA5" w14:textId="77777777" w:rsidR="00721F29" w:rsidRDefault="00721F29"/>
    <w:p w14:paraId="6ABC3EAA" w14:textId="77777777" w:rsidR="008E27EF" w:rsidRPr="00B67B5B" w:rsidRDefault="008E27EF">
      <w:pPr>
        <w:rPr>
          <w:b/>
          <w:i/>
        </w:rPr>
      </w:pPr>
    </w:p>
    <w:p w14:paraId="6ABC3EAB"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3721E"/>
    <w:rsid w:val="00083FC2"/>
    <w:rsid w:val="000A490F"/>
    <w:rsid w:val="00130825"/>
    <w:rsid w:val="001547F7"/>
    <w:rsid w:val="00190A73"/>
    <w:rsid w:val="00195C5A"/>
    <w:rsid w:val="001B5654"/>
    <w:rsid w:val="001E0BC6"/>
    <w:rsid w:val="00300597"/>
    <w:rsid w:val="003158BF"/>
    <w:rsid w:val="00322FC3"/>
    <w:rsid w:val="00343559"/>
    <w:rsid w:val="00344E38"/>
    <w:rsid w:val="003D2E22"/>
    <w:rsid w:val="004731FA"/>
    <w:rsid w:val="0051796C"/>
    <w:rsid w:val="00550F33"/>
    <w:rsid w:val="00567E91"/>
    <w:rsid w:val="00574691"/>
    <w:rsid w:val="00590618"/>
    <w:rsid w:val="005F12C9"/>
    <w:rsid w:val="00607F99"/>
    <w:rsid w:val="00617141"/>
    <w:rsid w:val="006A3B24"/>
    <w:rsid w:val="006A776F"/>
    <w:rsid w:val="0072125B"/>
    <w:rsid w:val="00721F29"/>
    <w:rsid w:val="00761D39"/>
    <w:rsid w:val="007D11E8"/>
    <w:rsid w:val="007E758D"/>
    <w:rsid w:val="00802CA7"/>
    <w:rsid w:val="008066B9"/>
    <w:rsid w:val="00817E52"/>
    <w:rsid w:val="008C0C4B"/>
    <w:rsid w:val="008D560D"/>
    <w:rsid w:val="008E27EF"/>
    <w:rsid w:val="008F1528"/>
    <w:rsid w:val="00937298"/>
    <w:rsid w:val="00990491"/>
    <w:rsid w:val="00996A40"/>
    <w:rsid w:val="009A5865"/>
    <w:rsid w:val="00A0667C"/>
    <w:rsid w:val="00AB482C"/>
    <w:rsid w:val="00AD1A99"/>
    <w:rsid w:val="00AD5C06"/>
    <w:rsid w:val="00AF5CB8"/>
    <w:rsid w:val="00B21B32"/>
    <w:rsid w:val="00B67B5B"/>
    <w:rsid w:val="00B67EBF"/>
    <w:rsid w:val="00BA1338"/>
    <w:rsid w:val="00CF232F"/>
    <w:rsid w:val="00D04F8E"/>
    <w:rsid w:val="00D10975"/>
    <w:rsid w:val="00D40E88"/>
    <w:rsid w:val="00D40F63"/>
    <w:rsid w:val="00D4795E"/>
    <w:rsid w:val="00D47A59"/>
    <w:rsid w:val="00DC1144"/>
    <w:rsid w:val="00E256A4"/>
    <w:rsid w:val="00E351BC"/>
    <w:rsid w:val="00EF3C73"/>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BC3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0982C58-FE58-4E97-AEB5-4BEECB767C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AA8236B-CC38-47CC-B370-82931B964D76}">
  <ds:schemaRefs>
    <ds:schemaRef ds:uri="http://schemas.microsoft.com/sharepoint/v3/contenttype/forms"/>
  </ds:schemaRefs>
</ds:datastoreItem>
</file>

<file path=customXml/itemProps3.xml><?xml version="1.0" encoding="utf-8"?>
<ds:datastoreItem xmlns:ds="http://schemas.openxmlformats.org/officeDocument/2006/customXml" ds:itemID="{4A6176AC-9CB7-4E76-A21C-953D08D677AE}">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224</Words>
  <Characters>1235</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2017-05-23T15:01:00Z</dcterms:created>
  <dcterms:modified xsi:type="dcterms:W3CDTF">2017-05-23T15:03:00Z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