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175" w:type="dxa"/>
        <w:tblInd w:w="212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27"/>
        <w:gridCol w:w="7162"/>
      </w:tblGrid>
      <w:tr w:rsidR="008A6835" w:rsidTr="004077E4">
        <w:trPr>
          <w:trHeight w:val="422"/>
        </w:trPr>
        <w:tc>
          <w:tcPr>
            <w:tcW w:w="1417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A6835" w:rsidRPr="004077E4" w:rsidRDefault="004077E4" w:rsidP="004077E4">
            <w:pPr>
              <w:tabs>
                <w:tab w:val="left" w:pos="664"/>
                <w:tab w:val="center" w:pos="4969"/>
              </w:tabs>
              <w:spacing w:line="240" w:lineRule="auto"/>
              <w:jc w:val="center"/>
              <w:rPr>
                <w:noProof/>
                <w:color w:val="000000" w:themeColor="text1"/>
                <w:sz w:val="28"/>
                <w:szCs w:val="28"/>
                <w:lang w:eastAsia="fr-FR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F119A3B" wp14:editId="51569290">
                      <wp:simplePos x="0" y="0"/>
                      <wp:positionH relativeFrom="column">
                        <wp:posOffset>193766</wp:posOffset>
                      </wp:positionH>
                      <wp:positionV relativeFrom="paragraph">
                        <wp:posOffset>316865</wp:posOffset>
                      </wp:positionV>
                      <wp:extent cx="932213" cy="124691"/>
                      <wp:effectExtent l="0" t="0" r="1270" b="889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2213" cy="1246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DDDDDD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B406328" id="Rectangle 4" o:spid="_x0000_s1026" style="position:absolute;margin-left:15.25pt;margin-top:24.95pt;width:73.4pt;height:9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" fillcolor="#ddd" stroked="f" strokeweight="2pt"/>
                  </w:pict>
                </mc:Fallback>
              </mc:AlternateContent>
            </w:r>
            <w:r w:rsidR="00C2649B">
              <w:rPr>
                <w:noProof/>
                <w:lang w:eastAsia="fr-FR"/>
              </w:rPr>
              <w:drawing>
                <wp:inline distT="0" distB="0" distL="0" distR="0" wp14:anchorId="17A53EC1" wp14:editId="39653506">
                  <wp:extent cx="8921364" cy="521661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8499" cy="523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A6835" w:rsidRPr="004077E4">
              <w:rPr>
                <w:b/>
                <w:noProof/>
                <w:color w:val="000000" w:themeColor="text1"/>
                <w:sz w:val="32"/>
                <w:szCs w:val="32"/>
                <w:lang w:eastAsia="fr-FR"/>
              </w:rPr>
              <w:t xml:space="preserve">Epargne </w:t>
            </w:r>
            <w:r w:rsidR="00FE2144">
              <w:rPr>
                <w:b/>
                <w:noProof/>
                <w:color w:val="000000" w:themeColor="text1"/>
                <w:sz w:val="32"/>
                <w:szCs w:val="32"/>
                <w:lang w:eastAsia="fr-FR"/>
              </w:rPr>
              <w:t>r</w:t>
            </w:r>
            <w:r w:rsidR="008A6835" w:rsidRPr="004077E4">
              <w:rPr>
                <w:b/>
                <w:noProof/>
                <w:color w:val="000000" w:themeColor="text1"/>
                <w:sz w:val="32"/>
                <w:szCs w:val="32"/>
                <w:lang w:eastAsia="fr-FR"/>
              </w:rPr>
              <w:t>églementée</w:t>
            </w:r>
          </w:p>
          <w:p w:rsidR="008A6835" w:rsidRPr="008A6835" w:rsidRDefault="008A6835" w:rsidP="00E52A90">
            <w:pPr>
              <w:tabs>
                <w:tab w:val="center" w:pos="4980"/>
                <w:tab w:val="left" w:pos="7209"/>
              </w:tabs>
              <w:spacing w:line="240" w:lineRule="auto"/>
              <w:jc w:val="center"/>
              <w:rPr>
                <w:b/>
                <w:noProof/>
                <w:lang w:eastAsia="fr-FR"/>
              </w:rPr>
            </w:pPr>
            <w:r w:rsidRPr="004077E4">
              <w:rPr>
                <w:b/>
                <w:noProof/>
                <w:color w:val="FF0000"/>
                <w:sz w:val="32"/>
                <w:szCs w:val="32"/>
                <w:lang w:eastAsia="fr-FR"/>
              </w:rPr>
              <w:t>L</w:t>
            </w:r>
            <w:r w:rsidR="005A2C2F">
              <w:rPr>
                <w:b/>
                <w:noProof/>
                <w:color w:val="FF0000"/>
                <w:sz w:val="32"/>
                <w:szCs w:val="32"/>
                <w:lang w:eastAsia="fr-FR"/>
              </w:rPr>
              <w:t>iv</w:t>
            </w:r>
            <w:r w:rsidR="00E52A90">
              <w:rPr>
                <w:b/>
                <w:noProof/>
                <w:color w:val="FF0000"/>
                <w:sz w:val="32"/>
                <w:szCs w:val="32"/>
                <w:lang w:eastAsia="fr-FR"/>
              </w:rPr>
              <w:t>r</w:t>
            </w:r>
            <w:r w:rsidR="005A2C2F">
              <w:rPr>
                <w:b/>
                <w:noProof/>
                <w:color w:val="FF0000"/>
                <w:sz w:val="32"/>
                <w:szCs w:val="32"/>
                <w:lang w:eastAsia="fr-FR"/>
              </w:rPr>
              <w:t>e</w:t>
            </w:r>
            <w:r w:rsidR="00E52A90">
              <w:rPr>
                <w:b/>
                <w:noProof/>
                <w:color w:val="FF0000"/>
                <w:sz w:val="32"/>
                <w:szCs w:val="32"/>
                <w:lang w:eastAsia="fr-FR"/>
              </w:rPr>
              <w:t>ts Jeune</w:t>
            </w:r>
            <w:r w:rsidR="006C569B">
              <w:rPr>
                <w:b/>
                <w:noProof/>
                <w:color w:val="FF0000"/>
                <w:sz w:val="32"/>
                <w:szCs w:val="32"/>
                <w:lang w:eastAsia="fr-FR"/>
              </w:rPr>
              <w:t xml:space="preserve"> à écheance</w:t>
            </w:r>
          </w:p>
        </w:tc>
      </w:tr>
      <w:tr w:rsidR="00CE22D5" w:rsidTr="004077E4">
        <w:trPr>
          <w:trHeight w:val="352"/>
        </w:trPr>
        <w:tc>
          <w:tcPr>
            <w:tcW w:w="7088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CE22D5" w:rsidRPr="00CE22D5" w:rsidRDefault="00CE22D5" w:rsidP="00535F19">
            <w:pPr>
              <w:spacing w:before="40" w:after="0" w:line="360" w:lineRule="auto"/>
              <w:jc w:val="center"/>
              <w:rPr>
                <w:b/>
                <w:sz w:val="24"/>
                <w:szCs w:val="24"/>
              </w:rPr>
            </w:pPr>
            <w:r w:rsidRPr="00CE22D5">
              <w:rPr>
                <w:b/>
                <w:color w:val="31849B" w:themeColor="accent5" w:themeShade="BF"/>
                <w:sz w:val="24"/>
                <w:szCs w:val="24"/>
              </w:rPr>
              <w:t>CRITERES</w:t>
            </w:r>
          </w:p>
        </w:tc>
        <w:tc>
          <w:tcPr>
            <w:tcW w:w="7087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CE22D5" w:rsidRDefault="00CE22D5" w:rsidP="00535F19">
            <w:pPr>
              <w:spacing w:before="40" w:after="0" w:line="360" w:lineRule="auto"/>
              <w:jc w:val="center"/>
            </w:pPr>
            <w:r w:rsidRPr="00535F19">
              <w:rPr>
                <w:b/>
                <w:color w:val="948A54" w:themeColor="background2" w:themeShade="80"/>
                <w:sz w:val="24"/>
                <w:szCs w:val="24"/>
              </w:rPr>
              <w:t>MISE A JOUR</w:t>
            </w:r>
          </w:p>
        </w:tc>
      </w:tr>
      <w:tr w:rsidR="00CE22D5" w:rsidTr="00C06328">
        <w:trPr>
          <w:trHeight w:val="1446"/>
        </w:trPr>
        <w:tc>
          <w:tcPr>
            <w:tcW w:w="7088" w:type="dxa"/>
            <w:tcBorders>
              <w:top w:val="nil"/>
              <w:bottom w:val="single" w:sz="4" w:space="0" w:color="auto"/>
            </w:tcBorders>
          </w:tcPr>
          <w:p w:rsidR="00763173" w:rsidRDefault="00E52A90" w:rsidP="004077E4">
            <w:pPr>
              <w:spacing w:before="40" w:after="0" w:line="360" w:lineRule="auto"/>
            </w:pPr>
            <w:r>
              <w:t>Clients dont le Livret Je</w:t>
            </w:r>
            <w:r w:rsidR="00CB52A3">
              <w:t>une arrive</w:t>
            </w:r>
            <w:r w:rsidR="00620740">
              <w:t xml:space="preserve"> à échéance fin 2020</w:t>
            </w:r>
            <w:r w:rsidR="00C06328">
              <w:t xml:space="preserve"> (nés en </w:t>
            </w:r>
            <w:r w:rsidR="00620740">
              <w:t>1995</w:t>
            </w:r>
            <w:r w:rsidR="00B40DE0">
              <w:t>, +</w:t>
            </w:r>
            <w:r w:rsidR="00C2649B">
              <w:t xml:space="preserve"> de 25 ans</w:t>
            </w:r>
            <w:r>
              <w:t>)</w:t>
            </w:r>
            <w:r w:rsidR="00C2649B">
              <w:t xml:space="preserve"> et clôturé à échéance.</w:t>
            </w:r>
          </w:p>
          <w:p w:rsidR="008A6835" w:rsidRPr="008A6835" w:rsidRDefault="008A6835" w:rsidP="00535F19">
            <w:pPr>
              <w:spacing w:before="40" w:after="0" w:line="240" w:lineRule="auto"/>
              <w:jc w:val="center"/>
            </w:pPr>
          </w:p>
        </w:tc>
        <w:tc>
          <w:tcPr>
            <w:tcW w:w="708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12711" w:rsidRDefault="00CE22D5" w:rsidP="00412711">
            <w:pPr>
              <w:spacing w:line="240" w:lineRule="auto"/>
            </w:pPr>
            <w:r w:rsidRPr="00535F19">
              <w:rPr>
                <w:color w:val="808080" w:themeColor="background1" w:themeShade="80"/>
                <w:u w:val="single"/>
              </w:rPr>
              <w:t>Fréquence</w:t>
            </w:r>
            <w:r w:rsidRPr="00535F19">
              <w:rPr>
                <w:color w:val="808080" w:themeColor="background1" w:themeShade="80"/>
              </w:rPr>
              <w:t xml:space="preserve"> : </w:t>
            </w:r>
            <w:r w:rsidR="006474F4">
              <w:t>mensuelle</w:t>
            </w:r>
            <w:r w:rsidR="006C569B">
              <w:t xml:space="preserve"> </w:t>
            </w:r>
          </w:p>
          <w:p w:rsidR="006474F4" w:rsidRDefault="00CE22D5" w:rsidP="006474F4">
            <w:pPr>
              <w:spacing w:line="240" w:lineRule="auto"/>
            </w:pPr>
            <w:r w:rsidRPr="00535F19">
              <w:rPr>
                <w:color w:val="808080" w:themeColor="background1" w:themeShade="80"/>
                <w:u w:val="single"/>
              </w:rPr>
              <w:t>Quand</w:t>
            </w:r>
            <w:r w:rsidR="00535F19" w:rsidRPr="00535F19">
              <w:rPr>
                <w:color w:val="808080" w:themeColor="background1" w:themeShade="80"/>
                <w:u w:val="single"/>
              </w:rPr>
              <w:t> ?</w:t>
            </w:r>
            <w:r w:rsidRPr="00535F19">
              <w:rPr>
                <w:color w:val="808080" w:themeColor="background1" w:themeShade="80"/>
              </w:rPr>
              <w:t xml:space="preserve"> </w:t>
            </w:r>
            <w:r w:rsidR="006474F4" w:rsidRPr="006474F4">
              <w:t>autour du 15 de chaque mois</w:t>
            </w:r>
          </w:p>
          <w:p w:rsidR="00412711" w:rsidRDefault="00412711" w:rsidP="006474F4">
            <w:pPr>
              <w:spacing w:line="240" w:lineRule="auto"/>
            </w:pPr>
            <w:r>
              <w:rPr>
                <w:color w:val="808080" w:themeColor="background1" w:themeShade="80"/>
                <w:u w:val="single"/>
              </w:rPr>
              <w:t>Fin de mise à disposition :</w:t>
            </w:r>
            <w:r w:rsidRPr="00535F19">
              <w:rPr>
                <w:color w:val="808080" w:themeColor="background1" w:themeShade="80"/>
              </w:rPr>
              <w:t xml:space="preserve"> </w:t>
            </w:r>
            <w:r w:rsidR="00620740">
              <w:t>début 2021</w:t>
            </w:r>
            <w:bookmarkStart w:id="0" w:name="_GoBack"/>
            <w:bookmarkEnd w:id="0"/>
          </w:p>
          <w:p w:rsidR="004077E4" w:rsidRPr="004077E4" w:rsidRDefault="004077E4" w:rsidP="004077E4">
            <w:pPr>
              <w:spacing w:after="0" w:line="360" w:lineRule="auto"/>
              <w:rPr>
                <w:sz w:val="16"/>
                <w:szCs w:val="16"/>
              </w:rPr>
            </w:pPr>
          </w:p>
        </w:tc>
      </w:tr>
      <w:tr w:rsidR="00535F19" w:rsidTr="00535F19">
        <w:trPr>
          <w:trHeight w:val="332"/>
        </w:trPr>
        <w:tc>
          <w:tcPr>
            <w:tcW w:w="14175" w:type="dxa"/>
            <w:gridSpan w:val="2"/>
            <w:tcBorders>
              <w:bottom w:val="nil"/>
            </w:tcBorders>
            <w:shd w:val="clear" w:color="auto" w:fill="D9D9D9" w:themeFill="background1" w:themeFillShade="D9"/>
          </w:tcPr>
          <w:p w:rsidR="00535F19" w:rsidRPr="00535F19" w:rsidRDefault="00F61740" w:rsidP="00F61740">
            <w:pPr>
              <w:spacing w:before="40" w:after="0" w:line="360" w:lineRule="auto"/>
              <w:jc w:val="center"/>
              <w:rPr>
                <w:b/>
                <w:sz w:val="24"/>
                <w:szCs w:val="24"/>
              </w:rPr>
            </w:pPr>
            <w:r w:rsidRPr="00F61740">
              <w:rPr>
                <w:b/>
                <w:color w:val="7030A0"/>
                <w:sz w:val="24"/>
                <w:szCs w:val="24"/>
              </w:rPr>
              <w:t>UTILISATIONS</w:t>
            </w:r>
          </w:p>
        </w:tc>
      </w:tr>
      <w:tr w:rsidR="00CE22D5" w:rsidTr="00F61740">
        <w:trPr>
          <w:trHeight w:val="879"/>
        </w:trPr>
        <w:tc>
          <w:tcPr>
            <w:tcW w:w="14175" w:type="dxa"/>
            <w:gridSpan w:val="2"/>
            <w:tcBorders>
              <w:top w:val="nil"/>
              <w:bottom w:val="single" w:sz="4" w:space="0" w:color="auto"/>
            </w:tcBorders>
          </w:tcPr>
          <w:p w:rsidR="00C2649B" w:rsidRDefault="00C2649B" w:rsidP="002438DF">
            <w:pPr>
              <w:pStyle w:val="Paragraphedeliste"/>
              <w:numPr>
                <w:ilvl w:val="0"/>
                <w:numId w:val="3"/>
              </w:numPr>
              <w:spacing w:after="0" w:line="360" w:lineRule="auto"/>
            </w:pPr>
            <w:r>
              <w:t>Information</w:t>
            </w:r>
          </w:p>
          <w:p w:rsidR="00CE22D5" w:rsidRDefault="00535F19" w:rsidP="002438DF">
            <w:pPr>
              <w:pStyle w:val="Paragraphedeliste"/>
              <w:numPr>
                <w:ilvl w:val="0"/>
                <w:numId w:val="3"/>
              </w:numPr>
              <w:spacing w:after="0" w:line="360" w:lineRule="auto"/>
            </w:pPr>
            <w:r>
              <w:t>Ré orientation des fonds et/ou de l’abonnement</w:t>
            </w:r>
          </w:p>
          <w:p w:rsidR="002438DF" w:rsidRDefault="002438DF" w:rsidP="00C2649B">
            <w:pPr>
              <w:pStyle w:val="Paragraphedeliste"/>
              <w:numPr>
                <w:ilvl w:val="0"/>
                <w:numId w:val="3"/>
              </w:numPr>
              <w:spacing w:after="0" w:line="360" w:lineRule="auto"/>
            </w:pPr>
            <w:r>
              <w:t xml:space="preserve">En complément de l’événement GERC « Livret Jeune à échéance » </w:t>
            </w:r>
          </w:p>
        </w:tc>
      </w:tr>
      <w:tr w:rsidR="00535F19" w:rsidTr="00535F19">
        <w:tblPrEx>
          <w:tblBorders>
            <w:bottom w:val="single" w:sz="4" w:space="0" w:color="auto"/>
          </w:tblBorders>
        </w:tblPrEx>
        <w:trPr>
          <w:trHeight w:val="527"/>
        </w:trPr>
        <w:tc>
          <w:tcPr>
            <w:tcW w:w="14175" w:type="dxa"/>
            <w:gridSpan w:val="2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</w:tcPr>
          <w:p w:rsidR="00535F19" w:rsidRPr="00535F19" w:rsidRDefault="00535F19" w:rsidP="004A2ED6">
            <w:pPr>
              <w:spacing w:before="40" w:after="0" w:line="360" w:lineRule="auto"/>
              <w:jc w:val="center"/>
              <w:rPr>
                <w:b/>
                <w:sz w:val="24"/>
                <w:szCs w:val="24"/>
              </w:rPr>
            </w:pPr>
            <w:r w:rsidRPr="00535F19">
              <w:rPr>
                <w:b/>
                <w:color w:val="404040" w:themeColor="text1" w:themeTint="BF"/>
                <w:sz w:val="24"/>
                <w:szCs w:val="24"/>
              </w:rPr>
              <w:t>DONNEES DISPONIBLES</w:t>
            </w:r>
          </w:p>
        </w:tc>
      </w:tr>
      <w:tr w:rsidR="00535F19" w:rsidTr="00C06328">
        <w:tblPrEx>
          <w:tblBorders>
            <w:bottom w:val="single" w:sz="4" w:space="0" w:color="auto"/>
          </w:tblBorders>
        </w:tblPrEx>
        <w:trPr>
          <w:trHeight w:val="1041"/>
        </w:trPr>
        <w:tc>
          <w:tcPr>
            <w:tcW w:w="14175" w:type="dxa"/>
            <w:gridSpan w:val="2"/>
            <w:tcBorders>
              <w:top w:val="nil"/>
              <w:bottom w:val="single" w:sz="4" w:space="0" w:color="auto"/>
            </w:tcBorders>
          </w:tcPr>
          <w:p w:rsidR="00535F19" w:rsidRDefault="00535F19" w:rsidP="004077E4">
            <w:pPr>
              <w:pStyle w:val="Paragraphedeliste"/>
              <w:numPr>
                <w:ilvl w:val="0"/>
                <w:numId w:val="2"/>
              </w:numPr>
              <w:spacing w:after="0" w:line="360" w:lineRule="auto"/>
            </w:pPr>
            <w:r>
              <w:t>Données Clients : nom, date de naissance, segmen</w:t>
            </w:r>
            <w:r w:rsidR="001A7E3F">
              <w:t>t, univers couvert(s)</w:t>
            </w:r>
          </w:p>
          <w:p w:rsidR="004077E4" w:rsidRDefault="00535F19" w:rsidP="006C569B">
            <w:pPr>
              <w:pStyle w:val="Paragraphedeliste"/>
              <w:numPr>
                <w:ilvl w:val="0"/>
                <w:numId w:val="2"/>
              </w:numPr>
              <w:spacing w:after="0" w:line="240" w:lineRule="auto"/>
            </w:pPr>
            <w:r>
              <w:t>Données L</w:t>
            </w:r>
            <w:r w:rsidR="00F61740">
              <w:t>ivret Jeune : n° du livret</w:t>
            </w:r>
            <w:r w:rsidR="006C569B">
              <w:t xml:space="preserve"> , solde produit</w:t>
            </w:r>
          </w:p>
        </w:tc>
      </w:tr>
      <w:tr w:rsidR="00535F19" w:rsidRPr="00535F19" w:rsidTr="004077E4">
        <w:tblPrEx>
          <w:tblBorders>
            <w:bottom w:val="single" w:sz="4" w:space="0" w:color="auto"/>
          </w:tblBorders>
        </w:tblPrEx>
        <w:trPr>
          <w:trHeight w:val="344"/>
        </w:trPr>
        <w:tc>
          <w:tcPr>
            <w:tcW w:w="1417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535F19" w:rsidRPr="004077E4" w:rsidRDefault="00535F19" w:rsidP="00535F19">
            <w:pPr>
              <w:pStyle w:val="Paragraphedeliste"/>
              <w:spacing w:line="240" w:lineRule="auto"/>
              <w:ind w:hanging="360"/>
              <w:jc w:val="center"/>
              <w:rPr>
                <w:b/>
                <w:sz w:val="24"/>
                <w:szCs w:val="24"/>
              </w:rPr>
            </w:pPr>
            <w:r w:rsidRPr="004077E4">
              <w:rPr>
                <w:b/>
                <w:color w:val="E36C0A" w:themeColor="accent6" w:themeShade="BF"/>
                <w:sz w:val="24"/>
                <w:szCs w:val="24"/>
              </w:rPr>
              <w:t>FILTRES POSSIBLES</w:t>
            </w:r>
          </w:p>
        </w:tc>
      </w:tr>
      <w:tr w:rsidR="00535F19" w:rsidTr="00C06328">
        <w:tblPrEx>
          <w:tblBorders>
            <w:bottom w:val="single" w:sz="4" w:space="0" w:color="auto"/>
          </w:tblBorders>
        </w:tblPrEx>
        <w:trPr>
          <w:trHeight w:val="293"/>
        </w:trPr>
        <w:tc>
          <w:tcPr>
            <w:tcW w:w="141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F19" w:rsidRDefault="004077E4" w:rsidP="004077E4">
            <w:pPr>
              <w:pStyle w:val="Paragraphedeliste"/>
              <w:numPr>
                <w:ilvl w:val="0"/>
                <w:numId w:val="2"/>
              </w:numPr>
              <w:spacing w:after="0" w:line="360" w:lineRule="auto"/>
            </w:pPr>
            <w:r>
              <w:t>N° PERS : N° de personne pour recherche d’un client</w:t>
            </w:r>
          </w:p>
          <w:p w:rsidR="00C06328" w:rsidRDefault="00C06328" w:rsidP="004077E4">
            <w:pPr>
              <w:pStyle w:val="Paragraphedeliste"/>
              <w:numPr>
                <w:ilvl w:val="0"/>
                <w:numId w:val="2"/>
              </w:numPr>
              <w:spacing w:after="0" w:line="360" w:lineRule="auto"/>
            </w:pPr>
            <w:r>
              <w:t>Solde du livret</w:t>
            </w:r>
          </w:p>
          <w:p w:rsidR="006C569B" w:rsidRDefault="006C569B" w:rsidP="004077E4">
            <w:pPr>
              <w:pStyle w:val="Paragraphedeliste"/>
              <w:numPr>
                <w:ilvl w:val="0"/>
                <w:numId w:val="2"/>
              </w:numPr>
              <w:spacing w:after="0" w:line="360" w:lineRule="auto"/>
            </w:pPr>
            <w:r>
              <w:t>Segmentation activation et relationnelle</w:t>
            </w:r>
          </w:p>
        </w:tc>
      </w:tr>
    </w:tbl>
    <w:p w:rsidR="007205C6" w:rsidRPr="00763173" w:rsidRDefault="00620740" w:rsidP="004077E4"/>
    <w:sectPr w:rsidR="007205C6" w:rsidRPr="00763173" w:rsidSect="00C0632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A72507"/>
    <w:multiLevelType w:val="hybridMultilevel"/>
    <w:tmpl w:val="C11830A8"/>
    <w:lvl w:ilvl="0" w:tplc="037632E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0002D9"/>
    <w:multiLevelType w:val="hybridMultilevel"/>
    <w:tmpl w:val="543C1A2C"/>
    <w:lvl w:ilvl="0" w:tplc="4E0EE3B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2F0ACA"/>
    <w:multiLevelType w:val="hybridMultilevel"/>
    <w:tmpl w:val="45289F82"/>
    <w:lvl w:ilvl="0" w:tplc="F15E5C6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activeWritingStyle w:appName="MSWord" w:lang="fr-FR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AAF"/>
    <w:rsid w:val="00147AAF"/>
    <w:rsid w:val="001A7E3F"/>
    <w:rsid w:val="002438DF"/>
    <w:rsid w:val="00386D49"/>
    <w:rsid w:val="004077E4"/>
    <w:rsid w:val="00412711"/>
    <w:rsid w:val="00491044"/>
    <w:rsid w:val="00535F19"/>
    <w:rsid w:val="005A2C2F"/>
    <w:rsid w:val="005E6152"/>
    <w:rsid w:val="00620740"/>
    <w:rsid w:val="006474F4"/>
    <w:rsid w:val="006C569B"/>
    <w:rsid w:val="00763173"/>
    <w:rsid w:val="008A4750"/>
    <w:rsid w:val="008A6835"/>
    <w:rsid w:val="00B40DE0"/>
    <w:rsid w:val="00BA30EF"/>
    <w:rsid w:val="00C06328"/>
    <w:rsid w:val="00C2649B"/>
    <w:rsid w:val="00CB52A3"/>
    <w:rsid w:val="00CE22D5"/>
    <w:rsid w:val="00E52A90"/>
    <w:rsid w:val="00E81C5E"/>
    <w:rsid w:val="00ED26E8"/>
    <w:rsid w:val="00F61740"/>
    <w:rsid w:val="00FC301C"/>
    <w:rsid w:val="00FE2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3FE97F"/>
  <w15:docId w15:val="{CA895E6F-00F2-48E8-A2D9-EB4D1586E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631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63173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7631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1</Pages>
  <Words>105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S0085021</dc:creator>
  <cp:lastModifiedBy>WEYANT Stefania [CEGEE]</cp:lastModifiedBy>
  <cp:revision>11</cp:revision>
  <cp:lastPrinted>2014-02-04T18:12:00Z</cp:lastPrinted>
  <dcterms:created xsi:type="dcterms:W3CDTF">2019-01-14T17:21:00Z</dcterms:created>
  <dcterms:modified xsi:type="dcterms:W3CDTF">2020-01-20T14:33:00Z</dcterms:modified>
</cp:coreProperties>
</file>