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id w:val="262814577"/>
        <w:docPartObj>
          <w:docPartGallery w:val="Cover Pages"/>
          <w:docPartUnique/>
        </w:docPartObj>
      </w:sdtPr>
      <w:sdtEndPr>
        <w:rPr>
          <w:b/>
          <w:sz w:val="36"/>
        </w:rPr>
      </w:sdtEndPr>
      <w:sdtContent>
        <w:p w14:paraId="3DD61596" w14:textId="77777777" w:rsidR="00C403C3" w:rsidRDefault="00C403C3"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2000</wp14:pctPosHOffset>
                        </wp:positionH>
                      </mc:Choice>
                      <mc:Fallback>
                        <wp:positionH relativeFrom="page">
                          <wp:posOffset>151130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2000</wp14:pctPosVOffset>
                        </wp:positionV>
                      </mc:Choice>
                      <mc:Fallback>
                        <wp:positionV relativeFrom="page">
                          <wp:posOffset>213360</wp:posOffset>
                        </wp:positionV>
                      </mc:Fallback>
                    </mc:AlternateContent>
                    <wp:extent cx="5363210" cy="9653270"/>
                    <wp:effectExtent l="0" t="0" r="8890" b="2540"/>
                    <wp:wrapNone/>
                    <wp:docPr id="471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363210" cy="9653270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F446B16" w14:textId="77777777" w:rsidR="00104C99" w:rsidRDefault="005C3D92">
                                <w:pPr>
                                  <w:pStyle w:val="Titre"/>
                                  <w:jc w:val="right"/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</w:pPr>
                                <w:r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  <w:t>FAQ</w:t>
                                </w:r>
                              </w:p>
                              <w:p w14:paraId="7ECD360E" w14:textId="77777777" w:rsidR="00160E44" w:rsidRDefault="00104C99">
                                <w:pPr>
                                  <w:pStyle w:val="Titre"/>
                                  <w:jc w:val="right"/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</w:pPr>
                                <w:r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  <w:t xml:space="preserve">VISA BUSINESS </w:t>
                                </w:r>
                                <w:r w:rsidR="00C4214C">
                                  <w:rPr>
                                    <w:caps/>
                                    <w:color w:val="FFFFFF" w:themeColor="background1"/>
                                    <w:sz w:val="80"/>
                                    <w:szCs w:val="80"/>
                                  </w:rPr>
                                  <w:t>à contrôle de solde</w:t>
                                </w:r>
                              </w:p>
                              <w:p w14:paraId="219FBC16" w14:textId="77777777" w:rsidR="005C3D92" w:rsidRPr="005C3D92" w:rsidRDefault="005C3D92" w:rsidP="005C3D92"/>
                              <w:p w14:paraId="07FF5B5B" w14:textId="77777777" w:rsidR="00160E44" w:rsidRDefault="00160E44">
                                <w:pPr>
                                  <w:spacing w:before="240"/>
                                  <w:ind w:left="720"/>
                                  <w:jc w:val="right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p w14:paraId="6A6070D9" w14:textId="77777777" w:rsidR="00160E44" w:rsidRDefault="00160E44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  <w:r w:rsidRPr="009D2001"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688DA138" wp14:editId="1C6EC24E">
                                      <wp:extent cx="1330960" cy="650240"/>
                                      <wp:effectExtent l="0" t="0" r="2540" b="0"/>
                                      <wp:docPr id="10" name="Image 10" descr="D:\stockage\BERNANOSE\LogoGCE_big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0" descr="D:\stockage\BERNANOSE\LogoGCE_big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30960" cy="6502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10D616EB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0039DFEF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47508DE5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78605B43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239A1619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  <w:r w:rsidRPr="00C4214C"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>
                                      <wp:extent cx="3523615" cy="869950"/>
                                      <wp:effectExtent l="0" t="0" r="635" b="6350"/>
                                      <wp:docPr id="1" name="Imag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3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523615" cy="8699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694E8131" w14:textId="77777777" w:rsidR="00C4214C" w:rsidRDefault="00C4214C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03BF12EA" w14:textId="77777777" w:rsidR="00BE5246" w:rsidRDefault="00BE5246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  <w:p w14:paraId="544553E1" w14:textId="77777777" w:rsidR="00104C99" w:rsidRPr="00C403C3" w:rsidRDefault="00104C99" w:rsidP="009D2001">
                                <w:pPr>
                                  <w:spacing w:before="240"/>
                                  <w:ind w:left="1008"/>
                                  <w:jc w:val="right"/>
                                  <w:rPr>
                                    <w:color w:val="FFFFFF" w:themeColor="background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274320" tIns="914400" rIns="27432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69000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id="Rectangle 16" o:spid="_x0000_s1026" style="position:absolute;margin-left:0;margin-top:0;width:422.3pt;height:760.1pt;z-index:251659264;visibility:visible;mso-wrap-style:square;mso-width-percent:690;mso-height-percent:960;mso-left-percent:20;mso-top-percent:20;mso-wrap-distance-left:9pt;mso-wrap-distance-top:0;mso-wrap-distance-right:9pt;mso-wrap-distance-bottom:0;mso-position-horizontal-relative:page;mso-position-vertical-relative:page;mso-width-percent:690;mso-height-percent:960;mso-left-percent:20;mso-top-percent:2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" fillcolor="#5b9bd5 [3204]" stroked="f">
                    <v:path arrowok="t"/>
                    <v:textbox inset="21.6pt,1in,21.6pt">
                      <w:txbxContent>
                        <w:p w14:paraId="7F446B16" w14:textId="77777777" w:rsidR="00104C99" w:rsidRDefault="005C3D92">
                          <w:pPr>
                            <w:pStyle w:val="Titre"/>
                            <w:jc w:val="right"/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  <w:t>FAQ</w:t>
                          </w:r>
                        </w:p>
                        <w:p w14:paraId="7ECD360E" w14:textId="77777777" w:rsidR="00160E44" w:rsidRDefault="00104C99">
                          <w:pPr>
                            <w:pStyle w:val="Titre"/>
                            <w:jc w:val="right"/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  <w:t xml:space="preserve">VISA BUSINESS </w:t>
                          </w:r>
                          <w:r w:rsidR="00C4214C">
                            <w:rPr>
                              <w:caps/>
                              <w:color w:val="FFFFFF" w:themeColor="background1"/>
                              <w:sz w:val="80"/>
                              <w:szCs w:val="80"/>
                            </w:rPr>
                            <w:t>à contrôle de solde</w:t>
                          </w:r>
                        </w:p>
                        <w:p w14:paraId="219FBC16" w14:textId="77777777" w:rsidR="005C3D92" w:rsidRPr="005C3D92" w:rsidRDefault="005C3D92" w:rsidP="005C3D92"/>
                        <w:p w14:paraId="07FF5B5B" w14:textId="77777777" w:rsidR="00160E44" w:rsidRDefault="00160E44">
                          <w:pPr>
                            <w:spacing w:before="240"/>
                            <w:ind w:left="720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  <w:p w14:paraId="6A6070D9" w14:textId="77777777" w:rsidR="00160E44" w:rsidRDefault="00160E44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  <w:r w:rsidRPr="009D2001"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 wp14:anchorId="688DA138" wp14:editId="1C6EC24E">
                                <wp:extent cx="1330960" cy="650240"/>
                                <wp:effectExtent l="0" t="0" r="2540" b="0"/>
                                <wp:docPr id="10" name="Image 10" descr="D:\stockage\BERNANOSE\LogoGCE_big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0" descr="D:\stockage\BERNANOSE\LogoGCE_big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30960" cy="6502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0D616EB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0039DFEF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47508DE5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78605B43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239A1619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  <w:r w:rsidRPr="00C4214C">
                            <w:rPr>
                              <w:noProof/>
                              <w:lang w:eastAsia="fr-FR"/>
                            </w:rPr>
                            <w:drawing>
                              <wp:inline distT="0" distB="0" distL="0" distR="0">
                                <wp:extent cx="3523615" cy="869950"/>
                                <wp:effectExtent l="0" t="0" r="635" b="6350"/>
                                <wp:docPr id="1" name="Imag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523615" cy="8699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94E8131" w14:textId="77777777" w:rsidR="00C4214C" w:rsidRDefault="00C4214C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03BF12EA" w14:textId="77777777" w:rsidR="00BE5246" w:rsidRDefault="00BE5246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  <w:p w14:paraId="544553E1" w14:textId="77777777" w:rsidR="00104C99" w:rsidRPr="00C403C3" w:rsidRDefault="00104C99" w:rsidP="009D2001">
                          <w:pPr>
                            <w:spacing w:before="240"/>
                            <w:ind w:left="1008"/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73000</wp14:pctPosHOffset>
                        </wp:positionH>
                      </mc:Choice>
                      <mc:Fallback>
                        <wp:positionH relativeFrom="page">
                          <wp:posOffset>5518785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1880870" cy="9655810"/>
                    <wp:effectExtent l="0" t="0" r="5080" b="2540"/>
                    <wp:wrapNone/>
                    <wp:docPr id="472" name="Rectangle 47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880870" cy="965581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cstheme="minorBidi"/>
                                    <w:color w:val="FFFFFF" w:themeColor="background1"/>
                                    <w:sz w:val="24"/>
                                  </w:rPr>
                                  <w:alias w:val="Sous-titre"/>
                                  <w:id w:val="-505288762"/>
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0E8332A0" w14:textId="77777777" w:rsidR="00160E44" w:rsidRPr="00C403C3" w:rsidRDefault="002359A5">
                                    <w:pPr>
                                      <w:pStyle w:val="Sous-titre"/>
                                      <w:rPr>
                                        <w:rFonts w:cstheme="minorBidi"/>
                                        <w:color w:val="FFFFFF" w:themeColor="background1"/>
                                        <w:sz w:val="32"/>
                                      </w:rPr>
                                    </w:pPr>
                                    <w:r>
                                      <w:rPr>
                                        <w:rFonts w:cstheme="minorBidi"/>
                                        <w:color w:val="FFFFFF" w:themeColor="background1"/>
                                        <w:sz w:val="24"/>
                                      </w:rPr>
                                      <w:t>CIBLE PROFESSIONNELS, ENTREPRISES, ASSOCIATIONS         MAJ 04/06/20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82880" tIns="45720" rIns="18288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24200</wp14:pctWidth>
                    </wp14:sizeRelH>
                    <wp14:sizeRelV relativeFrom="page">
                      <wp14:pctHeight>96000</wp14:pctHeight>
                    </wp14:sizeRelV>
                  </wp:anchor>
                </w:drawing>
              </mc:Choice>
              <mc:Fallback>
                <w:pict>
                  <v:rect id="Rectangle 472" o:spid="_x0000_s1027" style="position:absolute;margin-left:0;margin-top:0;width:148.1pt;height:760.3pt;z-index:251660288;visibility:visible;mso-wrap-style:square;mso-width-percent:242;mso-height-percent:960;mso-left-percent:730;mso-wrap-distance-left:9pt;mso-wrap-distance-top:0;mso-wrap-distance-right:9pt;mso-wrap-distance-bottom:0;mso-position-horizontal-relative:page;mso-position-vertical:center;mso-position-vertical-relative:page;mso-width-percent:242;mso-height-percent:960;mso-left-percent:7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" fillcolor="#44546a [3215]" stroked="f" strokeweight="1pt">
                    <v:path arrowok="t"/>
                    <v:textbox inset="14.4pt,,14.4pt">
                      <w:txbxContent>
                        <w:sdt>
                          <w:sdtPr>
                            <w:rPr>
                              <w:rFonts w:cstheme="minorBidi"/>
                              <w:color w:val="FFFFFF" w:themeColor="background1"/>
                              <w:sz w:val="24"/>
                            </w:rPr>
                            <w:alias w:val="Sous-titre"/>
                            <w:id w:val="-505288762"/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EndPr/>
                          <w:sdtContent>
                            <w:p w14:paraId="0E8332A0" w14:textId="77777777" w:rsidR="00160E44" w:rsidRPr="00C403C3" w:rsidRDefault="002359A5">
                              <w:pPr>
                                <w:pStyle w:val="Sous-titre"/>
                                <w:rPr>
                                  <w:rFonts w:cstheme="minorBidi"/>
                                  <w:color w:val="FFFFFF" w:themeColor="background1"/>
                                  <w:sz w:val="32"/>
                                </w:rPr>
                              </w:pPr>
                              <w:r>
                                <w:rPr>
                                  <w:rFonts w:cstheme="minorBidi"/>
                                  <w:color w:val="FFFFFF" w:themeColor="background1"/>
                                  <w:sz w:val="24"/>
                                </w:rPr>
                                <w:t>CIBLE PROFESSIONNELS, ENTREPRISES, ASSOCIATIONS         MAJ 04/06/20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5A39EF80" w14:textId="77777777" w:rsidR="00C403C3" w:rsidRDefault="00C403C3"/>
        <w:p w14:paraId="7BA5F75C" w14:textId="77777777" w:rsidR="00B71205" w:rsidRPr="00393E37" w:rsidRDefault="00C403C3">
          <w:pPr>
            <w:rPr>
              <w:b/>
              <w:sz w:val="36"/>
            </w:rPr>
          </w:pPr>
          <w:r>
            <w:rPr>
              <w:b/>
              <w:sz w:val="36"/>
            </w:rPr>
            <w:br w:type="page"/>
          </w:r>
        </w:p>
      </w:sdtContent>
    </w:sdt>
    <w:p w14:paraId="290F79E9" w14:textId="77777777" w:rsidR="00104C99" w:rsidRPr="00104C99" w:rsidRDefault="00C4214C" w:rsidP="00104C99">
      <w:pPr>
        <w:jc w:val="center"/>
        <w:rPr>
          <w:b/>
          <w:sz w:val="24"/>
        </w:rPr>
      </w:pPr>
      <w:r>
        <w:rPr>
          <w:b/>
          <w:noProof/>
          <w:sz w:val="24"/>
          <w:lang w:eastAsia="fr-FR"/>
        </w:rPr>
        <w:lastRenderedPageBreak/>
        <w:drawing>
          <wp:inline distT="0" distB="0" distL="0" distR="0" wp14:anchorId="1A7FA3AA">
            <wp:extent cx="2609215" cy="650305"/>
            <wp:effectExtent l="0" t="0" r="63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985" cy="65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C4B24A" w14:textId="77777777" w:rsidR="00104C99" w:rsidRPr="00104C99" w:rsidRDefault="00104C99" w:rsidP="00104C99">
      <w:pPr>
        <w:jc w:val="center"/>
        <w:rPr>
          <w:b/>
          <w:sz w:val="24"/>
        </w:rPr>
      </w:pPr>
      <w:r w:rsidRPr="00104C99">
        <w:rPr>
          <w:b/>
          <w:sz w:val="24"/>
        </w:rPr>
        <w:t xml:space="preserve">VISA BUSINESS </w:t>
      </w:r>
      <w:r w:rsidR="00C4214C">
        <w:rPr>
          <w:b/>
          <w:sz w:val="24"/>
        </w:rPr>
        <w:t>A CONTROLE DE SOLDE</w:t>
      </w:r>
    </w:p>
    <w:p w14:paraId="01F8A823" w14:textId="77777777" w:rsidR="00104C99" w:rsidRDefault="00104C99" w:rsidP="00104C99">
      <w:pPr>
        <w:jc w:val="center"/>
        <w:rPr>
          <w:sz w:val="24"/>
        </w:rPr>
      </w:pPr>
      <w:r w:rsidRPr="00104C99">
        <w:rPr>
          <w:b/>
          <w:sz w:val="24"/>
        </w:rPr>
        <w:t xml:space="preserve">Marchés Cible : </w:t>
      </w:r>
      <w:r w:rsidRPr="00104C99">
        <w:rPr>
          <w:sz w:val="24"/>
        </w:rPr>
        <w:t xml:space="preserve">clientèle </w:t>
      </w:r>
      <w:r w:rsidR="00C4214C">
        <w:rPr>
          <w:sz w:val="24"/>
        </w:rPr>
        <w:t>BDR et professionnels</w:t>
      </w:r>
    </w:p>
    <w:p w14:paraId="3B5705BB" w14:textId="77777777" w:rsidR="00C4214C" w:rsidRPr="00104C99" w:rsidRDefault="00C4214C" w:rsidP="00104C99">
      <w:pPr>
        <w:jc w:val="center"/>
        <w:rPr>
          <w:sz w:val="24"/>
        </w:rPr>
      </w:pPr>
      <w:r>
        <w:rPr>
          <w:noProof/>
          <w:sz w:val="24"/>
          <w:lang w:eastAsia="fr-FR"/>
        </w:rPr>
        <w:drawing>
          <wp:inline distT="0" distB="0" distL="0" distR="0" wp14:anchorId="3528CA68">
            <wp:extent cx="1096088" cy="684201"/>
            <wp:effectExtent l="0" t="0" r="8890" b="190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28" cy="688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83A790" w14:textId="77777777" w:rsidR="00104C99" w:rsidRPr="00104C99" w:rsidRDefault="00104C99" w:rsidP="00104C99">
      <w:pPr>
        <w:jc w:val="center"/>
        <w:rPr>
          <w:b/>
          <w:sz w:val="24"/>
        </w:rPr>
      </w:pPr>
    </w:p>
    <w:tbl>
      <w:tblPr>
        <w:tblStyle w:val="Grilledutableau"/>
        <w:tblW w:w="9924" w:type="dxa"/>
        <w:tblInd w:w="-431" w:type="dxa"/>
        <w:tblLook w:val="04A0" w:firstRow="1" w:lastRow="0" w:firstColumn="1" w:lastColumn="0" w:noHBand="0" w:noVBand="1"/>
      </w:tblPr>
      <w:tblGrid>
        <w:gridCol w:w="4588"/>
        <w:gridCol w:w="5336"/>
      </w:tblGrid>
      <w:tr w:rsidR="00104C99" w:rsidRPr="00104C99" w14:paraId="42D2D2F6" w14:textId="77777777" w:rsidTr="00113029">
        <w:trPr>
          <w:tblHeader/>
        </w:trPr>
        <w:tc>
          <w:tcPr>
            <w:tcW w:w="4588" w:type="dxa"/>
          </w:tcPr>
          <w:p w14:paraId="19BFF484" w14:textId="77777777" w:rsidR="00104C99" w:rsidRPr="00104C99" w:rsidRDefault="00104C99" w:rsidP="00104C99">
            <w:pPr>
              <w:jc w:val="center"/>
              <w:rPr>
                <w:b/>
                <w:sz w:val="28"/>
              </w:rPr>
            </w:pPr>
            <w:r w:rsidRPr="00104C99">
              <w:rPr>
                <w:b/>
                <w:sz w:val="28"/>
              </w:rPr>
              <w:t xml:space="preserve">Questions client / prospect </w:t>
            </w:r>
          </w:p>
        </w:tc>
        <w:tc>
          <w:tcPr>
            <w:tcW w:w="5336" w:type="dxa"/>
          </w:tcPr>
          <w:p w14:paraId="74141E14" w14:textId="77777777" w:rsidR="00104C99" w:rsidRPr="00104C99" w:rsidRDefault="00104C99" w:rsidP="00104C99">
            <w:pPr>
              <w:jc w:val="center"/>
              <w:rPr>
                <w:b/>
                <w:sz w:val="28"/>
              </w:rPr>
            </w:pPr>
            <w:r w:rsidRPr="00104C99">
              <w:rPr>
                <w:b/>
                <w:sz w:val="28"/>
              </w:rPr>
              <w:t xml:space="preserve">Argumentaire  </w:t>
            </w:r>
          </w:p>
        </w:tc>
      </w:tr>
      <w:tr w:rsidR="00104C99" w:rsidRPr="00104C99" w14:paraId="7AD814DB" w14:textId="77777777" w:rsidTr="00113029">
        <w:tc>
          <w:tcPr>
            <w:tcW w:w="4588" w:type="dxa"/>
          </w:tcPr>
          <w:p w14:paraId="2CF3FE36" w14:textId="77777777" w:rsidR="00104C99" w:rsidRPr="00104C99" w:rsidRDefault="00104C99" w:rsidP="00C4214C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 xml:space="preserve">Pour mon activité (&lt;Professionnelle/entreprise/associations&gt;) la carte Visa Business </w:t>
            </w:r>
            <w:r w:rsidR="00C4214C">
              <w:rPr>
                <w:b/>
                <w:sz w:val="24"/>
              </w:rPr>
              <w:t>à contrôle de solde</w:t>
            </w:r>
            <w:r w:rsidRPr="00104C99">
              <w:rPr>
                <w:b/>
                <w:sz w:val="24"/>
              </w:rPr>
              <w:t xml:space="preserve"> répond-t-elle à mes besoins</w:t>
            </w:r>
            <w:r w:rsidR="00B609E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276C251A" w14:textId="77777777" w:rsidR="00104C99" w:rsidRPr="00104C99" w:rsidRDefault="00104C99" w:rsidP="00C4214C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La carte Visa Business </w:t>
            </w:r>
            <w:r w:rsidR="00C4214C">
              <w:rPr>
                <w:sz w:val="24"/>
              </w:rPr>
              <w:t>à contrôle de solde</w:t>
            </w:r>
            <w:r w:rsidRPr="00104C99">
              <w:rPr>
                <w:sz w:val="24"/>
              </w:rPr>
              <w:t xml:space="preserve"> est parfaitement adaptée à vos besoins de maîtrise et de contrôle de vos dépenses professionnelles (&lt;de votre association&gt;). Vous n’êtes jamais à découvert et vous bénéficiez d’une large couverture assurances / assistance / gar</w:t>
            </w:r>
            <w:r w:rsidR="00C4214C">
              <w:rPr>
                <w:sz w:val="24"/>
              </w:rPr>
              <w:t>a</w:t>
            </w:r>
            <w:r w:rsidRPr="00104C99">
              <w:rPr>
                <w:sz w:val="24"/>
              </w:rPr>
              <w:t>ntie et de nouvelles fonctionnalités facilitant votre gestion.</w:t>
            </w:r>
          </w:p>
        </w:tc>
      </w:tr>
      <w:tr w:rsidR="00104C99" w:rsidRPr="00104C99" w14:paraId="644F3054" w14:textId="77777777" w:rsidTr="00113029">
        <w:tc>
          <w:tcPr>
            <w:tcW w:w="4588" w:type="dxa"/>
          </w:tcPr>
          <w:p w14:paraId="4EA52186" w14:textId="77777777" w:rsidR="00104C99" w:rsidRPr="00104C99" w:rsidRDefault="00104C99" w:rsidP="00382160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 xml:space="preserve">En quoi ce produit est-il plus </w:t>
            </w:r>
            <w:r w:rsidR="00382160">
              <w:rPr>
                <w:b/>
                <w:sz w:val="24"/>
              </w:rPr>
              <w:t>perform</w:t>
            </w:r>
            <w:r w:rsidR="00FC16B0">
              <w:rPr>
                <w:b/>
                <w:sz w:val="24"/>
              </w:rPr>
              <w:t>a</w:t>
            </w:r>
            <w:r w:rsidR="00382160">
              <w:rPr>
                <w:b/>
                <w:sz w:val="24"/>
              </w:rPr>
              <w:t>nt que l’ancienne offre</w:t>
            </w:r>
            <w:r w:rsidR="00B609E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3003F735" w14:textId="77777777" w:rsidR="00104C99" w:rsidRPr="00104C99" w:rsidRDefault="00104C99" w:rsidP="00104C99">
            <w:pPr>
              <w:numPr>
                <w:ilvl w:val="0"/>
                <w:numId w:val="46"/>
              </w:numPr>
              <w:contextualSpacing/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Fonctionnalités nouvelles</w:t>
            </w:r>
          </w:p>
          <w:p w14:paraId="232F8AD1" w14:textId="77777777" w:rsidR="00104C99" w:rsidRPr="00104C99" w:rsidRDefault="00382160" w:rsidP="00104C99">
            <w:pPr>
              <w:rPr>
                <w:sz w:val="24"/>
              </w:rPr>
            </w:pPr>
            <w:r>
              <w:rPr>
                <w:sz w:val="24"/>
              </w:rPr>
              <w:t>L</w:t>
            </w:r>
            <w:r w:rsidR="00104C99" w:rsidRPr="00104C99">
              <w:rPr>
                <w:sz w:val="24"/>
              </w:rPr>
              <w:t xml:space="preserve">a Visa Business </w:t>
            </w:r>
            <w:r w:rsidR="00B609E9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="00104C99" w:rsidRPr="00104C99">
              <w:rPr>
                <w:sz w:val="24"/>
              </w:rPr>
              <w:t xml:space="preserve"> intègre de nombreuses fonctionnalités, vous facilitant la gestion de vos dépenses entre autre le Sans contact, la fonction mobile dont le portefeuille</w:t>
            </w:r>
            <w:r w:rsidR="00C379AA">
              <w:rPr>
                <w:sz w:val="24"/>
              </w:rPr>
              <w:t xml:space="preserve"> électronique</w:t>
            </w:r>
            <w:r w:rsidR="00104C99" w:rsidRPr="00104C99">
              <w:rPr>
                <w:sz w:val="24"/>
              </w:rPr>
              <w:t>, l</w:t>
            </w:r>
            <w:r w:rsidR="00C379AA">
              <w:rPr>
                <w:sz w:val="24"/>
              </w:rPr>
              <w:t>es paiements dans les transports (</w:t>
            </w:r>
            <w:r w:rsidR="00104C99" w:rsidRPr="00104C99">
              <w:rPr>
                <w:sz w:val="24"/>
              </w:rPr>
              <w:t>open payment</w:t>
            </w:r>
            <w:r w:rsidR="00C379AA">
              <w:rPr>
                <w:sz w:val="24"/>
              </w:rPr>
              <w:t>)</w:t>
            </w:r>
            <w:r w:rsidR="00104C99" w:rsidRPr="00104C99">
              <w:rPr>
                <w:sz w:val="24"/>
              </w:rPr>
              <w:t>. Vous avez la possibilité de désactiver le sans contact et les paiements à distance.</w:t>
            </w:r>
          </w:p>
          <w:p w14:paraId="71ED303E" w14:textId="77777777" w:rsidR="00104C99" w:rsidRPr="00104C99" w:rsidRDefault="00104C99" w:rsidP="00104C99">
            <w:pPr>
              <w:numPr>
                <w:ilvl w:val="0"/>
                <w:numId w:val="46"/>
              </w:numPr>
              <w:contextualSpacing/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Couverture plus large Assurances / Assistance + Offre partenaires</w:t>
            </w:r>
          </w:p>
          <w:p w14:paraId="33609CD5" w14:textId="77777777" w:rsidR="00104C99" w:rsidRPr="00104C99" w:rsidRDefault="00104C99" w:rsidP="00104C9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Vous bénéficiez aussi de la couverture assistance / assurances et garanties identiques à la carte Visa Business </w:t>
            </w:r>
            <w:r w:rsidR="00C379AA">
              <w:rPr>
                <w:sz w:val="24"/>
              </w:rPr>
              <w:t>C</w:t>
            </w:r>
            <w:r w:rsidRPr="00104C99">
              <w:rPr>
                <w:sz w:val="24"/>
              </w:rPr>
              <w:t>lassic</w:t>
            </w:r>
          </w:p>
          <w:p w14:paraId="1C6D56D8" w14:textId="77777777" w:rsidR="00104C99" w:rsidRPr="00104C99" w:rsidRDefault="00104C99" w:rsidP="00104C99">
            <w:pPr>
              <w:numPr>
                <w:ilvl w:val="0"/>
                <w:numId w:val="46"/>
              </w:numPr>
              <w:contextualSpacing/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Offre partenaires Visa Business</w:t>
            </w:r>
          </w:p>
          <w:p w14:paraId="29A9708A" w14:textId="77777777" w:rsidR="00104C99" w:rsidRPr="00104C99" w:rsidRDefault="00104C99" w:rsidP="00BE5246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Vous bénéficiez des offres partenaires Visa Business Classic notamment auprès de grandes enseignes d’avantages exclusifs et de tarifs préférentiels sur des prestations de qualité. Le service est ouvert 24H/24 et </w:t>
            </w:r>
            <w:r w:rsidR="00BE5246">
              <w:rPr>
                <w:sz w:val="24"/>
              </w:rPr>
              <w:t>7J</w:t>
            </w:r>
            <w:r w:rsidRPr="00104C99">
              <w:rPr>
                <w:sz w:val="24"/>
              </w:rPr>
              <w:t>/</w:t>
            </w:r>
            <w:r w:rsidR="00BE5246">
              <w:rPr>
                <w:sz w:val="24"/>
              </w:rPr>
              <w:t>7</w:t>
            </w:r>
            <w:r w:rsidRPr="00104C99">
              <w:rPr>
                <w:sz w:val="24"/>
              </w:rPr>
              <w:t xml:space="preserve"> jours.</w:t>
            </w:r>
          </w:p>
        </w:tc>
      </w:tr>
      <w:tr w:rsidR="00104C99" w:rsidRPr="00104C99" w14:paraId="2D46E6C8" w14:textId="77777777" w:rsidTr="00113029">
        <w:tc>
          <w:tcPr>
            <w:tcW w:w="4588" w:type="dxa"/>
          </w:tcPr>
          <w:p w14:paraId="4CFDEA52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La cotisation carte augmente-t-elle ?</w:t>
            </w:r>
          </w:p>
        </w:tc>
        <w:tc>
          <w:tcPr>
            <w:tcW w:w="5336" w:type="dxa"/>
          </w:tcPr>
          <w:p w14:paraId="44132388" w14:textId="77777777" w:rsidR="00104C99" w:rsidRPr="00104C99" w:rsidRDefault="00104C99" w:rsidP="0054026D">
            <w:pPr>
              <w:rPr>
                <w:sz w:val="24"/>
              </w:rPr>
            </w:pPr>
            <w:r w:rsidRPr="00104C99">
              <w:rPr>
                <w:sz w:val="24"/>
              </w:rPr>
              <w:t>La cotisation reste inchangée. Pour le même tarif que l’</w:t>
            </w:r>
            <w:r w:rsidR="0054026D">
              <w:rPr>
                <w:sz w:val="24"/>
              </w:rPr>
              <w:t>ancienne offre</w:t>
            </w:r>
            <w:r w:rsidRPr="00104C99">
              <w:rPr>
                <w:sz w:val="24"/>
              </w:rPr>
              <w:t xml:space="preserve"> vous change</w:t>
            </w:r>
            <w:r w:rsidR="00C379AA">
              <w:rPr>
                <w:sz w:val="24"/>
              </w:rPr>
              <w:t>z</w:t>
            </w:r>
            <w:r w:rsidRPr="00104C99">
              <w:rPr>
                <w:sz w:val="24"/>
              </w:rPr>
              <w:t xml:space="preserve"> de carte avec une meilleure couverture fonctionnelle et assurancielle.</w:t>
            </w:r>
          </w:p>
        </w:tc>
      </w:tr>
      <w:tr w:rsidR="00104C99" w:rsidRPr="00104C99" w14:paraId="4B223FCF" w14:textId="77777777" w:rsidTr="00113029">
        <w:tc>
          <w:tcPr>
            <w:tcW w:w="4588" w:type="dxa"/>
          </w:tcPr>
          <w:p w14:paraId="14106059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lastRenderedPageBreak/>
              <w:t>Pourquoi une carte à débit immédiat et à autorisation systématique</w:t>
            </w:r>
            <w:r w:rsidR="00B609E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534CFA11" w14:textId="77777777" w:rsidR="00104C99" w:rsidRPr="00104C99" w:rsidRDefault="00104C99" w:rsidP="00104C99">
            <w:pPr>
              <w:rPr>
                <w:sz w:val="24"/>
              </w:rPr>
            </w:pPr>
            <w:r w:rsidRPr="00104C99">
              <w:rPr>
                <w:sz w:val="24"/>
              </w:rPr>
              <w:t>Pour mieux contrôler et maîtriser vos dépenses</w:t>
            </w:r>
          </w:p>
        </w:tc>
      </w:tr>
      <w:tr w:rsidR="00104C99" w:rsidRPr="00104C99" w14:paraId="4FA80436" w14:textId="77777777" w:rsidTr="00113029">
        <w:tc>
          <w:tcPr>
            <w:tcW w:w="4588" w:type="dxa"/>
          </w:tcPr>
          <w:p w14:paraId="7BF6B5AC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Pourquoi ne pas proposer la carte Business Classic</w:t>
            </w:r>
            <w:r w:rsidR="00B609E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42A480A5" w14:textId="77777777" w:rsidR="00104C99" w:rsidRPr="00104C99" w:rsidRDefault="00104C99" w:rsidP="00104C99">
            <w:pPr>
              <w:numPr>
                <w:ilvl w:val="0"/>
                <w:numId w:val="47"/>
              </w:numPr>
              <w:contextualSpacing/>
              <w:rPr>
                <w:sz w:val="24"/>
              </w:rPr>
            </w:pPr>
            <w:r w:rsidRPr="00104C99">
              <w:rPr>
                <w:sz w:val="24"/>
              </w:rPr>
              <w:t>Pour ne jamais être à découvert</w:t>
            </w:r>
          </w:p>
          <w:p w14:paraId="3BE808D7" w14:textId="77777777" w:rsidR="00104C99" w:rsidRPr="00104C99" w:rsidRDefault="00104C99" w:rsidP="00104C99">
            <w:pPr>
              <w:numPr>
                <w:ilvl w:val="0"/>
                <w:numId w:val="47"/>
              </w:numPr>
              <w:contextualSpacing/>
              <w:rPr>
                <w:sz w:val="24"/>
              </w:rPr>
            </w:pPr>
            <w:r w:rsidRPr="00104C99">
              <w:rPr>
                <w:sz w:val="24"/>
              </w:rPr>
              <w:t xml:space="preserve">Au vu de votre activité, bénéficier d’un prix plus attractif, la Visa Business Classic pourra être étudiée si votre activité évoluait    </w:t>
            </w:r>
          </w:p>
        </w:tc>
      </w:tr>
      <w:tr w:rsidR="00104C99" w:rsidRPr="00104C99" w14:paraId="3E071942" w14:textId="77777777" w:rsidTr="00113029">
        <w:tc>
          <w:tcPr>
            <w:tcW w:w="4588" w:type="dxa"/>
          </w:tcPr>
          <w:p w14:paraId="7BB658DD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 xml:space="preserve">Cette carte est-elle internationale ? </w:t>
            </w:r>
          </w:p>
        </w:tc>
        <w:tc>
          <w:tcPr>
            <w:tcW w:w="5336" w:type="dxa"/>
          </w:tcPr>
          <w:p w14:paraId="1D7C20E8" w14:textId="77777777" w:rsidR="00104C99" w:rsidRPr="00104C99" w:rsidRDefault="00104C99" w:rsidP="00D56859">
            <w:pPr>
              <w:rPr>
                <w:sz w:val="24"/>
              </w:rPr>
            </w:pPr>
            <w:r w:rsidRPr="00104C99">
              <w:rPr>
                <w:sz w:val="24"/>
              </w:rPr>
              <w:t>C</w:t>
            </w:r>
            <w:r w:rsidR="00D56859">
              <w:rPr>
                <w:sz w:val="24"/>
              </w:rPr>
              <w:t xml:space="preserve">’est </w:t>
            </w:r>
            <w:r w:rsidRPr="00104C99">
              <w:rPr>
                <w:sz w:val="24"/>
              </w:rPr>
              <w:t>une carte Visa internationale, elle vous permet de faire des retraits et des paiements dans le monde entier où la marque Visa est acceptée.</w:t>
            </w:r>
          </w:p>
        </w:tc>
      </w:tr>
      <w:tr w:rsidR="00104C99" w:rsidRPr="00104C99" w14:paraId="05BC8673" w14:textId="77777777" w:rsidTr="00113029">
        <w:tc>
          <w:tcPr>
            <w:tcW w:w="4588" w:type="dxa"/>
          </w:tcPr>
          <w:p w14:paraId="3160BC90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Puis-je désactiver la fonction sans contact</w:t>
            </w:r>
            <w:r w:rsidR="00B609E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672EB401" w14:textId="77777777" w:rsidR="00104C99" w:rsidRPr="00104C99" w:rsidRDefault="00104C99" w:rsidP="000A048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Si vous ne souhaitez pas bénéficier de la fonction sans contact, il faut que vous le précisiez lors de la souscription ou lors de la transformation de l’Electron en Visa Business </w:t>
            </w:r>
            <w:r w:rsidR="000A0489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 xml:space="preserve">. Vous recevrez alors votre carte avec la fonction sans contact désactivée. A noter, votre carte portera toutefois le logo sans contact, ceci est réglementaire. Si avant échéance de votre carte, vous souhaitez désactiver la fonction sans contact, il faut alors informer votre </w:t>
            </w:r>
            <w:r w:rsidR="000A0489">
              <w:rPr>
                <w:sz w:val="24"/>
              </w:rPr>
              <w:t>interlocuteur habituel</w:t>
            </w:r>
            <w:r w:rsidRPr="00104C99">
              <w:rPr>
                <w:sz w:val="24"/>
              </w:rPr>
              <w:t xml:space="preserve"> qui opèrera à la commande d’une nouvelle carte avec la fonction sans contact désactivée.</w:t>
            </w:r>
          </w:p>
        </w:tc>
      </w:tr>
      <w:tr w:rsidR="00104C99" w:rsidRPr="00104C99" w14:paraId="0B3AFD49" w14:textId="77777777" w:rsidTr="00113029">
        <w:tc>
          <w:tcPr>
            <w:tcW w:w="4588" w:type="dxa"/>
          </w:tcPr>
          <w:p w14:paraId="2C7E9576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Puis-je désactiver les paiements à distance ?</w:t>
            </w:r>
          </w:p>
        </w:tc>
        <w:tc>
          <w:tcPr>
            <w:tcW w:w="5336" w:type="dxa"/>
          </w:tcPr>
          <w:p w14:paraId="0F38A5BD" w14:textId="77777777" w:rsidR="00104C99" w:rsidRPr="00104C99" w:rsidRDefault="00104C99" w:rsidP="000A048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Avec la carte Visa Business </w:t>
            </w:r>
            <w:r w:rsidR="00B609E9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 xml:space="preserve">, vous avez la possibilité de désactiver la fonction « paiement à distance ». Il faut que vous le précisiez à votre </w:t>
            </w:r>
            <w:r w:rsidR="000A0489">
              <w:rPr>
                <w:sz w:val="24"/>
              </w:rPr>
              <w:t>interlocuteur habituel</w:t>
            </w:r>
            <w:r w:rsidRPr="00104C99">
              <w:rPr>
                <w:sz w:val="24"/>
              </w:rPr>
              <w:t xml:space="preserve"> lors de la souscription ou lors de la transformation de l’Electron en Visa Business </w:t>
            </w:r>
            <w:r w:rsidR="000A0489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 xml:space="preserve"> ou à tout moment du cycle de vie de la carte. Votre carte alors ne permettra pas les paiements à distance. A noter, si la demande intervient au cours du cycle de vie de la carte, un délai de prise en compte sera nécessaire après réception de votre demande.</w:t>
            </w:r>
          </w:p>
        </w:tc>
      </w:tr>
      <w:tr w:rsidR="00104C99" w:rsidRPr="00104C99" w14:paraId="03B217FD" w14:textId="77777777" w:rsidTr="00113029">
        <w:tc>
          <w:tcPr>
            <w:tcW w:w="4588" w:type="dxa"/>
          </w:tcPr>
          <w:p w14:paraId="711380C7" w14:textId="77777777" w:rsidR="00104C99" w:rsidRPr="00104C99" w:rsidRDefault="00104C99" w:rsidP="007B5E1E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 xml:space="preserve">Les paiements sur autoroute et parking sont-ils possibles avec la Visa Business </w:t>
            </w:r>
            <w:r w:rsidR="007B5E1E">
              <w:rPr>
                <w:b/>
                <w:sz w:val="24"/>
              </w:rPr>
              <w:t>à</w:t>
            </w:r>
            <w:r w:rsidR="00C4214C">
              <w:rPr>
                <w:b/>
                <w:sz w:val="24"/>
              </w:rPr>
              <w:t xml:space="preserve"> contrôle de solde</w:t>
            </w:r>
            <w:r w:rsidRPr="00104C9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14405964" w14:textId="77777777" w:rsidR="00104C99" w:rsidRPr="00104C99" w:rsidRDefault="00104C99" w:rsidP="00B609E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Vous pouvez régler les péages sur autoroute, parkings, et automates d’essence. Toutefois, certains automates selon l’environnement technique de l’accepteur carte peuvent ne pas accepter la carte Visa Business </w:t>
            </w:r>
            <w:r w:rsidR="00B609E9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>.</w:t>
            </w:r>
            <w:r w:rsidR="00E219CF">
              <w:rPr>
                <w:sz w:val="24"/>
              </w:rPr>
              <w:t xml:space="preserve"> Si vous rencontriez des problèmes d’acceptation, nous pouvons vous proposer une autre carte.</w:t>
            </w:r>
          </w:p>
        </w:tc>
      </w:tr>
      <w:tr w:rsidR="00104C99" w:rsidRPr="00104C99" w14:paraId="66827788" w14:textId="77777777" w:rsidTr="00113029">
        <w:tc>
          <w:tcPr>
            <w:tcW w:w="4588" w:type="dxa"/>
          </w:tcPr>
          <w:p w14:paraId="624F0366" w14:textId="77777777" w:rsidR="00104C99" w:rsidRPr="00104C99" w:rsidRDefault="00104C99" w:rsidP="00104C9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>Puis-je utiliser Apple Pay, SamsungPay, Paylib, GooglePay… ?</w:t>
            </w:r>
          </w:p>
        </w:tc>
        <w:tc>
          <w:tcPr>
            <w:tcW w:w="5336" w:type="dxa"/>
          </w:tcPr>
          <w:p w14:paraId="0C424CA1" w14:textId="77777777" w:rsidR="00104C99" w:rsidRPr="00104C99" w:rsidRDefault="00104C99" w:rsidP="00600CED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Pour bénéficier de la fonction </w:t>
            </w:r>
            <w:r w:rsidR="00C379AA">
              <w:rPr>
                <w:sz w:val="24"/>
              </w:rPr>
              <w:t>portefeuille électronique (</w:t>
            </w:r>
            <w:r w:rsidRPr="00104C99">
              <w:rPr>
                <w:sz w:val="24"/>
              </w:rPr>
              <w:t>wallet</w:t>
            </w:r>
            <w:r w:rsidR="00C379AA">
              <w:rPr>
                <w:sz w:val="24"/>
              </w:rPr>
              <w:t>)</w:t>
            </w:r>
            <w:r w:rsidRPr="00104C99">
              <w:rPr>
                <w:sz w:val="24"/>
              </w:rPr>
              <w:t xml:space="preserve">, il faut au préalable enregistrer les coordonnées de votre carte Visa Business </w:t>
            </w:r>
            <w:r w:rsidR="00C4214C">
              <w:rPr>
                <w:sz w:val="24"/>
              </w:rPr>
              <w:t>À contrôle de solde</w:t>
            </w:r>
            <w:r w:rsidRPr="00104C99">
              <w:rPr>
                <w:sz w:val="24"/>
              </w:rPr>
              <w:t xml:space="preserve"> dans votre wallet. Actuellement </w:t>
            </w:r>
            <w:r w:rsidRPr="00104C99">
              <w:rPr>
                <w:sz w:val="24"/>
              </w:rPr>
              <w:lastRenderedPageBreak/>
              <w:t xml:space="preserve">seulement les wallet ApplePay, SamsungPay sont acceptés par le réseau des </w:t>
            </w:r>
            <w:r w:rsidR="00600CED">
              <w:rPr>
                <w:sz w:val="24"/>
              </w:rPr>
              <w:t>Caisses d’Epargne</w:t>
            </w:r>
            <w:r w:rsidRPr="00104C99">
              <w:rPr>
                <w:sz w:val="24"/>
              </w:rPr>
              <w:t xml:space="preserve">. </w:t>
            </w:r>
          </w:p>
        </w:tc>
      </w:tr>
      <w:tr w:rsidR="00104C99" w:rsidRPr="00104C99" w14:paraId="67E307E7" w14:textId="77777777" w:rsidTr="00113029">
        <w:tc>
          <w:tcPr>
            <w:tcW w:w="4588" w:type="dxa"/>
          </w:tcPr>
          <w:p w14:paraId="36307B57" w14:textId="77777777" w:rsidR="00104C99" w:rsidRPr="00104C99" w:rsidRDefault="00104C99" w:rsidP="0054026D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lastRenderedPageBreak/>
              <w:t>Mes plafonds de l</w:t>
            </w:r>
            <w:r w:rsidR="0054026D">
              <w:rPr>
                <w:b/>
                <w:sz w:val="24"/>
              </w:rPr>
              <w:t xml:space="preserve">’ancienne offre </w:t>
            </w:r>
            <w:r w:rsidRPr="00104C99">
              <w:rPr>
                <w:b/>
                <w:sz w:val="24"/>
              </w:rPr>
              <w:t>sont-ils reconduits ?</w:t>
            </w:r>
          </w:p>
        </w:tc>
        <w:tc>
          <w:tcPr>
            <w:tcW w:w="5336" w:type="dxa"/>
          </w:tcPr>
          <w:p w14:paraId="7CF897C3" w14:textId="77777777" w:rsidR="00104C99" w:rsidRPr="00104C99" w:rsidRDefault="00104C99" w:rsidP="000A048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Vos plafonds existants sont reconduits lors du renouvellement en Visa Business </w:t>
            </w:r>
            <w:r w:rsidR="00600CED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 xml:space="preserve">. Vous avez la possibilité à la réception du courrier vous informant de la bascule au produit Visa Business </w:t>
            </w:r>
            <w:r w:rsidR="00600CED">
              <w:rPr>
                <w:sz w:val="24"/>
              </w:rPr>
              <w:t>à</w:t>
            </w:r>
            <w:r w:rsidR="00C4214C">
              <w:rPr>
                <w:sz w:val="24"/>
              </w:rPr>
              <w:t xml:space="preserve"> contrôle de solde</w:t>
            </w:r>
            <w:r w:rsidRPr="00104C99">
              <w:rPr>
                <w:sz w:val="24"/>
              </w:rPr>
              <w:t xml:space="preserve">, de revoir avec votre </w:t>
            </w:r>
            <w:r w:rsidR="000A0489">
              <w:rPr>
                <w:sz w:val="24"/>
              </w:rPr>
              <w:t>interlocuteur habituel</w:t>
            </w:r>
            <w:r w:rsidRPr="00104C99">
              <w:rPr>
                <w:sz w:val="24"/>
              </w:rPr>
              <w:t xml:space="preserve"> les plafonds, qui pourront être mis à jour lors de la fabrication de votre nouvelle carte.</w:t>
            </w:r>
          </w:p>
        </w:tc>
      </w:tr>
      <w:tr w:rsidR="00104C99" w:rsidRPr="00104C99" w14:paraId="2651E0DC" w14:textId="77777777" w:rsidTr="00113029">
        <w:tc>
          <w:tcPr>
            <w:tcW w:w="4588" w:type="dxa"/>
          </w:tcPr>
          <w:p w14:paraId="0BB310B2" w14:textId="77777777" w:rsidR="00104C99" w:rsidRPr="00104C99" w:rsidRDefault="00104C99" w:rsidP="00B609E9">
            <w:pPr>
              <w:rPr>
                <w:b/>
                <w:sz w:val="24"/>
              </w:rPr>
            </w:pPr>
            <w:r w:rsidRPr="00104C99">
              <w:rPr>
                <w:b/>
                <w:sz w:val="24"/>
              </w:rPr>
              <w:t xml:space="preserve">Quels sont les plafonds </w:t>
            </w:r>
            <w:r w:rsidR="00B609E9">
              <w:rPr>
                <w:b/>
                <w:sz w:val="24"/>
              </w:rPr>
              <w:t>qui s’appliquent</w:t>
            </w:r>
            <w:r w:rsidRPr="00104C99">
              <w:rPr>
                <w:b/>
                <w:sz w:val="24"/>
              </w:rPr>
              <w:t xml:space="preserve"> pour la Visa Business </w:t>
            </w:r>
            <w:r w:rsidR="00B609E9">
              <w:rPr>
                <w:b/>
                <w:sz w:val="24"/>
              </w:rPr>
              <w:t>à</w:t>
            </w:r>
            <w:r w:rsidR="00C4214C">
              <w:rPr>
                <w:b/>
                <w:sz w:val="24"/>
              </w:rPr>
              <w:t xml:space="preserve"> contrôle de solde</w:t>
            </w:r>
            <w:r w:rsidRPr="00104C99">
              <w:rPr>
                <w:b/>
                <w:sz w:val="24"/>
              </w:rPr>
              <w:t> ?</w:t>
            </w:r>
          </w:p>
        </w:tc>
        <w:tc>
          <w:tcPr>
            <w:tcW w:w="5336" w:type="dxa"/>
          </w:tcPr>
          <w:p w14:paraId="6F944617" w14:textId="77777777" w:rsidR="00104C99" w:rsidRPr="00104C99" w:rsidRDefault="00104C99" w:rsidP="000A0489">
            <w:pPr>
              <w:rPr>
                <w:sz w:val="24"/>
              </w:rPr>
            </w:pPr>
            <w:r w:rsidRPr="00104C99">
              <w:rPr>
                <w:sz w:val="24"/>
              </w:rPr>
              <w:t xml:space="preserve">Les plafonds sont à définir en étroite liaison avec votre </w:t>
            </w:r>
            <w:r w:rsidR="000A0489">
              <w:rPr>
                <w:sz w:val="24"/>
              </w:rPr>
              <w:t>interlocuteur habituel</w:t>
            </w:r>
            <w:r w:rsidRPr="00104C99">
              <w:rPr>
                <w:sz w:val="24"/>
              </w:rPr>
              <w:t xml:space="preserve"> qui vous proposera une offre adaptée à vos besoins. </w:t>
            </w:r>
          </w:p>
        </w:tc>
      </w:tr>
    </w:tbl>
    <w:p w14:paraId="2E2C1F2E" w14:textId="77777777" w:rsidR="00104C99" w:rsidRPr="00104C99" w:rsidRDefault="00104C99" w:rsidP="00104C99">
      <w:pPr>
        <w:jc w:val="center"/>
        <w:rPr>
          <w:b/>
          <w:sz w:val="24"/>
        </w:rPr>
      </w:pPr>
    </w:p>
    <w:p w14:paraId="6DB4F795" w14:textId="77777777" w:rsidR="00104C99" w:rsidRPr="00104C99" w:rsidRDefault="00104C99" w:rsidP="00104C99"/>
    <w:sectPr w:rsidR="00104C99" w:rsidRPr="00104C99" w:rsidSect="00C403C3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194039" w14:textId="77777777" w:rsidR="00EF4D17" w:rsidRDefault="00EF4D17" w:rsidP="00B71205">
      <w:pPr>
        <w:spacing w:after="0" w:line="240" w:lineRule="auto"/>
      </w:pPr>
      <w:r>
        <w:separator/>
      </w:r>
    </w:p>
  </w:endnote>
  <w:endnote w:type="continuationSeparator" w:id="0">
    <w:p w14:paraId="1DC16CA7" w14:textId="77777777" w:rsidR="00EF4D17" w:rsidRDefault="00EF4D17" w:rsidP="00B71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Gras">
    <w:altName w:val="Arial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03852393"/>
      <w:docPartObj>
        <w:docPartGallery w:val="Page Numbers (Bottom of Page)"/>
        <w:docPartUnique/>
      </w:docPartObj>
    </w:sdtPr>
    <w:sdtEndPr/>
    <w:sdtContent>
      <w:p w14:paraId="1C137E30" w14:textId="0B36D638" w:rsidR="00160E44" w:rsidRDefault="00160E4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509C">
          <w:rPr>
            <w:noProof/>
          </w:rPr>
          <w:t>1</w:t>
        </w:r>
        <w:r>
          <w:fldChar w:fldCharType="end"/>
        </w:r>
      </w:p>
    </w:sdtContent>
  </w:sdt>
  <w:p w14:paraId="32DCC1D8" w14:textId="77777777" w:rsidR="00160E44" w:rsidRDefault="00160E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053D1B" w14:textId="77777777" w:rsidR="00EF4D17" w:rsidRDefault="00EF4D17" w:rsidP="00B71205">
      <w:pPr>
        <w:spacing w:after="0" w:line="240" w:lineRule="auto"/>
      </w:pPr>
      <w:r>
        <w:separator/>
      </w:r>
    </w:p>
  </w:footnote>
  <w:footnote w:type="continuationSeparator" w:id="0">
    <w:p w14:paraId="16061325" w14:textId="77777777" w:rsidR="00EF4D17" w:rsidRDefault="00EF4D17" w:rsidP="00B71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5DA33" w14:textId="77777777" w:rsidR="00104C99" w:rsidRPr="00104C99" w:rsidRDefault="00160E44" w:rsidP="00104C99">
    <w:pPr>
      <w:jc w:val="center"/>
      <w:rPr>
        <w:b/>
        <w:sz w:val="16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24765</wp:posOffset>
              </wp:positionH>
              <wp:positionV relativeFrom="paragraph">
                <wp:posOffset>678180</wp:posOffset>
              </wp:positionV>
              <wp:extent cx="5963920" cy="0"/>
              <wp:effectExtent l="0" t="0" r="36830" b="19050"/>
              <wp:wrapNone/>
              <wp:docPr id="8" name="Connecteur droit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3920" cy="0"/>
                      </a:xfrm>
                      <a:prstGeom prst="line">
                        <a:avLst/>
                      </a:prstGeom>
                      <a:ln>
                        <a:solidFill>
                          <a:srgbClr val="7030A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8243409" id="Connecteur droit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53.4pt" to="471.5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" strokecolor="#7030a0" strokeweight=".5pt">
              <v:stroke joinstyle="miter"/>
            </v:line>
          </w:pict>
        </mc:Fallback>
      </mc:AlternateContent>
    </w:r>
    <w:r w:rsidRPr="009D2001">
      <w:rPr>
        <w:noProof/>
        <w:lang w:eastAsia="fr-FR"/>
      </w:rPr>
      <w:drawing>
        <wp:inline distT="0" distB="0" distL="0" distR="0" wp14:anchorId="032983CB" wp14:editId="6AB1B5B2">
          <wp:extent cx="1330960" cy="650240"/>
          <wp:effectExtent l="0" t="0" r="2540" b="0"/>
          <wp:docPr id="6" name="Image 6" descr="D:\stockage\BERNANOSE\LogoGCE_bi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D:\stockage\BERNANOSE\LogoGCE_bi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0960" cy="650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</w:t>
    </w:r>
    <w:r w:rsidR="00104C99" w:rsidRPr="00104C99">
      <w:rPr>
        <w:b/>
        <w:sz w:val="16"/>
      </w:rPr>
      <w:t>Argumentaire de vente – Contre objections</w:t>
    </w:r>
  </w:p>
  <w:p w14:paraId="1080A043" w14:textId="77777777" w:rsidR="00160E44" w:rsidRDefault="00160E4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D5E63"/>
    <w:multiLevelType w:val="hybridMultilevel"/>
    <w:tmpl w:val="A4303C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16E55"/>
    <w:multiLevelType w:val="hybridMultilevel"/>
    <w:tmpl w:val="433A78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11298"/>
    <w:multiLevelType w:val="hybridMultilevel"/>
    <w:tmpl w:val="EE665B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F4E8A"/>
    <w:multiLevelType w:val="hybridMultilevel"/>
    <w:tmpl w:val="8020B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47EBD"/>
    <w:multiLevelType w:val="hybridMultilevel"/>
    <w:tmpl w:val="E5DA7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C38DA"/>
    <w:multiLevelType w:val="hybridMultilevel"/>
    <w:tmpl w:val="6C00BAA6"/>
    <w:lvl w:ilvl="0" w:tplc="0E4E4778">
      <w:start w:val="1"/>
      <w:numFmt w:val="bullet"/>
      <w:lvlText w:val="ʘ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</w:rPr>
    </w:lvl>
    <w:lvl w:ilvl="1" w:tplc="2E062262">
      <w:start w:val="18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2C1EA2" w:tentative="1">
      <w:start w:val="1"/>
      <w:numFmt w:val="bullet"/>
      <w:lvlText w:val="ʘ"/>
      <w:lvlJc w:val="left"/>
      <w:pPr>
        <w:tabs>
          <w:tab w:val="num" w:pos="2160"/>
        </w:tabs>
        <w:ind w:left="2160" w:hanging="360"/>
      </w:pPr>
      <w:rPr>
        <w:rFonts w:ascii="Cambria Math" w:hAnsi="Cambria Math" w:hint="default"/>
      </w:rPr>
    </w:lvl>
    <w:lvl w:ilvl="3" w:tplc="97E0E712" w:tentative="1">
      <w:start w:val="1"/>
      <w:numFmt w:val="bullet"/>
      <w:lvlText w:val="ʘ"/>
      <w:lvlJc w:val="left"/>
      <w:pPr>
        <w:tabs>
          <w:tab w:val="num" w:pos="2880"/>
        </w:tabs>
        <w:ind w:left="2880" w:hanging="360"/>
      </w:pPr>
      <w:rPr>
        <w:rFonts w:ascii="Cambria Math" w:hAnsi="Cambria Math" w:hint="default"/>
      </w:rPr>
    </w:lvl>
    <w:lvl w:ilvl="4" w:tplc="3790E244" w:tentative="1">
      <w:start w:val="1"/>
      <w:numFmt w:val="bullet"/>
      <w:lvlText w:val="ʘ"/>
      <w:lvlJc w:val="left"/>
      <w:pPr>
        <w:tabs>
          <w:tab w:val="num" w:pos="3600"/>
        </w:tabs>
        <w:ind w:left="3600" w:hanging="360"/>
      </w:pPr>
      <w:rPr>
        <w:rFonts w:ascii="Cambria Math" w:hAnsi="Cambria Math" w:hint="default"/>
      </w:rPr>
    </w:lvl>
    <w:lvl w:ilvl="5" w:tplc="E9086792" w:tentative="1">
      <w:start w:val="1"/>
      <w:numFmt w:val="bullet"/>
      <w:lvlText w:val="ʘ"/>
      <w:lvlJc w:val="left"/>
      <w:pPr>
        <w:tabs>
          <w:tab w:val="num" w:pos="4320"/>
        </w:tabs>
        <w:ind w:left="4320" w:hanging="360"/>
      </w:pPr>
      <w:rPr>
        <w:rFonts w:ascii="Cambria Math" w:hAnsi="Cambria Math" w:hint="default"/>
      </w:rPr>
    </w:lvl>
    <w:lvl w:ilvl="6" w:tplc="B9626C06" w:tentative="1">
      <w:start w:val="1"/>
      <w:numFmt w:val="bullet"/>
      <w:lvlText w:val="ʘ"/>
      <w:lvlJc w:val="left"/>
      <w:pPr>
        <w:tabs>
          <w:tab w:val="num" w:pos="5040"/>
        </w:tabs>
        <w:ind w:left="5040" w:hanging="360"/>
      </w:pPr>
      <w:rPr>
        <w:rFonts w:ascii="Cambria Math" w:hAnsi="Cambria Math" w:hint="default"/>
      </w:rPr>
    </w:lvl>
    <w:lvl w:ilvl="7" w:tplc="B9C089D6" w:tentative="1">
      <w:start w:val="1"/>
      <w:numFmt w:val="bullet"/>
      <w:lvlText w:val="ʘ"/>
      <w:lvlJc w:val="left"/>
      <w:pPr>
        <w:tabs>
          <w:tab w:val="num" w:pos="5760"/>
        </w:tabs>
        <w:ind w:left="5760" w:hanging="360"/>
      </w:pPr>
      <w:rPr>
        <w:rFonts w:ascii="Cambria Math" w:hAnsi="Cambria Math" w:hint="default"/>
      </w:rPr>
    </w:lvl>
    <w:lvl w:ilvl="8" w:tplc="4D8E98DC" w:tentative="1">
      <w:start w:val="1"/>
      <w:numFmt w:val="bullet"/>
      <w:lvlText w:val="ʘ"/>
      <w:lvlJc w:val="left"/>
      <w:pPr>
        <w:tabs>
          <w:tab w:val="num" w:pos="6480"/>
        </w:tabs>
        <w:ind w:left="6480" w:hanging="360"/>
      </w:pPr>
      <w:rPr>
        <w:rFonts w:ascii="Cambria Math" w:hAnsi="Cambria Math" w:hint="default"/>
      </w:rPr>
    </w:lvl>
  </w:abstractNum>
  <w:abstractNum w:abstractNumId="6" w15:restartNumberingAfterBreak="0">
    <w:nsid w:val="20AB0766"/>
    <w:multiLevelType w:val="multilevel"/>
    <w:tmpl w:val="EDB0FF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56265A4"/>
    <w:multiLevelType w:val="multilevel"/>
    <w:tmpl w:val="E918E2B4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2E1A5476"/>
    <w:multiLevelType w:val="hybridMultilevel"/>
    <w:tmpl w:val="D9460E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1E72DB"/>
    <w:multiLevelType w:val="hybridMultilevel"/>
    <w:tmpl w:val="095427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075C5"/>
    <w:multiLevelType w:val="hybridMultilevel"/>
    <w:tmpl w:val="D582846E"/>
    <w:lvl w:ilvl="0" w:tplc="612AF9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D33104"/>
    <w:multiLevelType w:val="hybridMultilevel"/>
    <w:tmpl w:val="8C6C6E12"/>
    <w:lvl w:ilvl="0" w:tplc="040C000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C0019">
      <w:numFmt w:val="bullet"/>
      <w:lvlText w:val="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  <w:sz w:val="16"/>
      </w:rPr>
    </w:lvl>
    <w:lvl w:ilvl="2" w:tplc="040C001B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1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1B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1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1B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AA15E3"/>
    <w:multiLevelType w:val="hybridMultilevel"/>
    <w:tmpl w:val="66CAEB50"/>
    <w:lvl w:ilvl="0" w:tplc="E26CD15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724A22"/>
    <w:multiLevelType w:val="hybridMultilevel"/>
    <w:tmpl w:val="26DC47D8"/>
    <w:lvl w:ilvl="0" w:tplc="9B5C97F6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5959B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9C846F9"/>
    <w:multiLevelType w:val="hybridMultilevel"/>
    <w:tmpl w:val="0A6A04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649FB"/>
    <w:multiLevelType w:val="hybridMultilevel"/>
    <w:tmpl w:val="C77EE9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3468C4"/>
    <w:multiLevelType w:val="hybridMultilevel"/>
    <w:tmpl w:val="CE064E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83D0E"/>
    <w:multiLevelType w:val="hybridMultilevel"/>
    <w:tmpl w:val="6E18EC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B0575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53D00C4"/>
    <w:multiLevelType w:val="hybridMultilevel"/>
    <w:tmpl w:val="FB102E0E"/>
    <w:lvl w:ilvl="0" w:tplc="97BA61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65C3A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13"/>
  </w:num>
  <w:num w:numId="3">
    <w:abstractNumId w:val="21"/>
  </w:num>
  <w:num w:numId="4">
    <w:abstractNumId w:val="9"/>
  </w:num>
  <w:num w:numId="5">
    <w:abstractNumId w:val="5"/>
  </w:num>
  <w:num w:numId="6">
    <w:abstractNumId w:val="0"/>
  </w:num>
  <w:num w:numId="7">
    <w:abstractNumId w:val="16"/>
  </w:num>
  <w:num w:numId="8">
    <w:abstractNumId w:val="4"/>
  </w:num>
  <w:num w:numId="9">
    <w:abstractNumId w:val="8"/>
  </w:num>
  <w:num w:numId="10">
    <w:abstractNumId w:val="15"/>
  </w:num>
  <w:num w:numId="11">
    <w:abstractNumId w:val="17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7"/>
  </w:num>
  <w:num w:numId="21">
    <w:abstractNumId w:val="7"/>
  </w:num>
  <w:num w:numId="22">
    <w:abstractNumId w:val="7"/>
  </w:num>
  <w:num w:numId="23">
    <w:abstractNumId w:val="6"/>
  </w:num>
  <w:num w:numId="24">
    <w:abstractNumId w:val="7"/>
  </w:num>
  <w:num w:numId="25">
    <w:abstractNumId w:val="7"/>
  </w:num>
  <w:num w:numId="26">
    <w:abstractNumId w:val="7"/>
  </w:num>
  <w:num w:numId="27">
    <w:abstractNumId w:val="7"/>
  </w:num>
  <w:num w:numId="28">
    <w:abstractNumId w:val="19"/>
  </w:num>
  <w:num w:numId="29">
    <w:abstractNumId w:val="14"/>
  </w:num>
  <w:num w:numId="30">
    <w:abstractNumId w:val="11"/>
  </w:num>
  <w:num w:numId="31">
    <w:abstractNumId w:val="12"/>
  </w:num>
  <w:num w:numId="32">
    <w:abstractNumId w:val="12"/>
    <w:lvlOverride w:ilvl="0">
      <w:startOverride w:val="1"/>
    </w:lvlOverride>
  </w:num>
  <w:num w:numId="33">
    <w:abstractNumId w:val="7"/>
  </w:num>
  <w:num w:numId="34">
    <w:abstractNumId w:val="7"/>
  </w:num>
  <w:num w:numId="35">
    <w:abstractNumId w:val="7"/>
  </w:num>
  <w:num w:numId="36">
    <w:abstractNumId w:val="7"/>
  </w:num>
  <w:num w:numId="37">
    <w:abstractNumId w:val="7"/>
  </w:num>
  <w:num w:numId="38">
    <w:abstractNumId w:val="7"/>
  </w:num>
  <w:num w:numId="39">
    <w:abstractNumId w:val="7"/>
  </w:num>
  <w:num w:numId="40">
    <w:abstractNumId w:val="7"/>
  </w:num>
  <w:num w:numId="41">
    <w:abstractNumId w:val="7"/>
  </w:num>
  <w:num w:numId="42">
    <w:abstractNumId w:val="7"/>
  </w:num>
  <w:num w:numId="43">
    <w:abstractNumId w:val="3"/>
  </w:num>
  <w:num w:numId="44">
    <w:abstractNumId w:val="2"/>
  </w:num>
  <w:num w:numId="45">
    <w:abstractNumId w:val="7"/>
  </w:num>
  <w:num w:numId="46">
    <w:abstractNumId w:val="18"/>
  </w:num>
  <w:num w:numId="47">
    <w:abstractNumId w:val="1"/>
  </w:num>
  <w:num w:numId="48">
    <w:abstractNumId w:val="20"/>
  </w:num>
  <w:num w:numId="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205"/>
    <w:rsid w:val="00007354"/>
    <w:rsid w:val="000172E6"/>
    <w:rsid w:val="0002332C"/>
    <w:rsid w:val="00045143"/>
    <w:rsid w:val="00067BFB"/>
    <w:rsid w:val="000A0489"/>
    <w:rsid w:val="000B5862"/>
    <w:rsid w:val="00100E63"/>
    <w:rsid w:val="00104C99"/>
    <w:rsid w:val="00154412"/>
    <w:rsid w:val="00154C5B"/>
    <w:rsid w:val="00160E44"/>
    <w:rsid w:val="0016118B"/>
    <w:rsid w:val="001A1E71"/>
    <w:rsid w:val="001C4CB1"/>
    <w:rsid w:val="001D30BF"/>
    <w:rsid w:val="001D30EA"/>
    <w:rsid w:val="001F214D"/>
    <w:rsid w:val="00211FB2"/>
    <w:rsid w:val="00221011"/>
    <w:rsid w:val="002359A5"/>
    <w:rsid w:val="00262B9E"/>
    <w:rsid w:val="0027389A"/>
    <w:rsid w:val="00315284"/>
    <w:rsid w:val="00332C65"/>
    <w:rsid w:val="00350752"/>
    <w:rsid w:val="0035585B"/>
    <w:rsid w:val="00382160"/>
    <w:rsid w:val="00393E37"/>
    <w:rsid w:val="003A0204"/>
    <w:rsid w:val="003D66AF"/>
    <w:rsid w:val="003F0D36"/>
    <w:rsid w:val="003F1D1B"/>
    <w:rsid w:val="00407693"/>
    <w:rsid w:val="004507E5"/>
    <w:rsid w:val="00450B53"/>
    <w:rsid w:val="00462DB5"/>
    <w:rsid w:val="00463333"/>
    <w:rsid w:val="00465B26"/>
    <w:rsid w:val="00487F37"/>
    <w:rsid w:val="004A21CD"/>
    <w:rsid w:val="004A63F8"/>
    <w:rsid w:val="004C4190"/>
    <w:rsid w:val="004C6719"/>
    <w:rsid w:val="004F58B0"/>
    <w:rsid w:val="0051051E"/>
    <w:rsid w:val="00514270"/>
    <w:rsid w:val="00520231"/>
    <w:rsid w:val="005242C9"/>
    <w:rsid w:val="005278E3"/>
    <w:rsid w:val="0054026D"/>
    <w:rsid w:val="0054152B"/>
    <w:rsid w:val="00546821"/>
    <w:rsid w:val="00556C7F"/>
    <w:rsid w:val="005944D4"/>
    <w:rsid w:val="005B0D78"/>
    <w:rsid w:val="005B147C"/>
    <w:rsid w:val="005B5DF0"/>
    <w:rsid w:val="005C3D92"/>
    <w:rsid w:val="005C54FA"/>
    <w:rsid w:val="005E2040"/>
    <w:rsid w:val="005F3B0A"/>
    <w:rsid w:val="00600CED"/>
    <w:rsid w:val="006055C0"/>
    <w:rsid w:val="006138E8"/>
    <w:rsid w:val="0063417F"/>
    <w:rsid w:val="00660CE2"/>
    <w:rsid w:val="0067143C"/>
    <w:rsid w:val="00682246"/>
    <w:rsid w:val="006A6691"/>
    <w:rsid w:val="006C0834"/>
    <w:rsid w:val="006D4E96"/>
    <w:rsid w:val="006F1A56"/>
    <w:rsid w:val="006F4E2C"/>
    <w:rsid w:val="006F69A5"/>
    <w:rsid w:val="0071509C"/>
    <w:rsid w:val="00737A2C"/>
    <w:rsid w:val="00741619"/>
    <w:rsid w:val="00760C09"/>
    <w:rsid w:val="0077683C"/>
    <w:rsid w:val="00786CA1"/>
    <w:rsid w:val="00797E12"/>
    <w:rsid w:val="007A0BD4"/>
    <w:rsid w:val="007B3003"/>
    <w:rsid w:val="007B5E1E"/>
    <w:rsid w:val="007C6E87"/>
    <w:rsid w:val="007D0CC9"/>
    <w:rsid w:val="007E4C9B"/>
    <w:rsid w:val="007E6590"/>
    <w:rsid w:val="00806212"/>
    <w:rsid w:val="00842D9B"/>
    <w:rsid w:val="0085397B"/>
    <w:rsid w:val="008556CE"/>
    <w:rsid w:val="00865DA1"/>
    <w:rsid w:val="008714EE"/>
    <w:rsid w:val="00871A6B"/>
    <w:rsid w:val="00875719"/>
    <w:rsid w:val="008822D8"/>
    <w:rsid w:val="008F1334"/>
    <w:rsid w:val="008F4B1D"/>
    <w:rsid w:val="009179F1"/>
    <w:rsid w:val="00942181"/>
    <w:rsid w:val="00943B70"/>
    <w:rsid w:val="009551B2"/>
    <w:rsid w:val="00971F7C"/>
    <w:rsid w:val="00984403"/>
    <w:rsid w:val="009846A7"/>
    <w:rsid w:val="009A03BC"/>
    <w:rsid w:val="009A250C"/>
    <w:rsid w:val="009C733F"/>
    <w:rsid w:val="009C7356"/>
    <w:rsid w:val="009C74FD"/>
    <w:rsid w:val="009D1B82"/>
    <w:rsid w:val="009D2001"/>
    <w:rsid w:val="009D218F"/>
    <w:rsid w:val="009E44D9"/>
    <w:rsid w:val="009E729F"/>
    <w:rsid w:val="00A031EB"/>
    <w:rsid w:val="00A14633"/>
    <w:rsid w:val="00A3729F"/>
    <w:rsid w:val="00A46726"/>
    <w:rsid w:val="00A55FFB"/>
    <w:rsid w:val="00A61CDD"/>
    <w:rsid w:val="00A627AD"/>
    <w:rsid w:val="00A66E70"/>
    <w:rsid w:val="00A7744C"/>
    <w:rsid w:val="00AC6865"/>
    <w:rsid w:val="00AF3553"/>
    <w:rsid w:val="00B06470"/>
    <w:rsid w:val="00B4176B"/>
    <w:rsid w:val="00B5265F"/>
    <w:rsid w:val="00B609E9"/>
    <w:rsid w:val="00B71205"/>
    <w:rsid w:val="00B72B29"/>
    <w:rsid w:val="00B76686"/>
    <w:rsid w:val="00B92851"/>
    <w:rsid w:val="00BA0C99"/>
    <w:rsid w:val="00BD2FF6"/>
    <w:rsid w:val="00BD3F80"/>
    <w:rsid w:val="00BD5EE5"/>
    <w:rsid w:val="00BE5246"/>
    <w:rsid w:val="00C134B4"/>
    <w:rsid w:val="00C21B24"/>
    <w:rsid w:val="00C23034"/>
    <w:rsid w:val="00C3230E"/>
    <w:rsid w:val="00C379AA"/>
    <w:rsid w:val="00C403C3"/>
    <w:rsid w:val="00C4214C"/>
    <w:rsid w:val="00C51D73"/>
    <w:rsid w:val="00C80DF6"/>
    <w:rsid w:val="00CB2AA9"/>
    <w:rsid w:val="00CB692D"/>
    <w:rsid w:val="00CC72F6"/>
    <w:rsid w:val="00D10D9D"/>
    <w:rsid w:val="00D23FB3"/>
    <w:rsid w:val="00D514FF"/>
    <w:rsid w:val="00D56859"/>
    <w:rsid w:val="00D6419C"/>
    <w:rsid w:val="00D64C58"/>
    <w:rsid w:val="00D85E27"/>
    <w:rsid w:val="00DB7292"/>
    <w:rsid w:val="00DC47A3"/>
    <w:rsid w:val="00DE1641"/>
    <w:rsid w:val="00DF232D"/>
    <w:rsid w:val="00E02AD2"/>
    <w:rsid w:val="00E05687"/>
    <w:rsid w:val="00E067E5"/>
    <w:rsid w:val="00E219CF"/>
    <w:rsid w:val="00E5699E"/>
    <w:rsid w:val="00E67162"/>
    <w:rsid w:val="00E83586"/>
    <w:rsid w:val="00E83FF1"/>
    <w:rsid w:val="00E93C9F"/>
    <w:rsid w:val="00E94297"/>
    <w:rsid w:val="00E95534"/>
    <w:rsid w:val="00EA1FE9"/>
    <w:rsid w:val="00EB4C4A"/>
    <w:rsid w:val="00EB6216"/>
    <w:rsid w:val="00ED00D7"/>
    <w:rsid w:val="00EE59B5"/>
    <w:rsid w:val="00EF4D12"/>
    <w:rsid w:val="00EF4D17"/>
    <w:rsid w:val="00EF6E37"/>
    <w:rsid w:val="00F02E33"/>
    <w:rsid w:val="00F14220"/>
    <w:rsid w:val="00F1510D"/>
    <w:rsid w:val="00F42676"/>
    <w:rsid w:val="00F700D0"/>
    <w:rsid w:val="00F86F5B"/>
    <w:rsid w:val="00FA2E86"/>
    <w:rsid w:val="00FA5F14"/>
    <w:rsid w:val="00FC0170"/>
    <w:rsid w:val="00FC16B0"/>
    <w:rsid w:val="00FC1D11"/>
    <w:rsid w:val="00FC7F1D"/>
    <w:rsid w:val="00FD474D"/>
    <w:rsid w:val="00FE72DB"/>
    <w:rsid w:val="00FF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2D7F13A"/>
  <w15:chartTrackingRefBased/>
  <w15:docId w15:val="{63DB13AE-8626-4842-8692-3B105B23F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D23FB3"/>
    <w:pPr>
      <w:keepNext/>
      <w:keepLines/>
      <w:numPr>
        <w:numId w:val="45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23034"/>
    <w:pPr>
      <w:keepNext/>
      <w:keepLines/>
      <w:numPr>
        <w:ilvl w:val="1"/>
        <w:numId w:val="45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F4B1D"/>
    <w:pPr>
      <w:keepNext/>
      <w:keepLines/>
      <w:numPr>
        <w:ilvl w:val="2"/>
        <w:numId w:val="45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63333"/>
    <w:pPr>
      <w:keepNext/>
      <w:keepLines/>
      <w:numPr>
        <w:ilvl w:val="3"/>
        <w:numId w:val="4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3333"/>
    <w:pPr>
      <w:keepNext/>
      <w:keepLines/>
      <w:numPr>
        <w:ilvl w:val="4"/>
        <w:numId w:val="4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3333"/>
    <w:pPr>
      <w:keepNext/>
      <w:keepLines/>
      <w:numPr>
        <w:ilvl w:val="5"/>
        <w:numId w:val="4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3333"/>
    <w:pPr>
      <w:keepNext/>
      <w:keepLines/>
      <w:numPr>
        <w:ilvl w:val="6"/>
        <w:numId w:val="4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3333"/>
    <w:pPr>
      <w:keepNext/>
      <w:keepLines/>
      <w:numPr>
        <w:ilvl w:val="7"/>
        <w:numId w:val="4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3333"/>
    <w:pPr>
      <w:keepNext/>
      <w:keepLines/>
      <w:numPr>
        <w:ilvl w:val="8"/>
        <w:numId w:val="4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71205"/>
    <w:pPr>
      <w:spacing w:after="0" w:line="240" w:lineRule="auto"/>
      <w:ind w:left="720"/>
    </w:pPr>
    <w:rPr>
      <w:rFonts w:ascii="Calibri" w:hAnsi="Calibri" w:cs="Calibr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82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22D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871A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71A6B"/>
  </w:style>
  <w:style w:type="paragraph" w:styleId="Pieddepage">
    <w:name w:val="footer"/>
    <w:basedOn w:val="Normal"/>
    <w:link w:val="PieddepageCar"/>
    <w:uiPriority w:val="99"/>
    <w:unhideWhenUsed/>
    <w:rsid w:val="00871A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71A6B"/>
  </w:style>
  <w:style w:type="paragraph" w:customStyle="1" w:styleId="StyleArialGrasLatin16ptLatinGrasAvant16ptAprs">
    <w:name w:val="Style Arial Gras (Latin) 16 pt (Latin) Gras Avant : 16 pt Après..."/>
    <w:basedOn w:val="Normal"/>
    <w:rsid w:val="00682246"/>
    <w:pPr>
      <w:pBdr>
        <w:bottom w:val="single" w:sz="4" w:space="1" w:color="auto"/>
      </w:pBdr>
      <w:spacing w:before="320" w:after="360" w:line="240" w:lineRule="auto"/>
      <w:jc w:val="both"/>
    </w:pPr>
    <w:rPr>
      <w:rFonts w:ascii="Arial Gras" w:eastAsia="Times New Roman" w:hAnsi="Arial Gras" w:cs="Times New Roman"/>
      <w:b/>
      <w:sz w:val="32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D23F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C23034"/>
    <w:pPr>
      <w:outlineLvl w:val="9"/>
    </w:pPr>
    <w:rPr>
      <w:lang w:eastAsia="fr-FR"/>
    </w:rPr>
  </w:style>
  <w:style w:type="paragraph" w:styleId="Sansinterligne">
    <w:name w:val="No Spacing"/>
    <w:uiPriority w:val="1"/>
    <w:qFormat/>
    <w:rsid w:val="00C23034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C2303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M1">
    <w:name w:val="toc 1"/>
    <w:basedOn w:val="Normal"/>
    <w:next w:val="Normal"/>
    <w:autoRedefine/>
    <w:uiPriority w:val="39"/>
    <w:unhideWhenUsed/>
    <w:rsid w:val="00C403C3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C403C3"/>
    <w:rPr>
      <w:color w:val="0563C1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C403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0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03C3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fr-FR"/>
    </w:rPr>
  </w:style>
  <w:style w:type="character" w:customStyle="1" w:styleId="Sous-titreCar">
    <w:name w:val="Sous-titre Car"/>
    <w:basedOn w:val="Policepardfaut"/>
    <w:link w:val="Sous-titre"/>
    <w:uiPriority w:val="11"/>
    <w:rsid w:val="00C403C3"/>
    <w:rPr>
      <w:rFonts w:eastAsiaTheme="minorEastAsia" w:cs="Times New Roman"/>
      <w:color w:val="5A5A5A" w:themeColor="text1" w:themeTint="A5"/>
      <w:spacing w:val="15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8F4B1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Grilledutableau">
    <w:name w:val="Table Grid"/>
    <w:basedOn w:val="TableauNormal"/>
    <w:uiPriority w:val="39"/>
    <w:rsid w:val="008F4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4">
    <w:name w:val="toc 4"/>
    <w:basedOn w:val="Normal"/>
    <w:next w:val="Normal"/>
    <w:autoRedefine/>
    <w:uiPriority w:val="39"/>
    <w:semiHidden/>
    <w:unhideWhenUsed/>
    <w:rsid w:val="00E5699E"/>
    <w:pPr>
      <w:spacing w:after="100"/>
      <w:ind w:left="660"/>
    </w:pPr>
  </w:style>
  <w:style w:type="paragraph" w:styleId="TM3">
    <w:name w:val="toc 3"/>
    <w:basedOn w:val="Normal"/>
    <w:next w:val="Normal"/>
    <w:autoRedefine/>
    <w:uiPriority w:val="39"/>
    <w:unhideWhenUsed/>
    <w:rsid w:val="00E5699E"/>
    <w:pPr>
      <w:spacing w:after="100"/>
      <w:ind w:left="440"/>
    </w:pPr>
  </w:style>
  <w:style w:type="character" w:customStyle="1" w:styleId="Titre4Car">
    <w:name w:val="Titre 4 Car"/>
    <w:basedOn w:val="Policepardfaut"/>
    <w:link w:val="Titre4"/>
    <w:uiPriority w:val="9"/>
    <w:rsid w:val="0046333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6333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6333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46333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4633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4633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M2">
    <w:name w:val="toc 2"/>
    <w:basedOn w:val="Normal"/>
    <w:next w:val="Normal"/>
    <w:autoRedefine/>
    <w:uiPriority w:val="39"/>
    <w:unhideWhenUsed/>
    <w:rsid w:val="009E729F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99244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9696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4674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3938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99288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2256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2344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7114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8431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97233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7405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15102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w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En construction</Abstract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DF063ED5DFB0459A557595B005E4F4" ma:contentTypeVersion="0" ma:contentTypeDescription="Crée un document." ma:contentTypeScope="" ma:versionID="45366bb114911dd96d992504bcec3c4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1A43662-ED63-44B1-B6AC-6A13D7BE92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33C393-E4FA-4990-BC61-932D02B36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51CEA05-5BC4-49B9-9079-ED069F8C068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5FDFCCF6-981B-4DEE-82AA-5ACC15335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745</Words>
  <Characters>4102</Characters>
  <Application>Microsoft Office Word</Application>
  <DocSecurity>4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CIBLE PROFESSIONNELS, ENTREPRISES, ASSOCIATIONS         MAJ 04/06/20</dc:subject>
  <dc:creator>BERNANOSE Olivia (EXT)</dc:creator>
  <cp:keywords/>
  <dc:description/>
  <cp:lastModifiedBy>POIGNANT Anne [CEGEE]</cp:lastModifiedBy>
  <cp:revision>2</cp:revision>
  <cp:lastPrinted>2020-02-05T09:23:00Z</cp:lastPrinted>
  <dcterms:created xsi:type="dcterms:W3CDTF">2021-02-01T10:56:00Z</dcterms:created>
  <dcterms:modified xsi:type="dcterms:W3CDTF">2021-02-01T10:56:00Z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olivia.bernanose_ext@bpce.fr</vt:lpwstr>
  </property>
  <property fmtid="{D5CDD505-2E9C-101B-9397-08002B2CF9AE}" pid="5" name="MSIP_Label_48a19f0c-bea1-442e-a475-ed109d9ec508_SetDate">
    <vt:lpwstr>2020-01-31T09:35:24.4997729Z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0x0101007DDF063ED5DFB0459A557595B005E4F4</vt:lpwstr>
  </property>
</Properties>
</file>