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30CDF12" w14:textId="05B03E2A" w:rsidR="00E7431C" w:rsidRPr="00E7431C" w:rsidRDefault="00E7431C" w:rsidP="00E7431C">
      <w:pPr>
        <w:keepLines/>
        <w:ind w:left="-284"/>
        <w:jc w:val="center"/>
        <w:rPr>
          <w:rFonts w:asciiTheme="minorHAnsi" w:hAnsiTheme="minorHAnsi" w:cstheme="minorHAnsi"/>
          <w:b/>
          <w:smallCaps/>
          <w:color w:val="C00000"/>
          <w:sz w:val="24"/>
          <w:szCs w:val="24"/>
        </w:rPr>
      </w:pPr>
      <w:r w:rsidRPr="00E7431C">
        <w:rPr>
          <w:rFonts w:asciiTheme="minorHAnsi" w:hAnsiTheme="minorHAnsi" w:cstheme="minorHAnsi"/>
          <w:b/>
          <w:smallCaps/>
          <w:color w:val="C00000"/>
          <w:sz w:val="24"/>
          <w:szCs w:val="24"/>
        </w:rPr>
        <w:t xml:space="preserve">Règlement du </w:t>
      </w:r>
      <w:r w:rsidR="007C1386">
        <w:rPr>
          <w:rFonts w:asciiTheme="minorHAnsi" w:hAnsiTheme="minorHAnsi" w:cstheme="minorHAnsi"/>
          <w:b/>
          <w:smallCaps/>
          <w:color w:val="C00000"/>
          <w:sz w:val="24"/>
          <w:szCs w:val="24"/>
        </w:rPr>
        <w:t>challenge</w:t>
      </w:r>
      <w:r w:rsidRPr="00E7431C">
        <w:rPr>
          <w:rFonts w:asciiTheme="minorHAnsi" w:hAnsiTheme="minorHAnsi" w:cstheme="minorHAnsi"/>
          <w:b/>
          <w:smallCaps/>
          <w:color w:val="C00000"/>
          <w:sz w:val="24"/>
          <w:szCs w:val="24"/>
        </w:rPr>
        <w:t xml:space="preserve"> </w:t>
      </w:r>
    </w:p>
    <w:p w14:paraId="1FD66C9E" w14:textId="6A837E4C" w:rsidR="00E7431C" w:rsidRPr="00145817" w:rsidRDefault="00E7431C" w:rsidP="00E7431C">
      <w:pPr>
        <w:keepLines/>
        <w:ind w:left="-284"/>
        <w:jc w:val="center"/>
        <w:rPr>
          <w:rFonts w:asciiTheme="minorHAnsi" w:hAnsiTheme="minorHAnsi" w:cstheme="minorHAnsi"/>
          <w:b/>
          <w:smallCaps/>
          <w:color w:val="C00000"/>
          <w:sz w:val="34"/>
          <w:szCs w:val="34"/>
        </w:rPr>
      </w:pPr>
      <w:r w:rsidRPr="00145817">
        <w:rPr>
          <w:rFonts w:asciiTheme="minorHAnsi" w:hAnsiTheme="minorHAnsi" w:cstheme="minorHAnsi"/>
          <w:b/>
          <w:iCs/>
          <w:smallCaps/>
          <w:color w:val="C00000"/>
          <w:sz w:val="34"/>
          <w:szCs w:val="34"/>
        </w:rPr>
        <w:t>Tous Prescripteurs de solutions monétiques et Avantages RH</w:t>
      </w:r>
      <w:r w:rsidRPr="00145817">
        <w:rPr>
          <w:rFonts w:asciiTheme="minorHAnsi" w:hAnsiTheme="minorHAnsi" w:cstheme="minorHAnsi"/>
          <w:b/>
          <w:smallCaps/>
          <w:color w:val="C00000"/>
          <w:sz w:val="34"/>
          <w:szCs w:val="34"/>
        </w:rPr>
        <w:t> 202</w:t>
      </w:r>
      <w:r w:rsidR="006C1439">
        <w:rPr>
          <w:rFonts w:asciiTheme="minorHAnsi" w:hAnsiTheme="minorHAnsi" w:cstheme="minorHAnsi"/>
          <w:b/>
          <w:smallCaps/>
          <w:color w:val="C00000"/>
          <w:sz w:val="34"/>
          <w:szCs w:val="34"/>
        </w:rPr>
        <w:t>3</w:t>
      </w:r>
    </w:p>
    <w:p w14:paraId="3F571A0F" w14:textId="77777777" w:rsidR="00E7431C" w:rsidRPr="00E7431C" w:rsidRDefault="00E7431C" w:rsidP="00E7431C">
      <w:pPr>
        <w:keepLines/>
        <w:ind w:left="-284"/>
        <w:jc w:val="center"/>
        <w:rPr>
          <w:rFonts w:asciiTheme="minorHAnsi" w:hAnsiTheme="minorHAnsi" w:cstheme="minorHAnsi"/>
          <w:b/>
          <w:smallCaps/>
          <w:color w:val="C00000"/>
          <w:sz w:val="24"/>
          <w:szCs w:val="24"/>
        </w:rPr>
      </w:pPr>
    </w:p>
    <w:p w14:paraId="0B8F7E41" w14:textId="64EE5332" w:rsidR="00E7431C" w:rsidRPr="00145817" w:rsidRDefault="00E7431C" w:rsidP="00E7431C">
      <w:pPr>
        <w:keepLines/>
        <w:ind w:left="-284"/>
        <w:jc w:val="center"/>
        <w:rPr>
          <w:rFonts w:asciiTheme="minorHAnsi" w:hAnsiTheme="minorHAnsi" w:cstheme="minorHAnsi"/>
          <w:b/>
          <w:smallCaps/>
          <w:color w:val="C00000"/>
        </w:rPr>
      </w:pPr>
      <w:r w:rsidRPr="00145817">
        <w:rPr>
          <w:rFonts w:asciiTheme="minorHAnsi" w:hAnsiTheme="minorHAnsi" w:cstheme="minorHAnsi"/>
          <w:b/>
          <w:smallCaps/>
          <w:color w:val="C00000"/>
          <w:sz w:val="24"/>
          <w:szCs w:val="24"/>
        </w:rPr>
        <w:t>O</w:t>
      </w:r>
      <w:r w:rsidR="00145817">
        <w:rPr>
          <w:rFonts w:asciiTheme="minorHAnsi" w:hAnsiTheme="minorHAnsi" w:cstheme="minorHAnsi"/>
          <w:b/>
          <w:smallCaps/>
          <w:color w:val="C00000"/>
          <w:sz w:val="24"/>
          <w:szCs w:val="24"/>
        </w:rPr>
        <w:t>rganisateur</w:t>
      </w:r>
      <w:r w:rsidR="00F14EE5">
        <w:rPr>
          <w:rFonts w:asciiTheme="minorHAnsi" w:hAnsiTheme="minorHAnsi" w:cstheme="minorHAnsi"/>
          <w:b/>
          <w:smallCaps/>
          <w:color w:val="C00000"/>
          <w:sz w:val="24"/>
          <w:szCs w:val="24"/>
        </w:rPr>
        <w:t>s</w:t>
      </w:r>
    </w:p>
    <w:p w14:paraId="1AEB4BB2" w14:textId="5CE41A75" w:rsidR="00E7431C" w:rsidRDefault="00E7431C" w:rsidP="00E7431C">
      <w:pPr>
        <w:keepLines/>
        <w:ind w:left="-284"/>
        <w:jc w:val="center"/>
        <w:rPr>
          <w:rFonts w:asciiTheme="minorHAnsi" w:hAnsiTheme="minorHAnsi" w:cstheme="minorHAnsi"/>
          <w:b/>
          <w:smallCaps/>
          <w:color w:val="C00000"/>
          <w:sz w:val="32"/>
          <w:szCs w:val="32"/>
        </w:rPr>
      </w:pPr>
      <w:r w:rsidRPr="00145817">
        <w:rPr>
          <w:rFonts w:asciiTheme="minorHAnsi" w:hAnsiTheme="minorHAnsi" w:cstheme="minorHAnsi"/>
          <w:b/>
          <w:smallCaps/>
          <w:color w:val="C00000"/>
          <w:sz w:val="32"/>
          <w:szCs w:val="32"/>
        </w:rPr>
        <w:t>BPCE Payment Services</w:t>
      </w:r>
    </w:p>
    <w:p w14:paraId="35D7F1CA" w14:textId="25BA8E94" w:rsidR="00F14EE5" w:rsidRDefault="00F14EE5" w:rsidP="00E7431C">
      <w:pPr>
        <w:keepLines/>
        <w:ind w:left="-284"/>
        <w:jc w:val="center"/>
        <w:rPr>
          <w:rFonts w:asciiTheme="minorHAnsi" w:hAnsiTheme="minorHAnsi" w:cstheme="minorHAnsi"/>
          <w:b/>
          <w:smallCaps/>
          <w:color w:val="C00000"/>
          <w:sz w:val="32"/>
          <w:szCs w:val="32"/>
        </w:rPr>
      </w:pPr>
      <w:r w:rsidRPr="00F14EE5">
        <w:rPr>
          <w:rFonts w:asciiTheme="minorHAnsi" w:hAnsiTheme="minorHAnsi" w:cstheme="minorHAnsi"/>
          <w:b/>
          <w:smallCaps/>
          <w:color w:val="C00000"/>
          <w:sz w:val="32"/>
          <w:szCs w:val="32"/>
        </w:rPr>
        <w:t>Caisse d’Epargne Grand Est Europe</w:t>
      </w:r>
    </w:p>
    <w:p w14:paraId="00FC9A63" w14:textId="397F550B" w:rsidR="00F14EE5" w:rsidRPr="00145817" w:rsidRDefault="00F14EE5" w:rsidP="00E7431C">
      <w:pPr>
        <w:keepLines/>
        <w:ind w:left="-284"/>
        <w:jc w:val="center"/>
        <w:rPr>
          <w:rFonts w:asciiTheme="minorHAnsi" w:hAnsiTheme="minorHAnsi" w:cstheme="minorHAnsi"/>
          <w:b/>
          <w:smallCaps/>
          <w:color w:val="C00000"/>
          <w:sz w:val="32"/>
          <w:szCs w:val="32"/>
        </w:rPr>
      </w:pPr>
      <w:r>
        <w:rPr>
          <w:rFonts w:asciiTheme="minorHAnsi" w:hAnsiTheme="minorHAnsi" w:cstheme="minorHAnsi"/>
          <w:b/>
          <w:smallCaps/>
          <w:color w:val="C00000"/>
          <w:sz w:val="32"/>
          <w:szCs w:val="32"/>
        </w:rPr>
        <w:t>Bimpli</w:t>
      </w:r>
    </w:p>
    <w:p w14:paraId="4FC3BB76" w14:textId="77777777" w:rsidR="00E7431C" w:rsidRPr="00E7431C" w:rsidRDefault="00E7431C" w:rsidP="00E7431C">
      <w:pPr>
        <w:keepLines/>
        <w:ind w:left="-284"/>
        <w:jc w:val="center"/>
        <w:rPr>
          <w:rFonts w:asciiTheme="minorHAnsi" w:hAnsiTheme="minorHAnsi" w:cstheme="minorHAnsi"/>
          <w:b/>
          <w:smallCaps/>
          <w:sz w:val="18"/>
          <w:szCs w:val="18"/>
        </w:rPr>
      </w:pPr>
    </w:p>
    <w:p w14:paraId="22FB88DE" w14:textId="77777777" w:rsidR="00E7431C" w:rsidRPr="00E7431C" w:rsidRDefault="00E7431C" w:rsidP="00E7431C">
      <w:pPr>
        <w:keepLines/>
        <w:ind w:left="-284"/>
        <w:jc w:val="center"/>
        <w:rPr>
          <w:rFonts w:asciiTheme="minorHAnsi" w:hAnsiTheme="minorHAnsi" w:cstheme="minorHAnsi"/>
          <w:sz w:val="18"/>
          <w:szCs w:val="18"/>
        </w:rPr>
      </w:pPr>
    </w:p>
    <w:p w14:paraId="26BE6ED0" w14:textId="77777777" w:rsidR="00E7431C" w:rsidRPr="00E7431C" w:rsidRDefault="00E7431C" w:rsidP="00E7431C">
      <w:pPr>
        <w:keepLines/>
        <w:numPr>
          <w:ilvl w:val="0"/>
          <w:numId w:val="1"/>
        </w:numPr>
        <w:ind w:left="-284"/>
        <w:rPr>
          <w:rFonts w:asciiTheme="minorHAnsi" w:hAnsiTheme="minorHAnsi" w:cstheme="minorHAnsi"/>
          <w:b/>
          <w:sz w:val="24"/>
          <w:szCs w:val="24"/>
          <w:u w:val="single"/>
        </w:rPr>
      </w:pPr>
      <w:r w:rsidRPr="00E7431C">
        <w:rPr>
          <w:rFonts w:asciiTheme="minorHAnsi" w:hAnsiTheme="minorHAnsi" w:cstheme="minorHAnsi"/>
          <w:b/>
          <w:smallCaps/>
          <w:sz w:val="24"/>
          <w:szCs w:val="24"/>
          <w:u w:val="single"/>
        </w:rPr>
        <w:t>Organisation</w:t>
      </w:r>
    </w:p>
    <w:p w14:paraId="72ADE3F2" w14:textId="77777777" w:rsidR="00E7431C" w:rsidRPr="00E7431C" w:rsidRDefault="00E7431C" w:rsidP="00E7431C">
      <w:pPr>
        <w:keepLines/>
        <w:ind w:left="-284"/>
        <w:rPr>
          <w:rFonts w:asciiTheme="minorHAnsi" w:hAnsiTheme="minorHAnsi" w:cstheme="minorHAnsi"/>
          <w:b/>
          <w:smallCaps/>
          <w:sz w:val="18"/>
          <w:szCs w:val="18"/>
          <w:highlight w:val="green"/>
        </w:rPr>
      </w:pPr>
    </w:p>
    <w:p w14:paraId="1B0CB152" w14:textId="554D76F2" w:rsidR="00BB24F5" w:rsidRDefault="00E7431C" w:rsidP="00BB24F5">
      <w:pPr>
        <w:keepLines/>
        <w:widowControl w:val="0"/>
        <w:autoSpaceDE w:val="0"/>
        <w:autoSpaceDN w:val="0"/>
        <w:adjustRightInd w:val="0"/>
        <w:ind w:left="-284" w:firstLine="11"/>
        <w:rPr>
          <w:rFonts w:asciiTheme="minorHAnsi" w:hAnsiTheme="minorHAnsi" w:cstheme="minorHAnsi"/>
          <w:sz w:val="20"/>
          <w:szCs w:val="20"/>
        </w:rPr>
      </w:pPr>
      <w:r w:rsidRPr="00145817">
        <w:rPr>
          <w:rFonts w:asciiTheme="minorHAnsi" w:hAnsiTheme="minorHAnsi" w:cstheme="minorHAnsi"/>
          <w:b/>
          <w:bCs/>
          <w:sz w:val="20"/>
          <w:szCs w:val="20"/>
        </w:rPr>
        <w:t>BPCE PAYMENT SERVICES</w:t>
      </w:r>
      <w:r w:rsidRPr="00145817">
        <w:rPr>
          <w:rFonts w:asciiTheme="minorHAnsi" w:hAnsiTheme="minorHAnsi" w:cstheme="minorHAnsi"/>
          <w:sz w:val="20"/>
          <w:szCs w:val="20"/>
        </w:rPr>
        <w:t xml:space="preserve">, société anonyme au capital de 53 559 264 euros, immatriculée au Registre du Commerce et des Sociétés sous le numéro PARIS 345 155 337, dont le siège social est situé </w:t>
      </w:r>
      <w:r w:rsidR="00681C10" w:rsidRPr="00681C10">
        <w:rPr>
          <w:rFonts w:asciiTheme="minorHAnsi" w:hAnsiTheme="minorHAnsi" w:cstheme="minorHAnsi"/>
          <w:sz w:val="20"/>
          <w:szCs w:val="20"/>
        </w:rPr>
        <w:t xml:space="preserve">7 </w:t>
      </w:r>
      <w:proofErr w:type="gramStart"/>
      <w:r w:rsidR="00681C10" w:rsidRPr="00681C10">
        <w:rPr>
          <w:rFonts w:asciiTheme="minorHAnsi" w:hAnsiTheme="minorHAnsi" w:cstheme="minorHAnsi"/>
          <w:sz w:val="20"/>
          <w:szCs w:val="20"/>
        </w:rPr>
        <w:t>promenade</w:t>
      </w:r>
      <w:proofErr w:type="gramEnd"/>
      <w:r w:rsidR="00681C10" w:rsidRPr="00681C10">
        <w:rPr>
          <w:rFonts w:asciiTheme="minorHAnsi" w:hAnsiTheme="minorHAnsi" w:cstheme="minorHAnsi"/>
          <w:sz w:val="20"/>
          <w:szCs w:val="20"/>
        </w:rPr>
        <w:t xml:space="preserve"> Germaine Sablon – 75013 Paris</w:t>
      </w:r>
      <w:r w:rsidR="004C0C26">
        <w:rPr>
          <w:rFonts w:asciiTheme="minorHAnsi" w:hAnsiTheme="minorHAnsi" w:cstheme="minorHAnsi"/>
          <w:sz w:val="20"/>
          <w:szCs w:val="20"/>
        </w:rPr>
        <w:t>.</w:t>
      </w:r>
    </w:p>
    <w:p w14:paraId="0483B568" w14:textId="4BD30DEE" w:rsidR="007C1386" w:rsidRDefault="007C1386" w:rsidP="00BB24F5">
      <w:pPr>
        <w:keepLines/>
        <w:widowControl w:val="0"/>
        <w:autoSpaceDE w:val="0"/>
        <w:autoSpaceDN w:val="0"/>
        <w:adjustRightInd w:val="0"/>
        <w:ind w:left="-284" w:firstLine="11"/>
        <w:rPr>
          <w:rFonts w:asciiTheme="minorHAnsi" w:hAnsiTheme="minorHAnsi" w:cstheme="minorHAnsi"/>
          <w:sz w:val="20"/>
          <w:szCs w:val="20"/>
        </w:rPr>
      </w:pPr>
    </w:p>
    <w:p w14:paraId="710040E3" w14:textId="194219BB" w:rsidR="004C0C26" w:rsidRDefault="00254777" w:rsidP="00BB24F5">
      <w:pPr>
        <w:keepLines/>
        <w:widowControl w:val="0"/>
        <w:autoSpaceDE w:val="0"/>
        <w:autoSpaceDN w:val="0"/>
        <w:adjustRightInd w:val="0"/>
        <w:ind w:left="-284" w:firstLine="11"/>
        <w:rPr>
          <w:rFonts w:asciiTheme="minorHAnsi" w:hAnsiTheme="minorHAnsi" w:cstheme="minorHAnsi"/>
          <w:sz w:val="20"/>
          <w:szCs w:val="20"/>
        </w:rPr>
      </w:pPr>
      <w:r w:rsidRPr="00205ECD">
        <w:rPr>
          <w:rFonts w:asciiTheme="minorHAnsi" w:hAnsiTheme="minorHAnsi" w:cstheme="minorHAnsi"/>
          <w:b/>
          <w:bCs/>
          <w:sz w:val="20"/>
          <w:szCs w:val="20"/>
        </w:rPr>
        <w:t>Caisse d’Epargne Grand Est Europ</w:t>
      </w:r>
      <w:r w:rsidR="004C0C26">
        <w:rPr>
          <w:rFonts w:asciiTheme="minorHAnsi" w:hAnsiTheme="minorHAnsi" w:cstheme="minorHAnsi"/>
          <w:b/>
          <w:bCs/>
          <w:sz w:val="20"/>
          <w:szCs w:val="20"/>
        </w:rPr>
        <w:t>e,</w:t>
      </w:r>
      <w:r w:rsidRPr="00205ECD">
        <w:rPr>
          <w:rFonts w:asciiTheme="minorHAnsi" w:hAnsiTheme="minorHAnsi" w:cstheme="minorHAnsi"/>
          <w:sz w:val="20"/>
          <w:szCs w:val="20"/>
        </w:rPr>
        <w:t xml:space="preserve"> Banque coopérative régie par les articles L.512-85 et suivants du Code monétaire et financier</w:t>
      </w:r>
      <w:r w:rsidR="004C0C26">
        <w:rPr>
          <w:rFonts w:asciiTheme="minorHAnsi" w:hAnsiTheme="minorHAnsi" w:cstheme="minorHAnsi"/>
          <w:sz w:val="20"/>
          <w:szCs w:val="20"/>
        </w:rPr>
        <w:t xml:space="preserve">, </w:t>
      </w:r>
      <w:r w:rsidRPr="00205ECD">
        <w:rPr>
          <w:rFonts w:asciiTheme="minorHAnsi" w:hAnsiTheme="minorHAnsi" w:cstheme="minorHAnsi"/>
          <w:sz w:val="20"/>
          <w:szCs w:val="20"/>
        </w:rPr>
        <w:t>Société Anonyme à Directoire et Conseil d’Orientation et de Surveillance</w:t>
      </w:r>
      <w:r w:rsidR="004C0C26" w:rsidRPr="004C0C26">
        <w:rPr>
          <w:rFonts w:asciiTheme="minorHAnsi" w:hAnsiTheme="minorHAnsi" w:cstheme="minorHAnsi"/>
          <w:sz w:val="20"/>
          <w:szCs w:val="20"/>
        </w:rPr>
        <w:t xml:space="preserve"> </w:t>
      </w:r>
      <w:r w:rsidR="004C0C26" w:rsidRPr="009B6F66">
        <w:rPr>
          <w:rFonts w:asciiTheme="minorHAnsi" w:hAnsiTheme="minorHAnsi" w:cstheme="minorHAnsi"/>
          <w:sz w:val="20"/>
          <w:szCs w:val="20"/>
        </w:rPr>
        <w:t xml:space="preserve">immatriculée </w:t>
      </w:r>
      <w:r w:rsidR="004C0C26">
        <w:rPr>
          <w:rFonts w:asciiTheme="minorHAnsi" w:hAnsiTheme="minorHAnsi" w:cstheme="minorHAnsi"/>
          <w:sz w:val="20"/>
          <w:szCs w:val="20"/>
        </w:rPr>
        <w:t xml:space="preserve">au </w:t>
      </w:r>
      <w:r w:rsidR="004C0C26" w:rsidRPr="004B63C3">
        <w:rPr>
          <w:rFonts w:asciiTheme="minorHAnsi" w:hAnsiTheme="minorHAnsi" w:cstheme="minorHAnsi"/>
          <w:sz w:val="20"/>
          <w:szCs w:val="20"/>
        </w:rPr>
        <w:t>RCS STRASBOURG</w:t>
      </w:r>
      <w:r w:rsidR="004C0C26">
        <w:rPr>
          <w:rFonts w:asciiTheme="minorHAnsi" w:hAnsiTheme="minorHAnsi" w:cstheme="minorHAnsi"/>
          <w:sz w:val="20"/>
          <w:szCs w:val="20"/>
        </w:rPr>
        <w:t xml:space="preserve"> sous le numéro </w:t>
      </w:r>
      <w:r w:rsidR="004C0C26" w:rsidRPr="00457AF8">
        <w:rPr>
          <w:rFonts w:asciiTheme="minorHAnsi" w:hAnsiTheme="minorHAnsi" w:cstheme="minorHAnsi"/>
          <w:sz w:val="20"/>
          <w:szCs w:val="20"/>
        </w:rPr>
        <w:t>775 618 622</w:t>
      </w:r>
      <w:r w:rsidRPr="00205ECD">
        <w:rPr>
          <w:rFonts w:asciiTheme="minorHAnsi" w:hAnsiTheme="minorHAnsi" w:cstheme="minorHAnsi"/>
          <w:sz w:val="20"/>
          <w:szCs w:val="20"/>
        </w:rPr>
        <w:t xml:space="preserve">, </w:t>
      </w:r>
      <w:r>
        <w:rPr>
          <w:rFonts w:asciiTheme="minorHAnsi" w:hAnsiTheme="minorHAnsi" w:cstheme="minorHAnsi"/>
          <w:sz w:val="20"/>
          <w:szCs w:val="20"/>
        </w:rPr>
        <w:t>dont le siège social est situé au</w:t>
      </w:r>
      <w:r w:rsidRPr="00B503A3">
        <w:rPr>
          <w:rFonts w:asciiTheme="minorHAnsi" w:hAnsiTheme="minorHAnsi" w:cstheme="minorHAnsi"/>
          <w:sz w:val="20"/>
          <w:szCs w:val="20"/>
        </w:rPr>
        <w:t xml:space="preserve"> 1 avenue du Rhin – 67100 Strasbourg</w:t>
      </w:r>
      <w:r w:rsidR="004C0C26">
        <w:rPr>
          <w:rFonts w:asciiTheme="minorHAnsi" w:hAnsiTheme="minorHAnsi" w:cstheme="minorHAnsi"/>
          <w:sz w:val="20"/>
          <w:szCs w:val="20"/>
        </w:rPr>
        <w:t>.</w:t>
      </w:r>
    </w:p>
    <w:p w14:paraId="17E1E75D" w14:textId="77777777" w:rsidR="005F3709" w:rsidRDefault="005F3709" w:rsidP="00BB24F5">
      <w:pPr>
        <w:keepLines/>
        <w:widowControl w:val="0"/>
        <w:autoSpaceDE w:val="0"/>
        <w:autoSpaceDN w:val="0"/>
        <w:adjustRightInd w:val="0"/>
        <w:ind w:left="-284" w:firstLine="11"/>
        <w:rPr>
          <w:rFonts w:asciiTheme="minorHAnsi" w:hAnsiTheme="minorHAnsi" w:cstheme="minorHAnsi"/>
          <w:sz w:val="20"/>
          <w:szCs w:val="20"/>
        </w:rPr>
      </w:pPr>
    </w:p>
    <w:p w14:paraId="1B2E6742" w14:textId="1D65BD05" w:rsidR="004C0C26" w:rsidRDefault="004C0C26" w:rsidP="00E7431C">
      <w:pPr>
        <w:keepLines/>
        <w:widowControl w:val="0"/>
        <w:autoSpaceDE w:val="0"/>
        <w:autoSpaceDN w:val="0"/>
        <w:adjustRightInd w:val="0"/>
        <w:ind w:left="-284" w:firstLine="11"/>
        <w:rPr>
          <w:rFonts w:asciiTheme="minorHAnsi" w:hAnsiTheme="minorHAnsi" w:cstheme="minorHAnsi"/>
          <w:sz w:val="20"/>
          <w:szCs w:val="20"/>
        </w:rPr>
      </w:pPr>
      <w:r w:rsidRPr="00205ECD">
        <w:rPr>
          <w:rFonts w:asciiTheme="minorHAnsi" w:hAnsiTheme="minorHAnsi" w:cstheme="minorHAnsi"/>
          <w:b/>
          <w:bCs/>
          <w:sz w:val="20"/>
          <w:szCs w:val="20"/>
        </w:rPr>
        <w:t>Bimpli</w:t>
      </w:r>
      <w:r w:rsidRPr="00205ECD">
        <w:rPr>
          <w:rFonts w:asciiTheme="minorHAnsi" w:hAnsiTheme="minorHAnsi" w:cstheme="minorHAnsi"/>
          <w:sz w:val="20"/>
          <w:szCs w:val="20"/>
        </w:rPr>
        <w:t>, Société par actions simplifiée au capital de 1.002.700 Euros, immatriculée au RCS de PARIS sous le n° 833 672</w:t>
      </w:r>
      <w:r>
        <w:rPr>
          <w:rFonts w:asciiTheme="minorHAnsi" w:hAnsiTheme="minorHAnsi" w:cstheme="minorHAnsi"/>
          <w:sz w:val="20"/>
          <w:szCs w:val="20"/>
        </w:rPr>
        <w:t> </w:t>
      </w:r>
      <w:r w:rsidRPr="00205ECD">
        <w:rPr>
          <w:rFonts w:asciiTheme="minorHAnsi" w:hAnsiTheme="minorHAnsi" w:cstheme="minorHAnsi"/>
          <w:sz w:val="20"/>
          <w:szCs w:val="20"/>
        </w:rPr>
        <w:t>413</w:t>
      </w:r>
      <w:r>
        <w:rPr>
          <w:rFonts w:asciiTheme="minorHAnsi" w:hAnsiTheme="minorHAnsi" w:cstheme="minorHAnsi"/>
          <w:sz w:val="20"/>
          <w:szCs w:val="20"/>
        </w:rPr>
        <w:t xml:space="preserve"> </w:t>
      </w:r>
      <w:r w:rsidRPr="004C0C26">
        <w:rPr>
          <w:rFonts w:asciiTheme="minorHAnsi" w:hAnsiTheme="minorHAnsi" w:cstheme="minorHAnsi"/>
          <w:sz w:val="20"/>
          <w:szCs w:val="20"/>
        </w:rPr>
        <w:t xml:space="preserve">110, </w:t>
      </w:r>
      <w:r w:rsidRPr="00145817">
        <w:rPr>
          <w:rFonts w:asciiTheme="minorHAnsi" w:hAnsiTheme="minorHAnsi" w:cstheme="minorHAnsi"/>
          <w:sz w:val="20"/>
          <w:szCs w:val="20"/>
        </w:rPr>
        <w:t>dont le siège social est situé</w:t>
      </w:r>
      <w:r w:rsidRPr="00681C10">
        <w:rPr>
          <w:rFonts w:asciiTheme="minorHAnsi" w:hAnsiTheme="minorHAnsi" w:cstheme="minorHAnsi"/>
          <w:sz w:val="20"/>
          <w:szCs w:val="20"/>
        </w:rPr>
        <w:t xml:space="preserve"> </w:t>
      </w:r>
      <w:r>
        <w:rPr>
          <w:rFonts w:asciiTheme="minorHAnsi" w:hAnsiTheme="minorHAnsi" w:cstheme="minorHAnsi"/>
          <w:sz w:val="20"/>
          <w:szCs w:val="20"/>
        </w:rPr>
        <w:t xml:space="preserve">110 </w:t>
      </w:r>
      <w:r w:rsidRPr="004C0C26">
        <w:rPr>
          <w:rFonts w:asciiTheme="minorHAnsi" w:hAnsiTheme="minorHAnsi" w:cstheme="minorHAnsi"/>
          <w:sz w:val="20"/>
          <w:szCs w:val="20"/>
        </w:rPr>
        <w:t>avenue de France 75013 Paris</w:t>
      </w:r>
    </w:p>
    <w:p w14:paraId="13CB840C" w14:textId="77777777" w:rsidR="00E7431C" w:rsidRPr="00145817" w:rsidRDefault="00E7431C" w:rsidP="00205ECD">
      <w:pPr>
        <w:keepLines/>
        <w:widowControl w:val="0"/>
        <w:autoSpaceDE w:val="0"/>
        <w:autoSpaceDN w:val="0"/>
        <w:adjustRightInd w:val="0"/>
        <w:rPr>
          <w:rFonts w:asciiTheme="minorHAnsi" w:hAnsiTheme="minorHAnsi" w:cstheme="minorHAnsi"/>
          <w:sz w:val="20"/>
          <w:szCs w:val="20"/>
        </w:rPr>
      </w:pPr>
    </w:p>
    <w:p w14:paraId="01956D05" w14:textId="46EA8449" w:rsidR="00E7431C" w:rsidRPr="00145817" w:rsidRDefault="00E7431C" w:rsidP="00E7431C">
      <w:pPr>
        <w:keepLines/>
        <w:widowControl w:val="0"/>
        <w:autoSpaceDE w:val="0"/>
        <w:autoSpaceDN w:val="0"/>
        <w:adjustRightInd w:val="0"/>
        <w:ind w:left="-284" w:firstLine="11"/>
        <w:rPr>
          <w:rFonts w:asciiTheme="minorHAnsi" w:eastAsia="Times New Roman" w:hAnsiTheme="minorHAnsi" w:cstheme="minorHAnsi"/>
          <w:color w:val="000000"/>
          <w:sz w:val="20"/>
          <w:szCs w:val="20"/>
        </w:rPr>
      </w:pPr>
      <w:r w:rsidRPr="00145817">
        <w:rPr>
          <w:rFonts w:asciiTheme="minorHAnsi" w:hAnsiTheme="minorHAnsi" w:cstheme="minorHAnsi"/>
          <w:sz w:val="20"/>
          <w:szCs w:val="20"/>
        </w:rPr>
        <w:t>(</w:t>
      </w:r>
      <w:r w:rsidR="00142780" w:rsidRPr="00145817">
        <w:rPr>
          <w:rFonts w:asciiTheme="minorHAnsi" w:hAnsiTheme="minorHAnsi" w:cstheme="minorHAnsi"/>
          <w:sz w:val="20"/>
          <w:szCs w:val="20"/>
        </w:rPr>
        <w:t>Ci</w:t>
      </w:r>
      <w:r w:rsidRPr="00145817">
        <w:rPr>
          <w:rFonts w:asciiTheme="minorHAnsi" w:hAnsiTheme="minorHAnsi" w:cstheme="minorHAnsi"/>
          <w:sz w:val="20"/>
          <w:szCs w:val="20"/>
        </w:rPr>
        <w:t>-après</w:t>
      </w:r>
      <w:r w:rsidR="004C0C26">
        <w:rPr>
          <w:rFonts w:asciiTheme="minorHAnsi" w:hAnsiTheme="minorHAnsi" w:cstheme="minorHAnsi"/>
          <w:sz w:val="20"/>
          <w:szCs w:val="20"/>
        </w:rPr>
        <w:t xml:space="preserve"> ensemble</w:t>
      </w:r>
      <w:r w:rsidRPr="00145817">
        <w:rPr>
          <w:rFonts w:asciiTheme="minorHAnsi" w:hAnsiTheme="minorHAnsi" w:cstheme="minorHAnsi"/>
          <w:sz w:val="20"/>
          <w:szCs w:val="20"/>
        </w:rPr>
        <w:t xml:space="preserve"> </w:t>
      </w:r>
      <w:r w:rsidR="00142780" w:rsidRPr="00145817">
        <w:rPr>
          <w:rFonts w:asciiTheme="minorHAnsi" w:hAnsiTheme="minorHAnsi" w:cstheme="minorHAnsi"/>
          <w:sz w:val="20"/>
          <w:szCs w:val="20"/>
        </w:rPr>
        <w:t>l</w:t>
      </w:r>
      <w:proofErr w:type="gramStart"/>
      <w:r w:rsidR="00142780" w:rsidRPr="00145817">
        <w:rPr>
          <w:rFonts w:asciiTheme="minorHAnsi" w:hAnsiTheme="minorHAnsi" w:cstheme="minorHAnsi"/>
          <w:sz w:val="20"/>
          <w:szCs w:val="20"/>
        </w:rPr>
        <w:t>’«</w:t>
      </w:r>
      <w:proofErr w:type="gramEnd"/>
      <w:r w:rsidRPr="00145817">
        <w:rPr>
          <w:rFonts w:asciiTheme="minorHAnsi" w:hAnsiTheme="minorHAnsi" w:cstheme="minorHAnsi"/>
          <w:sz w:val="20"/>
          <w:szCs w:val="20"/>
        </w:rPr>
        <w:t> </w:t>
      </w:r>
      <w:r w:rsidRPr="00145817">
        <w:rPr>
          <w:rFonts w:asciiTheme="minorHAnsi" w:hAnsiTheme="minorHAnsi" w:cstheme="minorHAnsi"/>
          <w:b/>
          <w:bCs/>
          <w:sz w:val="20"/>
          <w:szCs w:val="20"/>
        </w:rPr>
        <w:t>Organisateu</w:t>
      </w:r>
      <w:r w:rsidRPr="00145817">
        <w:rPr>
          <w:rFonts w:asciiTheme="minorHAnsi" w:hAnsiTheme="minorHAnsi" w:cstheme="minorHAnsi"/>
          <w:sz w:val="20"/>
          <w:szCs w:val="20"/>
        </w:rPr>
        <w:t xml:space="preserve">r ») organise </w:t>
      </w:r>
      <w:r w:rsidR="007C1386">
        <w:rPr>
          <w:rFonts w:asciiTheme="minorHAnsi" w:hAnsiTheme="minorHAnsi" w:cstheme="minorHAnsi"/>
          <w:sz w:val="20"/>
          <w:szCs w:val="20"/>
        </w:rPr>
        <w:t xml:space="preserve">l’opération d’animation et de soutien </w:t>
      </w:r>
      <w:r w:rsidR="004C0C26">
        <w:rPr>
          <w:rFonts w:asciiTheme="minorHAnsi" w:hAnsiTheme="minorHAnsi" w:cstheme="minorHAnsi"/>
          <w:sz w:val="20"/>
          <w:szCs w:val="20"/>
        </w:rPr>
        <w:t>commercial</w:t>
      </w:r>
      <w:r w:rsidRPr="00145817">
        <w:rPr>
          <w:rFonts w:asciiTheme="minorHAnsi" w:hAnsiTheme="minorHAnsi" w:cstheme="minorHAnsi"/>
          <w:sz w:val="20"/>
          <w:szCs w:val="20"/>
        </w:rPr>
        <w:t xml:space="preserve"> </w:t>
      </w:r>
      <w:r w:rsidRPr="00145817">
        <w:rPr>
          <w:rFonts w:asciiTheme="minorHAnsi" w:hAnsiTheme="minorHAnsi" w:cstheme="minorHAnsi"/>
          <w:b/>
          <w:smallCaps/>
          <w:sz w:val="20"/>
          <w:szCs w:val="20"/>
        </w:rPr>
        <w:t>« TOUS PRESCRIPTEURS DE SOLUTIONS MONETIQUES</w:t>
      </w:r>
      <w:r w:rsidR="00145817">
        <w:rPr>
          <w:rFonts w:asciiTheme="minorHAnsi" w:hAnsiTheme="minorHAnsi" w:cstheme="minorHAnsi"/>
          <w:b/>
          <w:iCs/>
          <w:smallCaps/>
          <w:sz w:val="20"/>
          <w:szCs w:val="20"/>
        </w:rPr>
        <w:t xml:space="preserve"> ET AVANTAGES RH </w:t>
      </w:r>
      <w:r w:rsidRPr="00145817">
        <w:rPr>
          <w:rFonts w:asciiTheme="minorHAnsi" w:hAnsiTheme="minorHAnsi" w:cstheme="minorHAnsi"/>
          <w:b/>
          <w:smallCaps/>
          <w:sz w:val="20"/>
          <w:szCs w:val="20"/>
        </w:rPr>
        <w:t>202</w:t>
      </w:r>
      <w:r w:rsidR="00A125DE">
        <w:rPr>
          <w:rFonts w:asciiTheme="minorHAnsi" w:hAnsiTheme="minorHAnsi" w:cstheme="minorHAnsi"/>
          <w:b/>
          <w:smallCaps/>
          <w:sz w:val="20"/>
          <w:szCs w:val="20"/>
        </w:rPr>
        <w:t>3</w:t>
      </w:r>
      <w:r w:rsidR="00145817">
        <w:rPr>
          <w:rFonts w:asciiTheme="minorHAnsi" w:hAnsiTheme="minorHAnsi" w:cstheme="minorHAnsi"/>
          <w:b/>
          <w:smallCaps/>
          <w:sz w:val="20"/>
          <w:szCs w:val="20"/>
        </w:rPr>
        <w:t> »</w:t>
      </w:r>
      <w:r w:rsidRPr="00145817">
        <w:rPr>
          <w:rFonts w:asciiTheme="minorHAnsi" w:hAnsiTheme="minorHAnsi" w:cstheme="minorHAnsi"/>
          <w:sz w:val="20"/>
          <w:szCs w:val="20"/>
        </w:rPr>
        <w:t xml:space="preserve"> (le « </w:t>
      </w:r>
      <w:r w:rsidR="007C1386">
        <w:rPr>
          <w:rFonts w:asciiTheme="minorHAnsi" w:hAnsiTheme="minorHAnsi" w:cstheme="minorHAnsi"/>
          <w:b/>
          <w:bCs/>
          <w:sz w:val="20"/>
          <w:szCs w:val="20"/>
        </w:rPr>
        <w:t>Challenge</w:t>
      </w:r>
      <w:r w:rsidRPr="00145817">
        <w:rPr>
          <w:rFonts w:asciiTheme="minorHAnsi" w:hAnsiTheme="minorHAnsi" w:cstheme="minorHAnsi"/>
          <w:sz w:val="20"/>
          <w:szCs w:val="20"/>
        </w:rPr>
        <w:t xml:space="preserve"> ») selon les conditions définies dans le règlement du </w:t>
      </w:r>
      <w:r w:rsidR="007C1386">
        <w:rPr>
          <w:rFonts w:asciiTheme="minorHAnsi" w:hAnsiTheme="minorHAnsi" w:cstheme="minorHAnsi"/>
          <w:sz w:val="20"/>
          <w:szCs w:val="20"/>
        </w:rPr>
        <w:t>Challenge</w:t>
      </w:r>
      <w:r w:rsidRPr="00145817">
        <w:rPr>
          <w:rFonts w:asciiTheme="minorHAnsi" w:hAnsiTheme="minorHAnsi" w:cstheme="minorHAnsi"/>
          <w:sz w:val="20"/>
          <w:szCs w:val="20"/>
        </w:rPr>
        <w:t xml:space="preserve"> (le « </w:t>
      </w:r>
      <w:r w:rsidRPr="00145817">
        <w:rPr>
          <w:rFonts w:asciiTheme="minorHAnsi" w:hAnsiTheme="minorHAnsi" w:cstheme="minorHAnsi"/>
          <w:b/>
          <w:bCs/>
          <w:sz w:val="20"/>
          <w:szCs w:val="20"/>
        </w:rPr>
        <w:t>Règlement</w:t>
      </w:r>
      <w:r w:rsidRPr="00145817">
        <w:rPr>
          <w:rFonts w:asciiTheme="minorHAnsi" w:hAnsiTheme="minorHAnsi" w:cstheme="minorHAnsi"/>
          <w:sz w:val="20"/>
          <w:szCs w:val="20"/>
        </w:rPr>
        <w:t> »).</w:t>
      </w:r>
      <w:r w:rsidRPr="00145817">
        <w:rPr>
          <w:rFonts w:asciiTheme="minorHAnsi" w:eastAsia="Times New Roman" w:hAnsiTheme="minorHAnsi" w:cstheme="minorHAnsi"/>
          <w:color w:val="000000"/>
          <w:sz w:val="20"/>
          <w:szCs w:val="20"/>
        </w:rPr>
        <w:t> </w:t>
      </w:r>
    </w:p>
    <w:p w14:paraId="5C84162E" w14:textId="77777777" w:rsidR="00E7431C" w:rsidRPr="00145817" w:rsidRDefault="00E7431C" w:rsidP="00E7431C">
      <w:pPr>
        <w:keepLines/>
        <w:ind w:left="-284"/>
        <w:rPr>
          <w:rFonts w:asciiTheme="minorHAnsi" w:hAnsiTheme="minorHAnsi" w:cstheme="minorHAnsi"/>
          <w:sz w:val="20"/>
          <w:szCs w:val="20"/>
        </w:rPr>
      </w:pPr>
    </w:p>
    <w:p w14:paraId="5253D9D9" w14:textId="2DE1D045" w:rsidR="00E7431C" w:rsidRPr="00330986" w:rsidRDefault="00E7431C" w:rsidP="00145817">
      <w:pPr>
        <w:keepLines/>
        <w:ind w:left="-284"/>
        <w:rPr>
          <w:rFonts w:asciiTheme="minorHAnsi" w:eastAsia="Times New Roman" w:hAnsiTheme="minorHAnsi" w:cstheme="minorHAnsi"/>
          <w:b/>
          <w:bCs/>
          <w:color w:val="000000"/>
          <w:sz w:val="20"/>
          <w:szCs w:val="20"/>
        </w:rPr>
      </w:pPr>
      <w:r w:rsidRPr="00330986">
        <w:rPr>
          <w:rFonts w:asciiTheme="minorHAnsi" w:hAnsiTheme="minorHAnsi" w:cstheme="minorHAnsi"/>
          <w:b/>
          <w:bCs/>
          <w:sz w:val="20"/>
          <w:szCs w:val="20"/>
        </w:rPr>
        <w:t xml:space="preserve">Le </w:t>
      </w:r>
      <w:r w:rsidR="007C1386">
        <w:rPr>
          <w:rFonts w:asciiTheme="minorHAnsi" w:hAnsiTheme="minorHAnsi" w:cstheme="minorHAnsi"/>
          <w:b/>
          <w:bCs/>
          <w:sz w:val="20"/>
          <w:szCs w:val="20"/>
        </w:rPr>
        <w:t>Challenge</w:t>
      </w:r>
      <w:r w:rsidRPr="00330986">
        <w:rPr>
          <w:rFonts w:asciiTheme="minorHAnsi" w:hAnsiTheme="minorHAnsi" w:cstheme="minorHAnsi"/>
          <w:b/>
          <w:bCs/>
          <w:sz w:val="20"/>
          <w:szCs w:val="20"/>
        </w:rPr>
        <w:t xml:space="preserve"> a pour objectif de </w:t>
      </w:r>
      <w:r w:rsidRPr="00330986">
        <w:rPr>
          <w:rFonts w:asciiTheme="minorHAnsi" w:eastAsia="Times New Roman" w:hAnsiTheme="minorHAnsi" w:cstheme="minorHAnsi"/>
          <w:b/>
          <w:bCs/>
          <w:color w:val="000000"/>
          <w:sz w:val="20"/>
          <w:szCs w:val="20"/>
        </w:rPr>
        <w:t xml:space="preserve">promouvoir, au sein du réseau BDD Marché des </w:t>
      </w:r>
      <w:r w:rsidR="00145817" w:rsidRPr="00330986">
        <w:rPr>
          <w:rFonts w:asciiTheme="minorHAnsi" w:eastAsia="Times New Roman" w:hAnsiTheme="minorHAnsi" w:cstheme="minorHAnsi"/>
          <w:b/>
          <w:bCs/>
          <w:color w:val="000000"/>
          <w:sz w:val="20"/>
          <w:szCs w:val="20"/>
        </w:rPr>
        <w:t>P</w:t>
      </w:r>
      <w:r w:rsidRPr="00330986">
        <w:rPr>
          <w:rFonts w:asciiTheme="minorHAnsi" w:eastAsia="Times New Roman" w:hAnsiTheme="minorHAnsi" w:cstheme="minorHAnsi"/>
          <w:b/>
          <w:bCs/>
          <w:color w:val="000000"/>
          <w:sz w:val="20"/>
          <w:szCs w:val="20"/>
        </w:rPr>
        <w:t xml:space="preserve">rofessionnels de la Caisse d’Epargne </w:t>
      </w:r>
      <w:r w:rsidR="00145817" w:rsidRPr="00330986">
        <w:rPr>
          <w:rFonts w:asciiTheme="minorHAnsi" w:eastAsia="Times New Roman" w:hAnsiTheme="minorHAnsi" w:cstheme="minorHAnsi"/>
          <w:b/>
          <w:bCs/>
          <w:color w:val="000000"/>
          <w:sz w:val="20"/>
          <w:szCs w:val="20"/>
        </w:rPr>
        <w:t>Grand Est Europe</w:t>
      </w:r>
      <w:r w:rsidRPr="00330986">
        <w:rPr>
          <w:rFonts w:asciiTheme="minorHAnsi" w:eastAsia="Times New Roman" w:hAnsiTheme="minorHAnsi" w:cstheme="minorHAnsi"/>
          <w:b/>
          <w:bCs/>
          <w:color w:val="000000"/>
          <w:sz w:val="20"/>
          <w:szCs w:val="20"/>
        </w:rPr>
        <w:t xml:space="preserve"> (CE</w:t>
      </w:r>
      <w:r w:rsidR="00145817" w:rsidRPr="00330986">
        <w:rPr>
          <w:rFonts w:asciiTheme="minorHAnsi" w:eastAsia="Times New Roman" w:hAnsiTheme="minorHAnsi" w:cstheme="minorHAnsi"/>
          <w:b/>
          <w:bCs/>
          <w:color w:val="000000"/>
          <w:sz w:val="20"/>
          <w:szCs w:val="20"/>
        </w:rPr>
        <w:t>GEE)</w:t>
      </w:r>
      <w:r w:rsidRPr="00330986">
        <w:rPr>
          <w:rFonts w:asciiTheme="minorHAnsi" w:eastAsia="Times New Roman" w:hAnsiTheme="minorHAnsi" w:cstheme="minorHAnsi"/>
          <w:b/>
          <w:bCs/>
          <w:color w:val="000000"/>
          <w:sz w:val="20"/>
          <w:szCs w:val="20"/>
        </w:rPr>
        <w:t>, l’ensemble des solutions d’acceptation, de digitalisation, d’acquisition monétique</w:t>
      </w:r>
      <w:r w:rsidR="00145817" w:rsidRPr="00330986">
        <w:rPr>
          <w:rFonts w:asciiTheme="minorHAnsi" w:eastAsia="Times New Roman" w:hAnsiTheme="minorHAnsi" w:cstheme="minorHAnsi"/>
          <w:b/>
          <w:bCs/>
          <w:color w:val="000000"/>
          <w:sz w:val="20"/>
          <w:szCs w:val="20"/>
        </w:rPr>
        <w:t xml:space="preserve"> </w:t>
      </w:r>
      <w:r w:rsidR="00E06C47" w:rsidRPr="00330986">
        <w:rPr>
          <w:rFonts w:asciiTheme="minorHAnsi" w:eastAsia="Times New Roman" w:hAnsiTheme="minorHAnsi" w:cstheme="minorHAnsi"/>
          <w:b/>
          <w:bCs/>
          <w:color w:val="000000"/>
          <w:sz w:val="20"/>
          <w:szCs w:val="20"/>
        </w:rPr>
        <w:t xml:space="preserve">d’une part </w:t>
      </w:r>
      <w:r w:rsidR="00145817" w:rsidRPr="00330986">
        <w:rPr>
          <w:rFonts w:asciiTheme="minorHAnsi" w:eastAsia="Times New Roman" w:hAnsiTheme="minorHAnsi" w:cstheme="minorHAnsi"/>
          <w:b/>
          <w:bCs/>
          <w:color w:val="000000"/>
          <w:sz w:val="20"/>
          <w:szCs w:val="20"/>
        </w:rPr>
        <w:t>et l’en</w:t>
      </w:r>
      <w:r w:rsidR="00E06C47" w:rsidRPr="00330986">
        <w:rPr>
          <w:rFonts w:asciiTheme="minorHAnsi" w:eastAsia="Times New Roman" w:hAnsiTheme="minorHAnsi" w:cstheme="minorHAnsi"/>
          <w:b/>
          <w:bCs/>
          <w:color w:val="000000"/>
          <w:sz w:val="20"/>
          <w:szCs w:val="20"/>
        </w:rPr>
        <w:t>semble des solutions Avantages Salariés d’autre part,</w:t>
      </w:r>
      <w:r w:rsidRPr="00330986">
        <w:rPr>
          <w:rFonts w:asciiTheme="minorHAnsi" w:eastAsia="Times New Roman" w:hAnsiTheme="minorHAnsi" w:cstheme="minorHAnsi"/>
          <w:b/>
          <w:bCs/>
          <w:color w:val="000000"/>
          <w:sz w:val="20"/>
          <w:szCs w:val="20"/>
        </w:rPr>
        <w:t xml:space="preserve"> à destination de la clientèle professionnelle. </w:t>
      </w:r>
    </w:p>
    <w:p w14:paraId="75D937CA" w14:textId="77777777" w:rsidR="00E7431C" w:rsidRPr="00145817" w:rsidRDefault="00E7431C" w:rsidP="00E7431C">
      <w:pPr>
        <w:keepLines/>
        <w:ind w:left="-284"/>
        <w:rPr>
          <w:rFonts w:asciiTheme="minorHAnsi" w:eastAsia="Times New Roman" w:hAnsiTheme="minorHAnsi" w:cstheme="minorHAnsi"/>
          <w:color w:val="000000"/>
          <w:sz w:val="20"/>
          <w:szCs w:val="20"/>
        </w:rPr>
      </w:pPr>
      <w:r w:rsidRPr="00145817">
        <w:rPr>
          <w:rFonts w:asciiTheme="minorHAnsi" w:eastAsia="Times New Roman" w:hAnsiTheme="minorHAnsi" w:cstheme="minorHAnsi"/>
          <w:color w:val="000000"/>
          <w:sz w:val="20"/>
          <w:szCs w:val="20"/>
        </w:rPr>
        <w:t xml:space="preserve"> </w:t>
      </w:r>
    </w:p>
    <w:p w14:paraId="293E380C" w14:textId="184C3B51" w:rsidR="00E7431C" w:rsidRPr="00145817" w:rsidRDefault="00E7431C" w:rsidP="00E7431C">
      <w:pPr>
        <w:keepLines/>
        <w:ind w:left="-284"/>
        <w:rPr>
          <w:rFonts w:asciiTheme="minorHAnsi" w:eastAsia="Times New Roman" w:hAnsiTheme="minorHAnsi" w:cstheme="minorHAnsi"/>
          <w:color w:val="000000"/>
          <w:sz w:val="20"/>
          <w:szCs w:val="20"/>
        </w:rPr>
      </w:pPr>
      <w:r w:rsidRPr="00145817">
        <w:rPr>
          <w:rFonts w:asciiTheme="minorHAnsi" w:eastAsia="Times New Roman" w:hAnsiTheme="minorHAnsi" w:cstheme="minorHAnsi"/>
          <w:color w:val="000000"/>
          <w:sz w:val="20"/>
          <w:szCs w:val="20"/>
        </w:rPr>
        <w:t>Dans le contexte actuel de crise sanitaire qui s’accompagne d’une transformation des processus de vente en proximité et à distance, cette opération a pour objectif de proposer des produits et des services compatibles avec les nouveaux besoins des clients professionnels, en leur permettant une digitalisation des processus d’encaissement et de gestion de leur activité</w:t>
      </w:r>
      <w:r w:rsidR="00E06C47">
        <w:rPr>
          <w:rFonts w:asciiTheme="minorHAnsi" w:eastAsia="Times New Roman" w:hAnsiTheme="minorHAnsi" w:cstheme="minorHAnsi"/>
          <w:color w:val="000000"/>
          <w:sz w:val="20"/>
          <w:szCs w:val="20"/>
        </w:rPr>
        <w:t>, ainsi que des solutions visant à améliorer la politique sociale de nos clients.</w:t>
      </w:r>
    </w:p>
    <w:p w14:paraId="52F8DAFB" w14:textId="77777777" w:rsidR="00E7431C" w:rsidRPr="00145817" w:rsidRDefault="00E7431C" w:rsidP="00E7431C">
      <w:pPr>
        <w:keepLines/>
        <w:ind w:left="-284"/>
        <w:rPr>
          <w:rFonts w:asciiTheme="minorHAnsi" w:eastAsia="Times New Roman" w:hAnsiTheme="minorHAnsi" w:cstheme="minorHAnsi"/>
          <w:color w:val="000000"/>
          <w:sz w:val="20"/>
          <w:szCs w:val="20"/>
        </w:rPr>
      </w:pPr>
    </w:p>
    <w:p w14:paraId="2FF5B8FC" w14:textId="6443C6AC" w:rsidR="00E7431C" w:rsidRPr="00145817" w:rsidRDefault="00E7431C" w:rsidP="00E7431C">
      <w:pPr>
        <w:keepLines/>
        <w:ind w:left="-284"/>
        <w:rPr>
          <w:rFonts w:asciiTheme="minorHAnsi" w:eastAsia="Times New Roman" w:hAnsiTheme="minorHAnsi" w:cstheme="minorHAnsi"/>
          <w:color w:val="000000"/>
          <w:sz w:val="20"/>
          <w:szCs w:val="20"/>
        </w:rPr>
      </w:pPr>
      <w:r w:rsidRPr="00145817">
        <w:rPr>
          <w:rFonts w:asciiTheme="minorHAnsi" w:eastAsia="Times New Roman" w:hAnsiTheme="minorHAnsi" w:cstheme="minorHAnsi"/>
          <w:color w:val="000000"/>
          <w:sz w:val="20"/>
          <w:szCs w:val="20"/>
        </w:rPr>
        <w:t xml:space="preserve">Cette animation est basée sur la performance individuelle et collective des collaborateurs du marché des PRO de la Caisse d’Epargne </w:t>
      </w:r>
      <w:r w:rsidR="00145817" w:rsidRPr="00145817">
        <w:rPr>
          <w:rFonts w:asciiTheme="minorHAnsi" w:eastAsia="Times New Roman" w:hAnsiTheme="minorHAnsi" w:cstheme="minorHAnsi"/>
          <w:color w:val="000000"/>
          <w:sz w:val="20"/>
          <w:szCs w:val="20"/>
        </w:rPr>
        <w:t>Grand Est Europe (CEGEE)</w:t>
      </w:r>
      <w:r w:rsidRPr="00145817">
        <w:rPr>
          <w:rFonts w:asciiTheme="minorHAnsi" w:eastAsia="Times New Roman" w:hAnsiTheme="minorHAnsi" w:cstheme="minorHAnsi"/>
          <w:color w:val="000000"/>
          <w:sz w:val="20"/>
          <w:szCs w:val="20"/>
        </w:rPr>
        <w:t>, laquelle est évaluée aussi bien de manière quantitative que qualitative.</w:t>
      </w:r>
    </w:p>
    <w:p w14:paraId="00C6614F" w14:textId="77777777" w:rsidR="00E7431C" w:rsidRPr="00145817" w:rsidRDefault="00E7431C" w:rsidP="00E7431C">
      <w:pPr>
        <w:keepLines/>
        <w:ind w:left="-284"/>
        <w:rPr>
          <w:rFonts w:asciiTheme="minorHAnsi" w:eastAsia="Times New Roman" w:hAnsiTheme="minorHAnsi" w:cstheme="minorHAnsi"/>
          <w:color w:val="000000"/>
          <w:sz w:val="20"/>
          <w:szCs w:val="20"/>
        </w:rPr>
      </w:pPr>
    </w:p>
    <w:p w14:paraId="558FCB4C" w14:textId="77777777" w:rsidR="00E7431C" w:rsidRPr="00145817" w:rsidRDefault="00E7431C" w:rsidP="00E7431C">
      <w:pPr>
        <w:keepLines/>
        <w:ind w:left="-284"/>
        <w:rPr>
          <w:rFonts w:asciiTheme="minorHAnsi" w:hAnsiTheme="minorHAnsi" w:cstheme="minorHAnsi"/>
          <w:sz w:val="20"/>
          <w:szCs w:val="20"/>
        </w:rPr>
      </w:pPr>
      <w:r w:rsidRPr="00145817">
        <w:rPr>
          <w:rFonts w:asciiTheme="minorHAnsi" w:eastAsia="Times New Roman" w:hAnsiTheme="minorHAnsi" w:cstheme="minorHAnsi"/>
          <w:color w:val="000000"/>
          <w:sz w:val="20"/>
          <w:szCs w:val="20"/>
        </w:rPr>
        <w:t>L’Organisateur rappelle aux commerciaux l’obligation de respecter les procédures en vigueur, notamment celles concernant la primauté de l’intérêt du client, l’adéquation des produits ou des services proposés avec les besoins, les objectifs et la situation financière du client.</w:t>
      </w:r>
    </w:p>
    <w:p w14:paraId="0876F3E9" w14:textId="77777777" w:rsidR="00E7431C" w:rsidRPr="00145817" w:rsidRDefault="00E7431C" w:rsidP="00E7431C">
      <w:pPr>
        <w:keepLines/>
        <w:ind w:left="-284"/>
        <w:rPr>
          <w:rFonts w:asciiTheme="minorHAnsi" w:hAnsiTheme="minorHAnsi" w:cstheme="minorHAnsi"/>
          <w:sz w:val="20"/>
          <w:szCs w:val="20"/>
        </w:rPr>
      </w:pPr>
    </w:p>
    <w:p w14:paraId="5677F3A8" w14:textId="4AFFA22F" w:rsidR="00E7431C" w:rsidRPr="00145817" w:rsidRDefault="00E7431C" w:rsidP="00E7431C">
      <w:pPr>
        <w:keepLines/>
        <w:ind w:left="-284"/>
        <w:rPr>
          <w:rFonts w:asciiTheme="minorHAnsi" w:hAnsiTheme="minorHAnsi" w:cstheme="minorHAnsi"/>
          <w:sz w:val="20"/>
          <w:szCs w:val="20"/>
        </w:rPr>
      </w:pPr>
      <w:r w:rsidRPr="00145817">
        <w:rPr>
          <w:rFonts w:asciiTheme="minorHAnsi" w:hAnsiTheme="minorHAnsi" w:cstheme="minorHAnsi"/>
          <w:sz w:val="20"/>
          <w:szCs w:val="20"/>
        </w:rPr>
        <w:t xml:space="preserve">Le </w:t>
      </w:r>
      <w:r w:rsidR="007C1386">
        <w:rPr>
          <w:rFonts w:asciiTheme="minorHAnsi" w:hAnsiTheme="minorHAnsi" w:cstheme="minorHAnsi"/>
          <w:sz w:val="20"/>
          <w:szCs w:val="20"/>
        </w:rPr>
        <w:t>Challenge</w:t>
      </w:r>
      <w:r w:rsidRPr="00145817">
        <w:rPr>
          <w:rFonts w:asciiTheme="minorHAnsi" w:hAnsiTheme="minorHAnsi" w:cstheme="minorHAnsi"/>
          <w:sz w:val="20"/>
          <w:szCs w:val="20"/>
        </w:rPr>
        <w:t xml:space="preserve"> se déroulera du </w:t>
      </w:r>
      <w:r w:rsidR="00E06C47">
        <w:rPr>
          <w:rFonts w:asciiTheme="minorHAnsi" w:hAnsiTheme="minorHAnsi" w:cstheme="minorHAnsi"/>
          <w:sz w:val="20"/>
          <w:szCs w:val="20"/>
        </w:rPr>
        <w:t>0</w:t>
      </w:r>
      <w:r w:rsidR="006C1439">
        <w:rPr>
          <w:rFonts w:asciiTheme="minorHAnsi" w:hAnsiTheme="minorHAnsi" w:cstheme="minorHAnsi"/>
          <w:sz w:val="20"/>
          <w:szCs w:val="20"/>
        </w:rPr>
        <w:t>2/01</w:t>
      </w:r>
      <w:r w:rsidRPr="00145817">
        <w:rPr>
          <w:rFonts w:asciiTheme="minorHAnsi" w:hAnsiTheme="minorHAnsi" w:cstheme="minorHAnsi"/>
          <w:sz w:val="20"/>
          <w:szCs w:val="20"/>
        </w:rPr>
        <w:t>/202</w:t>
      </w:r>
      <w:r w:rsidR="006C1439">
        <w:rPr>
          <w:rFonts w:asciiTheme="minorHAnsi" w:hAnsiTheme="minorHAnsi" w:cstheme="minorHAnsi"/>
          <w:sz w:val="20"/>
          <w:szCs w:val="20"/>
        </w:rPr>
        <w:t>3</w:t>
      </w:r>
      <w:r w:rsidRPr="00145817">
        <w:rPr>
          <w:rFonts w:asciiTheme="minorHAnsi" w:hAnsiTheme="minorHAnsi" w:cstheme="minorHAnsi"/>
          <w:bCs/>
          <w:sz w:val="20"/>
          <w:szCs w:val="20"/>
        </w:rPr>
        <w:t xml:space="preserve"> au </w:t>
      </w:r>
      <w:r w:rsidR="006C1439">
        <w:rPr>
          <w:rFonts w:asciiTheme="minorHAnsi" w:hAnsiTheme="minorHAnsi" w:cstheme="minorHAnsi"/>
          <w:bCs/>
          <w:sz w:val="20"/>
          <w:szCs w:val="20"/>
        </w:rPr>
        <w:t>29</w:t>
      </w:r>
      <w:r w:rsidRPr="00145817">
        <w:rPr>
          <w:rFonts w:asciiTheme="minorHAnsi" w:hAnsiTheme="minorHAnsi" w:cstheme="minorHAnsi"/>
          <w:bCs/>
          <w:sz w:val="20"/>
          <w:szCs w:val="20"/>
        </w:rPr>
        <w:t>/</w:t>
      </w:r>
      <w:r w:rsidR="006C1439">
        <w:rPr>
          <w:rFonts w:asciiTheme="minorHAnsi" w:hAnsiTheme="minorHAnsi" w:cstheme="minorHAnsi"/>
          <w:bCs/>
          <w:sz w:val="20"/>
          <w:szCs w:val="20"/>
        </w:rPr>
        <w:t>04</w:t>
      </w:r>
      <w:r w:rsidRPr="00145817">
        <w:rPr>
          <w:rFonts w:asciiTheme="minorHAnsi" w:hAnsiTheme="minorHAnsi" w:cstheme="minorHAnsi"/>
          <w:bCs/>
          <w:sz w:val="20"/>
          <w:szCs w:val="20"/>
        </w:rPr>
        <w:t>/202</w:t>
      </w:r>
      <w:r w:rsidR="006C1439">
        <w:rPr>
          <w:rFonts w:asciiTheme="minorHAnsi" w:hAnsiTheme="minorHAnsi" w:cstheme="minorHAnsi"/>
          <w:bCs/>
          <w:sz w:val="20"/>
          <w:szCs w:val="20"/>
        </w:rPr>
        <w:t>3</w:t>
      </w:r>
      <w:r w:rsidRPr="00145817">
        <w:rPr>
          <w:rFonts w:asciiTheme="minorHAnsi" w:hAnsiTheme="minorHAnsi" w:cstheme="minorHAnsi"/>
          <w:bCs/>
          <w:sz w:val="20"/>
          <w:szCs w:val="20"/>
        </w:rPr>
        <w:t xml:space="preserve"> </w:t>
      </w:r>
      <w:r w:rsidRPr="00145817">
        <w:rPr>
          <w:rFonts w:asciiTheme="minorHAnsi" w:hAnsiTheme="minorHAnsi" w:cstheme="minorHAnsi"/>
          <w:sz w:val="20"/>
          <w:szCs w:val="20"/>
        </w:rPr>
        <w:t xml:space="preserve">inclus. </w:t>
      </w:r>
    </w:p>
    <w:p w14:paraId="52CB4ED8" w14:textId="77777777" w:rsidR="00E7431C" w:rsidRPr="00E7431C" w:rsidRDefault="00E7431C" w:rsidP="00E7431C">
      <w:pPr>
        <w:keepLines/>
        <w:ind w:left="-284"/>
        <w:rPr>
          <w:rFonts w:asciiTheme="minorHAnsi" w:hAnsiTheme="minorHAnsi" w:cstheme="minorHAnsi"/>
          <w:b/>
          <w:smallCaps/>
          <w:sz w:val="18"/>
          <w:szCs w:val="18"/>
          <w:u w:val="single"/>
        </w:rPr>
      </w:pPr>
    </w:p>
    <w:p w14:paraId="5C9C9400" w14:textId="77777777" w:rsidR="00E7431C" w:rsidRPr="00E7431C" w:rsidRDefault="00E7431C" w:rsidP="00E7431C">
      <w:pPr>
        <w:keepLines/>
        <w:ind w:left="-284"/>
        <w:rPr>
          <w:rFonts w:asciiTheme="minorHAnsi" w:hAnsiTheme="minorHAnsi" w:cstheme="minorHAnsi"/>
          <w:b/>
          <w:smallCaps/>
          <w:sz w:val="18"/>
          <w:szCs w:val="18"/>
          <w:u w:val="single"/>
        </w:rPr>
      </w:pPr>
    </w:p>
    <w:p w14:paraId="7DE6B48A" w14:textId="77777777" w:rsidR="00E7431C" w:rsidRPr="00E06C47" w:rsidRDefault="00E7431C" w:rsidP="00E7431C">
      <w:pPr>
        <w:keepLines/>
        <w:numPr>
          <w:ilvl w:val="0"/>
          <w:numId w:val="1"/>
        </w:numPr>
        <w:ind w:left="-284"/>
        <w:rPr>
          <w:rFonts w:asciiTheme="minorHAnsi" w:hAnsiTheme="minorHAnsi" w:cstheme="minorHAnsi"/>
          <w:b/>
          <w:smallCaps/>
          <w:sz w:val="24"/>
          <w:szCs w:val="24"/>
          <w:u w:val="single"/>
        </w:rPr>
      </w:pPr>
      <w:r w:rsidRPr="00E06C47">
        <w:rPr>
          <w:rFonts w:asciiTheme="minorHAnsi" w:hAnsiTheme="minorHAnsi" w:cstheme="minorHAnsi"/>
          <w:b/>
          <w:smallCaps/>
          <w:sz w:val="24"/>
          <w:szCs w:val="24"/>
          <w:u w:val="single"/>
        </w:rPr>
        <w:t>Conditions de participation</w:t>
      </w:r>
    </w:p>
    <w:p w14:paraId="16A90B98" w14:textId="77777777" w:rsidR="00E7431C" w:rsidRPr="00E7431C" w:rsidRDefault="00E7431C" w:rsidP="00E7431C">
      <w:pPr>
        <w:keepLines/>
        <w:ind w:left="-284"/>
        <w:rPr>
          <w:rFonts w:asciiTheme="minorHAnsi" w:hAnsiTheme="minorHAnsi" w:cstheme="minorHAnsi"/>
          <w:sz w:val="18"/>
          <w:szCs w:val="18"/>
        </w:rPr>
      </w:pPr>
    </w:p>
    <w:p w14:paraId="6E2E8AA0" w14:textId="4BFDCAFA" w:rsidR="00E7431C" w:rsidRPr="00E06C47" w:rsidRDefault="00E7431C" w:rsidP="00E7431C">
      <w:pPr>
        <w:keepLines/>
        <w:ind w:left="-284"/>
        <w:rPr>
          <w:rFonts w:asciiTheme="minorHAnsi" w:hAnsiTheme="minorHAnsi" w:cstheme="minorHAnsi"/>
          <w:iCs/>
          <w:sz w:val="20"/>
          <w:szCs w:val="20"/>
        </w:rPr>
      </w:pPr>
      <w:r w:rsidRPr="00E06C47">
        <w:rPr>
          <w:rFonts w:asciiTheme="minorHAnsi" w:hAnsiTheme="minorHAnsi" w:cstheme="minorHAnsi"/>
          <w:sz w:val="20"/>
          <w:szCs w:val="20"/>
        </w:rPr>
        <w:t xml:space="preserve">La participation au </w:t>
      </w:r>
      <w:r w:rsidR="007C1386">
        <w:rPr>
          <w:rFonts w:asciiTheme="minorHAnsi" w:hAnsiTheme="minorHAnsi" w:cstheme="minorHAnsi"/>
          <w:sz w:val="20"/>
          <w:szCs w:val="20"/>
        </w:rPr>
        <w:t>Challenge</w:t>
      </w:r>
      <w:r w:rsidRPr="00E06C47">
        <w:rPr>
          <w:rFonts w:asciiTheme="minorHAnsi" w:hAnsiTheme="minorHAnsi" w:cstheme="minorHAnsi"/>
          <w:sz w:val="20"/>
          <w:szCs w:val="20"/>
        </w:rPr>
        <w:t xml:space="preserve"> est gratuite et sans obligation d’achat, de souscription ou d’adhésion à des contrats, produits ou services</w:t>
      </w:r>
      <w:r w:rsidRPr="00E06C47">
        <w:rPr>
          <w:rFonts w:asciiTheme="minorHAnsi" w:hAnsiTheme="minorHAnsi" w:cstheme="minorHAnsi"/>
          <w:iCs/>
          <w:sz w:val="20"/>
          <w:szCs w:val="20"/>
        </w:rPr>
        <w:t xml:space="preserve">. </w:t>
      </w:r>
    </w:p>
    <w:p w14:paraId="0A89161D" w14:textId="77777777" w:rsidR="00E7431C" w:rsidRPr="00E06C47" w:rsidRDefault="00E7431C" w:rsidP="00E7431C">
      <w:pPr>
        <w:keepLines/>
        <w:ind w:left="-284"/>
        <w:rPr>
          <w:rFonts w:asciiTheme="minorHAnsi" w:hAnsiTheme="minorHAnsi" w:cstheme="minorHAnsi"/>
          <w:sz w:val="20"/>
          <w:szCs w:val="20"/>
        </w:rPr>
      </w:pPr>
    </w:p>
    <w:p w14:paraId="4821FEEC" w14:textId="32E0CD00" w:rsidR="00E7431C" w:rsidRPr="00786A70" w:rsidRDefault="00E7431C" w:rsidP="00E7431C">
      <w:pPr>
        <w:keepLines/>
        <w:ind w:left="-284"/>
        <w:rPr>
          <w:rFonts w:asciiTheme="minorHAnsi" w:hAnsiTheme="minorHAnsi" w:cstheme="minorHAnsi"/>
          <w:sz w:val="20"/>
          <w:szCs w:val="20"/>
        </w:rPr>
      </w:pPr>
      <w:r w:rsidRPr="00205ECD">
        <w:rPr>
          <w:rFonts w:asciiTheme="minorHAnsi" w:hAnsiTheme="minorHAnsi" w:cstheme="minorHAnsi"/>
          <w:sz w:val="20"/>
          <w:szCs w:val="20"/>
        </w:rPr>
        <w:t xml:space="preserve">Les frais inhérents ou induits par la participation au </w:t>
      </w:r>
      <w:r w:rsidR="007C1386" w:rsidRPr="00205ECD">
        <w:rPr>
          <w:rFonts w:asciiTheme="minorHAnsi" w:hAnsiTheme="minorHAnsi" w:cstheme="minorHAnsi"/>
          <w:sz w:val="20"/>
          <w:szCs w:val="20"/>
        </w:rPr>
        <w:t>Challenge</w:t>
      </w:r>
      <w:r w:rsidRPr="00205ECD">
        <w:rPr>
          <w:rFonts w:asciiTheme="minorHAnsi" w:hAnsiTheme="minorHAnsi" w:cstheme="minorHAnsi"/>
          <w:sz w:val="20"/>
          <w:szCs w:val="20"/>
        </w:rPr>
        <w:t xml:space="preserve"> restent intégralement à la charge des personnes participant au </w:t>
      </w:r>
      <w:r w:rsidR="007C1386" w:rsidRPr="00205ECD">
        <w:rPr>
          <w:rFonts w:asciiTheme="minorHAnsi" w:hAnsiTheme="minorHAnsi" w:cstheme="minorHAnsi"/>
          <w:sz w:val="20"/>
          <w:szCs w:val="20"/>
        </w:rPr>
        <w:t>Challenge</w:t>
      </w:r>
      <w:r w:rsidRPr="00205ECD">
        <w:rPr>
          <w:rFonts w:asciiTheme="minorHAnsi" w:hAnsiTheme="minorHAnsi" w:cstheme="minorHAnsi"/>
          <w:sz w:val="20"/>
          <w:szCs w:val="20"/>
        </w:rPr>
        <w:t>.</w:t>
      </w:r>
      <w:r w:rsidRPr="00786A70">
        <w:rPr>
          <w:rFonts w:asciiTheme="minorHAnsi" w:hAnsiTheme="minorHAnsi" w:cstheme="minorHAnsi"/>
          <w:sz w:val="20"/>
          <w:szCs w:val="20"/>
        </w:rPr>
        <w:t xml:space="preserve"> </w:t>
      </w:r>
    </w:p>
    <w:p w14:paraId="5B3D79E7" w14:textId="77777777" w:rsidR="00E7431C" w:rsidRPr="00902FF9" w:rsidRDefault="00E7431C" w:rsidP="00E7431C">
      <w:pPr>
        <w:keepLines/>
        <w:ind w:left="-284"/>
        <w:rPr>
          <w:rFonts w:asciiTheme="minorHAnsi" w:hAnsiTheme="minorHAnsi" w:cstheme="minorHAnsi"/>
          <w:sz w:val="20"/>
          <w:szCs w:val="20"/>
        </w:rPr>
      </w:pPr>
    </w:p>
    <w:p w14:paraId="607A6869" w14:textId="6F5F28B4" w:rsidR="00E7431C" w:rsidRPr="00E06C47" w:rsidRDefault="00E7431C" w:rsidP="00E7431C">
      <w:pPr>
        <w:keepLines/>
        <w:ind w:left="-284"/>
        <w:rPr>
          <w:rFonts w:asciiTheme="minorHAnsi" w:hAnsiTheme="minorHAnsi" w:cstheme="minorHAnsi"/>
          <w:sz w:val="20"/>
          <w:szCs w:val="20"/>
        </w:rPr>
      </w:pPr>
      <w:r w:rsidRPr="00902FF9">
        <w:rPr>
          <w:rFonts w:asciiTheme="minorHAnsi" w:hAnsiTheme="minorHAnsi" w:cstheme="minorHAnsi"/>
          <w:sz w:val="20"/>
          <w:szCs w:val="20"/>
        </w:rPr>
        <w:t xml:space="preserve">Le </w:t>
      </w:r>
      <w:r w:rsidR="007C1386" w:rsidRPr="00786A70">
        <w:rPr>
          <w:rFonts w:asciiTheme="minorHAnsi" w:hAnsiTheme="minorHAnsi" w:cstheme="minorHAnsi"/>
          <w:sz w:val="20"/>
          <w:szCs w:val="20"/>
        </w:rPr>
        <w:t>Challenge</w:t>
      </w:r>
      <w:r w:rsidRPr="00786A70">
        <w:rPr>
          <w:rFonts w:asciiTheme="minorHAnsi" w:hAnsiTheme="minorHAnsi" w:cstheme="minorHAnsi"/>
          <w:sz w:val="20"/>
          <w:szCs w:val="20"/>
        </w:rPr>
        <w:t xml:space="preserve"> est </w:t>
      </w:r>
      <w:r w:rsidR="00E06C47" w:rsidRPr="00786A70">
        <w:rPr>
          <w:rFonts w:asciiTheme="minorHAnsi" w:hAnsiTheme="minorHAnsi" w:cstheme="minorHAnsi"/>
          <w:sz w:val="20"/>
          <w:szCs w:val="20"/>
        </w:rPr>
        <w:t>organisé</w:t>
      </w:r>
      <w:r w:rsidRPr="00786A70">
        <w:rPr>
          <w:rFonts w:asciiTheme="minorHAnsi" w:hAnsiTheme="minorHAnsi" w:cstheme="minorHAnsi"/>
          <w:sz w:val="20"/>
          <w:szCs w:val="20"/>
        </w:rPr>
        <w:t xml:space="preserve"> en collaboration avec la Direction du Marché des Pro de la </w:t>
      </w:r>
      <w:r w:rsidR="00E06C47" w:rsidRPr="00786A70">
        <w:rPr>
          <w:rFonts w:asciiTheme="minorHAnsi" w:eastAsia="Times New Roman" w:hAnsiTheme="minorHAnsi" w:cstheme="minorHAnsi"/>
          <w:color w:val="000000"/>
          <w:sz w:val="20"/>
          <w:szCs w:val="20"/>
        </w:rPr>
        <w:t>Caisse d’Epargne Grand Est Europe (CEGEE)</w:t>
      </w:r>
      <w:r w:rsidRPr="00786A70">
        <w:rPr>
          <w:rFonts w:asciiTheme="minorHAnsi" w:hAnsiTheme="minorHAnsi" w:cstheme="minorHAnsi"/>
          <w:sz w:val="20"/>
          <w:szCs w:val="20"/>
        </w:rPr>
        <w:t xml:space="preserve">. </w:t>
      </w:r>
      <w:r w:rsidRPr="00786A70">
        <w:rPr>
          <w:rFonts w:asciiTheme="minorHAnsi" w:hAnsiTheme="minorHAnsi" w:cstheme="minorHAnsi"/>
          <w:b/>
          <w:bCs/>
          <w:sz w:val="20"/>
          <w:szCs w:val="20"/>
        </w:rPr>
        <w:t xml:space="preserve">Il est exclusivement ouvert </w:t>
      </w:r>
      <w:r w:rsidR="00E06C47" w:rsidRPr="00786A70">
        <w:rPr>
          <w:rFonts w:asciiTheme="minorHAnsi" w:hAnsiTheme="minorHAnsi" w:cstheme="minorHAnsi"/>
          <w:b/>
          <w:bCs/>
          <w:sz w:val="20"/>
          <w:szCs w:val="20"/>
        </w:rPr>
        <w:t xml:space="preserve">et réservé </w:t>
      </w:r>
      <w:r w:rsidRPr="00786A70">
        <w:rPr>
          <w:rFonts w:asciiTheme="minorHAnsi" w:hAnsiTheme="minorHAnsi" w:cstheme="minorHAnsi"/>
          <w:b/>
          <w:bCs/>
          <w:sz w:val="20"/>
          <w:szCs w:val="20"/>
        </w:rPr>
        <w:t xml:space="preserve">aux </w:t>
      </w:r>
      <w:r w:rsidR="00E06C47" w:rsidRPr="00786A70">
        <w:rPr>
          <w:rFonts w:asciiTheme="minorHAnsi" w:hAnsiTheme="minorHAnsi" w:cstheme="minorHAnsi"/>
          <w:b/>
          <w:bCs/>
          <w:sz w:val="20"/>
          <w:szCs w:val="20"/>
        </w:rPr>
        <w:t>Chargés d’Affaires Professionnels du</w:t>
      </w:r>
      <w:r w:rsidRPr="00786A70">
        <w:rPr>
          <w:rFonts w:asciiTheme="minorHAnsi" w:hAnsiTheme="minorHAnsi" w:cstheme="minorHAnsi"/>
          <w:b/>
          <w:bCs/>
          <w:sz w:val="20"/>
          <w:szCs w:val="20"/>
        </w:rPr>
        <w:t xml:space="preserve"> réseau d’agences</w:t>
      </w:r>
      <w:r w:rsidRPr="00786A70">
        <w:rPr>
          <w:rFonts w:asciiTheme="minorHAnsi" w:hAnsiTheme="minorHAnsi" w:cstheme="minorHAnsi"/>
          <w:sz w:val="20"/>
          <w:szCs w:val="20"/>
        </w:rPr>
        <w:t xml:space="preserve"> de la </w:t>
      </w:r>
      <w:r w:rsidR="00E06C47" w:rsidRPr="00786A70">
        <w:rPr>
          <w:rFonts w:asciiTheme="minorHAnsi" w:eastAsia="Times New Roman" w:hAnsiTheme="minorHAnsi" w:cstheme="minorHAnsi"/>
          <w:color w:val="000000"/>
          <w:sz w:val="20"/>
          <w:szCs w:val="20"/>
        </w:rPr>
        <w:t>Caisse d’Epargne Grand Est Europe (CEGEE)</w:t>
      </w:r>
      <w:r w:rsidR="00E06C47" w:rsidRPr="00786A70">
        <w:rPr>
          <w:rFonts w:asciiTheme="minorHAnsi" w:hAnsiTheme="minorHAnsi" w:cstheme="minorHAnsi"/>
          <w:sz w:val="20"/>
          <w:szCs w:val="20"/>
        </w:rPr>
        <w:t xml:space="preserve">, au </w:t>
      </w:r>
      <w:r w:rsidR="00E06C47" w:rsidRPr="00205ECD">
        <w:rPr>
          <w:rFonts w:asciiTheme="minorHAnsi" w:hAnsiTheme="minorHAnsi" w:cstheme="minorHAnsi"/>
          <w:sz w:val="20"/>
          <w:szCs w:val="20"/>
        </w:rPr>
        <w:t xml:space="preserve">nombre de </w:t>
      </w:r>
      <w:r w:rsidR="00370C25" w:rsidRPr="00F1609B">
        <w:rPr>
          <w:rFonts w:asciiTheme="minorHAnsi" w:hAnsiTheme="minorHAnsi" w:cstheme="minorHAnsi"/>
          <w:sz w:val="20"/>
          <w:szCs w:val="20"/>
          <w:highlight w:val="yellow"/>
        </w:rPr>
        <w:t>66</w:t>
      </w:r>
      <w:r w:rsidR="00E06C47" w:rsidRPr="00205ECD">
        <w:rPr>
          <w:rFonts w:asciiTheme="minorHAnsi" w:hAnsiTheme="minorHAnsi" w:cstheme="minorHAnsi"/>
          <w:sz w:val="20"/>
          <w:szCs w:val="20"/>
        </w:rPr>
        <w:t xml:space="preserve"> au </w:t>
      </w:r>
      <w:r w:rsidR="006C1439" w:rsidRPr="00205ECD">
        <w:rPr>
          <w:rFonts w:asciiTheme="minorHAnsi" w:hAnsiTheme="minorHAnsi" w:cstheme="minorHAnsi"/>
          <w:sz w:val="20"/>
          <w:szCs w:val="20"/>
        </w:rPr>
        <w:t>01/01</w:t>
      </w:r>
      <w:r w:rsidR="00E06C47" w:rsidRPr="00205ECD">
        <w:rPr>
          <w:rFonts w:asciiTheme="minorHAnsi" w:hAnsiTheme="minorHAnsi" w:cstheme="minorHAnsi"/>
          <w:sz w:val="20"/>
          <w:szCs w:val="20"/>
        </w:rPr>
        <w:t>/202</w:t>
      </w:r>
      <w:r w:rsidR="006C1439" w:rsidRPr="00786A70">
        <w:rPr>
          <w:rFonts w:asciiTheme="minorHAnsi" w:hAnsiTheme="minorHAnsi" w:cstheme="minorHAnsi"/>
          <w:sz w:val="20"/>
          <w:szCs w:val="20"/>
        </w:rPr>
        <w:t>3</w:t>
      </w:r>
      <w:r w:rsidR="00E06C47" w:rsidRPr="00786A70">
        <w:rPr>
          <w:rFonts w:asciiTheme="minorHAnsi" w:eastAsia="Times New Roman" w:hAnsiTheme="minorHAnsi" w:cstheme="minorHAnsi"/>
          <w:color w:val="000000"/>
          <w:sz w:val="20"/>
          <w:szCs w:val="20"/>
        </w:rPr>
        <w:t xml:space="preserve"> (les « </w:t>
      </w:r>
      <w:r w:rsidR="00E06C47" w:rsidRPr="00786A70">
        <w:rPr>
          <w:rFonts w:asciiTheme="minorHAnsi" w:eastAsia="Times New Roman" w:hAnsiTheme="minorHAnsi" w:cstheme="minorHAnsi"/>
          <w:b/>
          <w:bCs/>
          <w:color w:val="000000"/>
          <w:sz w:val="20"/>
          <w:szCs w:val="20"/>
        </w:rPr>
        <w:t>Participants</w:t>
      </w:r>
      <w:r w:rsidR="00E06C47" w:rsidRPr="00786A70">
        <w:rPr>
          <w:rFonts w:asciiTheme="minorHAnsi" w:eastAsia="Times New Roman" w:hAnsiTheme="minorHAnsi" w:cstheme="minorHAnsi"/>
          <w:color w:val="000000"/>
          <w:sz w:val="20"/>
          <w:szCs w:val="20"/>
        </w:rPr>
        <w:t> »).</w:t>
      </w:r>
    </w:p>
    <w:p w14:paraId="530467A6" w14:textId="77777777" w:rsidR="00E7431C" w:rsidRPr="00E06C47" w:rsidRDefault="00E7431C" w:rsidP="00E7431C">
      <w:pPr>
        <w:keepLines/>
        <w:ind w:left="-284"/>
        <w:rPr>
          <w:rFonts w:asciiTheme="minorHAnsi" w:hAnsiTheme="minorHAnsi" w:cstheme="minorHAnsi"/>
          <w:sz w:val="20"/>
          <w:szCs w:val="20"/>
        </w:rPr>
      </w:pPr>
    </w:p>
    <w:p w14:paraId="4ED85BD4" w14:textId="20CD2723" w:rsidR="00E7431C" w:rsidRPr="00E06C47" w:rsidRDefault="00E7431C" w:rsidP="00E7431C">
      <w:pPr>
        <w:keepLines/>
        <w:ind w:left="-284"/>
        <w:rPr>
          <w:rFonts w:asciiTheme="minorHAnsi" w:hAnsiTheme="minorHAnsi" w:cstheme="minorHAnsi"/>
          <w:sz w:val="20"/>
          <w:szCs w:val="20"/>
        </w:rPr>
      </w:pPr>
      <w:r w:rsidRPr="00E06C47">
        <w:rPr>
          <w:rFonts w:asciiTheme="minorHAnsi" w:hAnsiTheme="minorHAnsi" w:cstheme="minorHAnsi"/>
          <w:sz w:val="20"/>
          <w:szCs w:val="20"/>
        </w:rPr>
        <w:t xml:space="preserve">Pour prétendre aux dotations, les Participants devront figurer dans les effectifs de la </w:t>
      </w:r>
      <w:r w:rsidR="00E06C47">
        <w:rPr>
          <w:rFonts w:asciiTheme="minorHAnsi" w:hAnsiTheme="minorHAnsi" w:cstheme="minorHAnsi"/>
          <w:sz w:val="20"/>
          <w:szCs w:val="20"/>
        </w:rPr>
        <w:t>CEGEE</w:t>
      </w:r>
      <w:r w:rsidRPr="00E06C47">
        <w:rPr>
          <w:rFonts w:asciiTheme="minorHAnsi" w:hAnsiTheme="minorHAnsi" w:cstheme="minorHAnsi"/>
          <w:sz w:val="20"/>
          <w:szCs w:val="20"/>
        </w:rPr>
        <w:t xml:space="preserve"> au </w:t>
      </w:r>
      <w:r w:rsidR="006C1439">
        <w:rPr>
          <w:rFonts w:asciiTheme="minorHAnsi" w:hAnsiTheme="minorHAnsi" w:cstheme="minorHAnsi"/>
          <w:sz w:val="20"/>
          <w:szCs w:val="20"/>
        </w:rPr>
        <w:t>2</w:t>
      </w:r>
      <w:r w:rsidR="00691384">
        <w:rPr>
          <w:rFonts w:asciiTheme="minorHAnsi" w:hAnsiTheme="minorHAnsi" w:cstheme="minorHAnsi"/>
          <w:sz w:val="20"/>
          <w:szCs w:val="20"/>
        </w:rPr>
        <w:t>9</w:t>
      </w:r>
      <w:r w:rsidRPr="00E06C47">
        <w:rPr>
          <w:rFonts w:asciiTheme="minorHAnsi" w:hAnsiTheme="minorHAnsi" w:cstheme="minorHAnsi"/>
          <w:sz w:val="20"/>
          <w:szCs w:val="20"/>
        </w:rPr>
        <w:t xml:space="preserve"> </w:t>
      </w:r>
      <w:r w:rsidR="006C1439">
        <w:rPr>
          <w:rFonts w:asciiTheme="minorHAnsi" w:hAnsiTheme="minorHAnsi" w:cstheme="minorHAnsi"/>
          <w:sz w:val="20"/>
          <w:szCs w:val="20"/>
        </w:rPr>
        <w:t>avril</w:t>
      </w:r>
      <w:r w:rsidRPr="00E06C47">
        <w:rPr>
          <w:rFonts w:asciiTheme="minorHAnsi" w:hAnsiTheme="minorHAnsi" w:cstheme="minorHAnsi"/>
          <w:sz w:val="20"/>
          <w:szCs w:val="20"/>
        </w:rPr>
        <w:t xml:space="preserve"> 202</w:t>
      </w:r>
      <w:r w:rsidR="006C1439">
        <w:rPr>
          <w:rFonts w:asciiTheme="minorHAnsi" w:hAnsiTheme="minorHAnsi" w:cstheme="minorHAnsi"/>
          <w:sz w:val="20"/>
          <w:szCs w:val="20"/>
        </w:rPr>
        <w:t>3</w:t>
      </w:r>
      <w:r w:rsidRPr="00E06C47">
        <w:rPr>
          <w:rFonts w:asciiTheme="minorHAnsi" w:hAnsiTheme="minorHAnsi" w:cstheme="minorHAnsi"/>
          <w:sz w:val="20"/>
          <w:szCs w:val="20"/>
        </w:rPr>
        <w:t xml:space="preserve">, en CDI </w:t>
      </w:r>
      <w:r w:rsidR="00142780" w:rsidRPr="00E06C47">
        <w:rPr>
          <w:rFonts w:asciiTheme="minorHAnsi" w:hAnsiTheme="minorHAnsi" w:cstheme="minorHAnsi"/>
          <w:sz w:val="20"/>
          <w:szCs w:val="20"/>
        </w:rPr>
        <w:t>(à</w:t>
      </w:r>
      <w:r w:rsidRPr="00E06C47">
        <w:rPr>
          <w:rFonts w:asciiTheme="minorHAnsi" w:hAnsiTheme="minorHAnsi" w:cstheme="minorHAnsi"/>
          <w:sz w:val="20"/>
          <w:szCs w:val="20"/>
        </w:rPr>
        <w:t xml:space="preserve"> temps plein ou à temps partiel) ou en CDD (les commerciaux directement rémunérés par la C</w:t>
      </w:r>
      <w:r w:rsidR="00142780">
        <w:rPr>
          <w:rFonts w:asciiTheme="minorHAnsi" w:hAnsiTheme="minorHAnsi" w:cstheme="minorHAnsi"/>
          <w:sz w:val="20"/>
          <w:szCs w:val="20"/>
        </w:rPr>
        <w:t>EGEE</w:t>
      </w:r>
      <w:r w:rsidRPr="00E06C47">
        <w:rPr>
          <w:rFonts w:asciiTheme="minorHAnsi" w:hAnsiTheme="minorHAnsi" w:cstheme="minorHAnsi"/>
          <w:sz w:val="20"/>
          <w:szCs w:val="20"/>
        </w:rPr>
        <w:t>).</w:t>
      </w:r>
    </w:p>
    <w:p w14:paraId="03966A30" w14:textId="44D59F93" w:rsidR="00E7431C" w:rsidRPr="00330986" w:rsidRDefault="00E7431C" w:rsidP="00330986">
      <w:pPr>
        <w:keepLines/>
        <w:ind w:left="-284"/>
        <w:rPr>
          <w:rFonts w:asciiTheme="minorHAnsi" w:hAnsiTheme="minorHAnsi" w:cstheme="minorHAnsi"/>
          <w:sz w:val="20"/>
          <w:szCs w:val="20"/>
        </w:rPr>
      </w:pPr>
      <w:r w:rsidRPr="00E06C47">
        <w:rPr>
          <w:rFonts w:asciiTheme="minorHAnsi" w:hAnsiTheme="minorHAnsi" w:cstheme="minorHAnsi"/>
          <w:sz w:val="20"/>
          <w:szCs w:val="20"/>
        </w:rPr>
        <w:t xml:space="preserve">Ne peuvent participer au </w:t>
      </w:r>
      <w:r w:rsidR="007C1386">
        <w:rPr>
          <w:rFonts w:asciiTheme="minorHAnsi" w:hAnsiTheme="minorHAnsi" w:cstheme="minorHAnsi"/>
          <w:sz w:val="20"/>
          <w:szCs w:val="20"/>
        </w:rPr>
        <w:t>Challenge</w:t>
      </w:r>
      <w:r w:rsidRPr="00E06C47">
        <w:rPr>
          <w:rFonts w:asciiTheme="minorHAnsi" w:hAnsiTheme="minorHAnsi" w:cstheme="minorHAnsi"/>
          <w:sz w:val="20"/>
          <w:szCs w:val="20"/>
        </w:rPr>
        <w:t xml:space="preserve"> les prestataires externes (y compris les intérimaires) de l’Organisateur. Le </w:t>
      </w:r>
      <w:r w:rsidR="007C1386">
        <w:rPr>
          <w:rFonts w:asciiTheme="minorHAnsi" w:hAnsiTheme="minorHAnsi" w:cstheme="minorHAnsi"/>
          <w:sz w:val="20"/>
          <w:szCs w:val="20"/>
        </w:rPr>
        <w:t>Challenge</w:t>
      </w:r>
      <w:r w:rsidRPr="00E06C47">
        <w:rPr>
          <w:rFonts w:asciiTheme="minorHAnsi" w:hAnsiTheme="minorHAnsi" w:cstheme="minorHAnsi"/>
          <w:sz w:val="20"/>
          <w:szCs w:val="20"/>
        </w:rPr>
        <w:t xml:space="preserve"> est limité à une seule inscription par personne (mêmes nom, prénom, adresse électronique professionnelle).</w:t>
      </w:r>
    </w:p>
    <w:p w14:paraId="3C7478E6" w14:textId="77777777" w:rsidR="00E7431C" w:rsidRPr="00142780" w:rsidRDefault="00E7431C" w:rsidP="00E7431C">
      <w:pPr>
        <w:keepLines/>
        <w:numPr>
          <w:ilvl w:val="0"/>
          <w:numId w:val="1"/>
        </w:numPr>
        <w:ind w:left="-284"/>
        <w:rPr>
          <w:rFonts w:asciiTheme="minorHAnsi" w:hAnsiTheme="minorHAnsi" w:cstheme="minorHAnsi"/>
          <w:b/>
          <w:smallCaps/>
          <w:sz w:val="24"/>
          <w:szCs w:val="24"/>
          <w:u w:val="single"/>
        </w:rPr>
      </w:pPr>
      <w:r w:rsidRPr="00142780">
        <w:rPr>
          <w:rFonts w:asciiTheme="minorHAnsi" w:hAnsiTheme="minorHAnsi" w:cstheme="minorHAnsi"/>
          <w:b/>
          <w:smallCaps/>
          <w:sz w:val="24"/>
          <w:szCs w:val="24"/>
          <w:u w:val="single"/>
        </w:rPr>
        <w:t xml:space="preserve">Modalités de participation </w:t>
      </w:r>
    </w:p>
    <w:p w14:paraId="5B4ED1A4" w14:textId="77777777" w:rsidR="00E7431C" w:rsidRPr="00E7431C" w:rsidRDefault="00E7431C" w:rsidP="00E7431C">
      <w:pPr>
        <w:keepLines/>
        <w:ind w:left="-284"/>
        <w:rPr>
          <w:rFonts w:asciiTheme="minorHAnsi" w:hAnsiTheme="minorHAnsi" w:cstheme="minorHAnsi"/>
          <w:b/>
          <w:smallCaps/>
          <w:sz w:val="18"/>
          <w:szCs w:val="18"/>
          <w:u w:val="single"/>
        </w:rPr>
      </w:pPr>
    </w:p>
    <w:p w14:paraId="79CD625B" w14:textId="7EA84294" w:rsidR="00E7431C" w:rsidRPr="00142780" w:rsidRDefault="00E7431C" w:rsidP="00E7431C">
      <w:pPr>
        <w:pStyle w:val="Paragraphedeliste"/>
        <w:keepLines/>
        <w:ind w:left="-284"/>
        <w:rPr>
          <w:rFonts w:asciiTheme="minorHAnsi" w:hAnsiTheme="minorHAnsi" w:cstheme="minorHAnsi"/>
          <w:sz w:val="20"/>
          <w:szCs w:val="20"/>
        </w:rPr>
      </w:pPr>
      <w:r w:rsidRPr="00142780">
        <w:rPr>
          <w:rFonts w:asciiTheme="minorHAnsi" w:hAnsiTheme="minorHAnsi" w:cstheme="minorHAnsi"/>
          <w:sz w:val="20"/>
          <w:szCs w:val="20"/>
        </w:rPr>
        <w:t xml:space="preserve">Entre le </w:t>
      </w:r>
      <w:r w:rsidR="006C1439">
        <w:rPr>
          <w:rFonts w:asciiTheme="minorHAnsi" w:hAnsiTheme="minorHAnsi" w:cstheme="minorHAnsi"/>
          <w:sz w:val="20"/>
          <w:szCs w:val="20"/>
        </w:rPr>
        <w:t>02/01</w:t>
      </w:r>
      <w:r w:rsidR="006C1439" w:rsidRPr="00145817">
        <w:rPr>
          <w:rFonts w:asciiTheme="minorHAnsi" w:hAnsiTheme="minorHAnsi" w:cstheme="minorHAnsi"/>
          <w:sz w:val="20"/>
          <w:szCs w:val="20"/>
        </w:rPr>
        <w:t>/202</w:t>
      </w:r>
      <w:r w:rsidR="006C1439">
        <w:rPr>
          <w:rFonts w:asciiTheme="minorHAnsi" w:hAnsiTheme="minorHAnsi" w:cstheme="minorHAnsi"/>
          <w:sz w:val="20"/>
          <w:szCs w:val="20"/>
        </w:rPr>
        <w:t>3</w:t>
      </w:r>
      <w:r w:rsidR="006C1439" w:rsidRPr="00145817">
        <w:rPr>
          <w:rFonts w:asciiTheme="minorHAnsi" w:hAnsiTheme="minorHAnsi" w:cstheme="minorHAnsi"/>
          <w:bCs/>
          <w:sz w:val="20"/>
          <w:szCs w:val="20"/>
        </w:rPr>
        <w:t xml:space="preserve"> </w:t>
      </w:r>
      <w:r w:rsidR="006C1439">
        <w:rPr>
          <w:rFonts w:asciiTheme="minorHAnsi" w:hAnsiTheme="minorHAnsi" w:cstheme="minorHAnsi"/>
          <w:bCs/>
          <w:sz w:val="20"/>
          <w:szCs w:val="20"/>
        </w:rPr>
        <w:t>et le</w:t>
      </w:r>
      <w:r w:rsidR="006C1439" w:rsidRPr="00145817">
        <w:rPr>
          <w:rFonts w:asciiTheme="minorHAnsi" w:hAnsiTheme="minorHAnsi" w:cstheme="minorHAnsi"/>
          <w:bCs/>
          <w:sz w:val="20"/>
          <w:szCs w:val="20"/>
        </w:rPr>
        <w:t xml:space="preserve"> </w:t>
      </w:r>
      <w:r w:rsidR="006C1439">
        <w:rPr>
          <w:rFonts w:asciiTheme="minorHAnsi" w:hAnsiTheme="minorHAnsi" w:cstheme="minorHAnsi"/>
          <w:bCs/>
          <w:sz w:val="20"/>
          <w:szCs w:val="20"/>
        </w:rPr>
        <w:t>29</w:t>
      </w:r>
      <w:r w:rsidR="006C1439" w:rsidRPr="00145817">
        <w:rPr>
          <w:rFonts w:asciiTheme="minorHAnsi" w:hAnsiTheme="minorHAnsi" w:cstheme="minorHAnsi"/>
          <w:bCs/>
          <w:sz w:val="20"/>
          <w:szCs w:val="20"/>
        </w:rPr>
        <w:t>/</w:t>
      </w:r>
      <w:r w:rsidR="006C1439">
        <w:rPr>
          <w:rFonts w:asciiTheme="minorHAnsi" w:hAnsiTheme="minorHAnsi" w:cstheme="minorHAnsi"/>
          <w:bCs/>
          <w:sz w:val="20"/>
          <w:szCs w:val="20"/>
        </w:rPr>
        <w:t>04</w:t>
      </w:r>
      <w:r w:rsidR="006C1439" w:rsidRPr="00145817">
        <w:rPr>
          <w:rFonts w:asciiTheme="minorHAnsi" w:hAnsiTheme="minorHAnsi" w:cstheme="minorHAnsi"/>
          <w:bCs/>
          <w:sz w:val="20"/>
          <w:szCs w:val="20"/>
        </w:rPr>
        <w:t>/202</w:t>
      </w:r>
      <w:r w:rsidR="006C1439">
        <w:rPr>
          <w:rFonts w:asciiTheme="minorHAnsi" w:hAnsiTheme="minorHAnsi" w:cstheme="minorHAnsi"/>
          <w:bCs/>
          <w:sz w:val="20"/>
          <w:szCs w:val="20"/>
        </w:rPr>
        <w:t>3</w:t>
      </w:r>
      <w:r w:rsidR="006C1439" w:rsidRPr="00145817">
        <w:rPr>
          <w:rFonts w:asciiTheme="minorHAnsi" w:hAnsiTheme="minorHAnsi" w:cstheme="minorHAnsi"/>
          <w:bCs/>
          <w:sz w:val="20"/>
          <w:szCs w:val="20"/>
        </w:rPr>
        <w:t xml:space="preserve"> </w:t>
      </w:r>
      <w:r w:rsidRPr="00142780">
        <w:rPr>
          <w:rFonts w:asciiTheme="minorHAnsi" w:hAnsiTheme="minorHAnsi" w:cstheme="minorHAnsi"/>
          <w:sz w:val="20"/>
          <w:szCs w:val="20"/>
        </w:rPr>
        <w:t>inclus, les participants (cf. article 2) devront prescrire et faire souscrire, quelle que soit la durée, l’ensemble des solutions monétiques</w:t>
      </w:r>
      <w:r w:rsidR="00142780">
        <w:rPr>
          <w:rFonts w:asciiTheme="minorHAnsi" w:hAnsiTheme="minorHAnsi" w:cstheme="minorHAnsi"/>
          <w:sz w:val="20"/>
          <w:szCs w:val="20"/>
        </w:rPr>
        <w:t xml:space="preserve"> et avantages RH</w:t>
      </w:r>
      <w:r w:rsidRPr="00142780">
        <w:rPr>
          <w:rFonts w:asciiTheme="minorHAnsi" w:hAnsiTheme="minorHAnsi" w:cstheme="minorHAnsi"/>
          <w:sz w:val="20"/>
          <w:szCs w:val="20"/>
        </w:rPr>
        <w:t xml:space="preserve"> </w:t>
      </w:r>
      <w:r w:rsidRPr="00142780">
        <w:rPr>
          <w:rFonts w:asciiTheme="minorHAnsi" w:eastAsia="+mn-ea" w:hAnsiTheme="minorHAnsi" w:cstheme="minorHAnsi"/>
          <w:color w:val="000000"/>
          <w:kern w:val="24"/>
          <w:sz w:val="20"/>
          <w:szCs w:val="20"/>
        </w:rPr>
        <w:t xml:space="preserve">compatibles avec les besoins des clients de la </w:t>
      </w:r>
      <w:r w:rsidR="00142780" w:rsidRPr="00142780">
        <w:rPr>
          <w:rFonts w:asciiTheme="minorHAnsi" w:eastAsia="+mn-ea" w:hAnsiTheme="minorHAnsi" w:cstheme="minorHAnsi"/>
          <w:color w:val="000000"/>
          <w:kern w:val="24"/>
          <w:sz w:val="20"/>
          <w:szCs w:val="20"/>
        </w:rPr>
        <w:t>Caisse d’Epargne Grand Est Europe (CEGEE)</w:t>
      </w:r>
      <w:r w:rsidRPr="00142780">
        <w:rPr>
          <w:rFonts w:asciiTheme="minorHAnsi" w:eastAsia="+mn-ea" w:hAnsiTheme="minorHAnsi" w:cstheme="minorHAnsi"/>
          <w:color w:val="000000"/>
          <w:kern w:val="24"/>
          <w:sz w:val="20"/>
          <w:szCs w:val="20"/>
        </w:rPr>
        <w:t>, dans l’optique d’une diversification de leurs services et de leur équipement.</w:t>
      </w:r>
    </w:p>
    <w:p w14:paraId="57433ED5" w14:textId="77777777" w:rsidR="00E7431C" w:rsidRPr="00142780" w:rsidRDefault="00E7431C" w:rsidP="00E7431C">
      <w:pPr>
        <w:keepLines/>
        <w:ind w:left="-284"/>
        <w:rPr>
          <w:rFonts w:asciiTheme="minorHAnsi" w:hAnsiTheme="minorHAnsi" w:cstheme="minorHAnsi"/>
          <w:sz w:val="20"/>
          <w:szCs w:val="20"/>
        </w:rPr>
      </w:pPr>
    </w:p>
    <w:p w14:paraId="49CE624C" w14:textId="5257A5F7" w:rsidR="00E7431C" w:rsidRPr="00142780" w:rsidRDefault="00E7431C" w:rsidP="00E7431C">
      <w:pPr>
        <w:pStyle w:val="Paragraphedeliste"/>
        <w:keepLines/>
        <w:numPr>
          <w:ilvl w:val="0"/>
          <w:numId w:val="3"/>
        </w:numPr>
        <w:ind w:left="-284"/>
        <w:rPr>
          <w:rFonts w:asciiTheme="minorHAnsi" w:hAnsiTheme="minorHAnsi" w:cstheme="minorHAnsi"/>
          <w:sz w:val="20"/>
          <w:szCs w:val="20"/>
        </w:rPr>
      </w:pPr>
      <w:r w:rsidRPr="00142780">
        <w:rPr>
          <w:rFonts w:asciiTheme="minorHAnsi" w:eastAsia="+mn-ea" w:hAnsiTheme="minorHAnsi" w:cstheme="minorHAnsi"/>
          <w:b/>
          <w:bCs/>
          <w:color w:val="000000"/>
          <w:kern w:val="24"/>
          <w:sz w:val="20"/>
          <w:szCs w:val="20"/>
        </w:rPr>
        <w:t xml:space="preserve">Principe du </w:t>
      </w:r>
      <w:r w:rsidR="007C1386">
        <w:rPr>
          <w:rFonts w:asciiTheme="minorHAnsi" w:eastAsia="+mn-ea" w:hAnsiTheme="minorHAnsi" w:cstheme="minorHAnsi"/>
          <w:b/>
          <w:bCs/>
          <w:color w:val="000000"/>
          <w:kern w:val="24"/>
          <w:sz w:val="20"/>
          <w:szCs w:val="20"/>
        </w:rPr>
        <w:t>Challenge</w:t>
      </w:r>
      <w:r w:rsidRPr="00142780">
        <w:rPr>
          <w:rFonts w:asciiTheme="minorHAnsi" w:eastAsia="+mn-ea" w:hAnsiTheme="minorHAnsi" w:cstheme="minorHAnsi"/>
          <w:color w:val="000000"/>
          <w:kern w:val="24"/>
          <w:sz w:val="20"/>
          <w:szCs w:val="20"/>
        </w:rPr>
        <w:t> : Récompenser les participants ayant proposé et commercialisé le plus de produits et services monétiques</w:t>
      </w:r>
      <w:r w:rsidR="00142780">
        <w:rPr>
          <w:rFonts w:asciiTheme="minorHAnsi" w:eastAsia="+mn-ea" w:hAnsiTheme="minorHAnsi" w:cstheme="minorHAnsi"/>
          <w:color w:val="000000"/>
          <w:kern w:val="24"/>
          <w:sz w:val="20"/>
          <w:szCs w:val="20"/>
        </w:rPr>
        <w:t xml:space="preserve"> et Avantages RH</w:t>
      </w:r>
      <w:r w:rsidRPr="00142780">
        <w:rPr>
          <w:rFonts w:asciiTheme="minorHAnsi" w:eastAsia="+mn-ea" w:hAnsiTheme="minorHAnsi" w:cstheme="minorHAnsi"/>
          <w:color w:val="000000"/>
          <w:kern w:val="24"/>
          <w:sz w:val="20"/>
          <w:szCs w:val="20"/>
        </w:rPr>
        <w:t xml:space="preserve"> disponibles à </w:t>
      </w:r>
      <w:r w:rsidRPr="00142780">
        <w:rPr>
          <w:rFonts w:asciiTheme="minorHAnsi" w:hAnsiTheme="minorHAnsi" w:cstheme="minorHAnsi"/>
          <w:sz w:val="20"/>
          <w:szCs w:val="20"/>
        </w:rPr>
        <w:t xml:space="preserve">la </w:t>
      </w:r>
      <w:r w:rsidR="00142780" w:rsidRPr="00145817">
        <w:rPr>
          <w:rFonts w:asciiTheme="minorHAnsi" w:eastAsia="Times New Roman" w:hAnsiTheme="minorHAnsi" w:cstheme="minorHAnsi"/>
          <w:color w:val="000000"/>
          <w:sz w:val="20"/>
          <w:szCs w:val="20"/>
        </w:rPr>
        <w:t xml:space="preserve">Caisse d’Epargne </w:t>
      </w:r>
      <w:r w:rsidR="00142780">
        <w:rPr>
          <w:rFonts w:asciiTheme="minorHAnsi" w:eastAsia="Times New Roman" w:hAnsiTheme="minorHAnsi" w:cstheme="minorHAnsi"/>
          <w:color w:val="000000"/>
          <w:sz w:val="20"/>
          <w:szCs w:val="20"/>
        </w:rPr>
        <w:t>Grand Est Europe</w:t>
      </w:r>
      <w:r w:rsidR="00142780" w:rsidRPr="00145817">
        <w:rPr>
          <w:rFonts w:asciiTheme="minorHAnsi" w:eastAsia="Times New Roman" w:hAnsiTheme="minorHAnsi" w:cstheme="minorHAnsi"/>
          <w:color w:val="000000"/>
          <w:sz w:val="20"/>
          <w:szCs w:val="20"/>
        </w:rPr>
        <w:t xml:space="preserve"> (CE</w:t>
      </w:r>
      <w:r w:rsidR="00142780">
        <w:rPr>
          <w:rFonts w:asciiTheme="minorHAnsi" w:eastAsia="Times New Roman" w:hAnsiTheme="minorHAnsi" w:cstheme="minorHAnsi"/>
          <w:color w:val="000000"/>
          <w:sz w:val="20"/>
          <w:szCs w:val="20"/>
        </w:rPr>
        <w:t>GEE)</w:t>
      </w:r>
      <w:r w:rsidRPr="00142780">
        <w:rPr>
          <w:rFonts w:asciiTheme="minorHAnsi" w:hAnsiTheme="minorHAnsi" w:cstheme="minorHAnsi"/>
          <w:sz w:val="20"/>
          <w:szCs w:val="20"/>
        </w:rPr>
        <w:t xml:space="preserve">, issus du catalogue de prestations proposé par </w:t>
      </w:r>
      <w:r w:rsidR="00142780">
        <w:rPr>
          <w:rFonts w:asciiTheme="minorHAnsi" w:hAnsiTheme="minorHAnsi" w:cstheme="minorHAnsi"/>
          <w:sz w:val="20"/>
          <w:szCs w:val="20"/>
        </w:rPr>
        <w:t>BPCE</w:t>
      </w:r>
      <w:r w:rsidRPr="00142780">
        <w:rPr>
          <w:rFonts w:asciiTheme="minorHAnsi" w:hAnsiTheme="minorHAnsi" w:cstheme="minorHAnsi"/>
          <w:sz w:val="20"/>
          <w:szCs w:val="20"/>
        </w:rPr>
        <w:t xml:space="preserve"> Payment</w:t>
      </w:r>
      <w:r w:rsidR="00142780">
        <w:rPr>
          <w:rFonts w:asciiTheme="minorHAnsi" w:hAnsiTheme="minorHAnsi" w:cstheme="minorHAnsi"/>
          <w:sz w:val="20"/>
          <w:szCs w:val="20"/>
        </w:rPr>
        <w:t xml:space="preserve"> Service</w:t>
      </w:r>
      <w:r w:rsidRPr="00142780">
        <w:rPr>
          <w:rFonts w:asciiTheme="minorHAnsi" w:hAnsiTheme="minorHAnsi" w:cstheme="minorHAnsi"/>
          <w:sz w:val="20"/>
          <w:szCs w:val="20"/>
        </w:rPr>
        <w:t xml:space="preserve">s. </w:t>
      </w:r>
    </w:p>
    <w:p w14:paraId="0D9DCD30" w14:textId="77777777" w:rsidR="00E7431C" w:rsidRPr="00142780" w:rsidRDefault="00E7431C" w:rsidP="00E7431C">
      <w:pPr>
        <w:pStyle w:val="Paragraphedeliste"/>
        <w:keepLines/>
        <w:ind w:left="-284" w:hanging="2472"/>
        <w:rPr>
          <w:rFonts w:asciiTheme="minorHAnsi" w:hAnsiTheme="minorHAnsi" w:cstheme="minorHAnsi"/>
          <w:sz w:val="20"/>
          <w:szCs w:val="20"/>
        </w:rPr>
      </w:pPr>
    </w:p>
    <w:p w14:paraId="79D55A2A" w14:textId="597BCB0A" w:rsidR="00E7431C" w:rsidRPr="00786A70" w:rsidRDefault="00E7431C" w:rsidP="00E7431C">
      <w:pPr>
        <w:pStyle w:val="Paragraphedeliste"/>
        <w:keepLines/>
        <w:numPr>
          <w:ilvl w:val="0"/>
          <w:numId w:val="3"/>
        </w:numPr>
        <w:ind w:left="-284"/>
        <w:rPr>
          <w:rFonts w:asciiTheme="minorHAnsi" w:hAnsiTheme="minorHAnsi" w:cstheme="minorHAnsi"/>
          <w:sz w:val="20"/>
          <w:szCs w:val="20"/>
        </w:rPr>
      </w:pPr>
      <w:r w:rsidRPr="00786A70">
        <w:rPr>
          <w:rFonts w:asciiTheme="minorHAnsi" w:hAnsiTheme="minorHAnsi" w:cstheme="minorHAnsi"/>
          <w:b/>
          <w:bCs/>
          <w:sz w:val="20"/>
          <w:szCs w:val="20"/>
        </w:rPr>
        <w:t xml:space="preserve">Participation au </w:t>
      </w:r>
      <w:r w:rsidR="007C1386" w:rsidRPr="00786A70">
        <w:rPr>
          <w:rFonts w:asciiTheme="minorHAnsi" w:hAnsiTheme="minorHAnsi" w:cstheme="minorHAnsi"/>
          <w:b/>
          <w:bCs/>
          <w:sz w:val="20"/>
          <w:szCs w:val="20"/>
        </w:rPr>
        <w:t>Challenge</w:t>
      </w:r>
      <w:r w:rsidRPr="00786A70">
        <w:rPr>
          <w:rFonts w:asciiTheme="minorHAnsi" w:hAnsiTheme="minorHAnsi" w:cstheme="minorHAnsi"/>
          <w:sz w:val="20"/>
          <w:szCs w:val="20"/>
        </w:rPr>
        <w:t> : Chaque collaborateur participant du réseau du marché des Pros de la CE</w:t>
      </w:r>
      <w:r w:rsidR="00142780" w:rsidRPr="00786A70">
        <w:rPr>
          <w:rFonts w:asciiTheme="minorHAnsi" w:hAnsiTheme="minorHAnsi" w:cstheme="minorHAnsi"/>
          <w:sz w:val="20"/>
          <w:szCs w:val="20"/>
        </w:rPr>
        <w:t>GEE</w:t>
      </w:r>
      <w:r w:rsidRPr="00786A70">
        <w:rPr>
          <w:rFonts w:asciiTheme="minorHAnsi" w:hAnsiTheme="minorHAnsi" w:cstheme="minorHAnsi"/>
          <w:sz w:val="20"/>
          <w:szCs w:val="20"/>
        </w:rPr>
        <w:t xml:space="preserve">, dès lors qu’il est éligible, selon les critères définit à l’article 2, participe de facto au </w:t>
      </w:r>
      <w:r w:rsidR="007C1386" w:rsidRPr="00786A70">
        <w:rPr>
          <w:rFonts w:asciiTheme="minorHAnsi" w:hAnsiTheme="minorHAnsi" w:cstheme="minorHAnsi"/>
          <w:sz w:val="20"/>
          <w:szCs w:val="20"/>
        </w:rPr>
        <w:t>Challenge</w:t>
      </w:r>
      <w:r w:rsidRPr="00786A70">
        <w:rPr>
          <w:rFonts w:asciiTheme="minorHAnsi" w:hAnsiTheme="minorHAnsi" w:cstheme="minorHAnsi"/>
          <w:sz w:val="20"/>
          <w:szCs w:val="20"/>
        </w:rPr>
        <w:t xml:space="preserve"> sans avoir d’autre m</w:t>
      </w:r>
      <w:r w:rsidRPr="00902FF9">
        <w:rPr>
          <w:rFonts w:asciiTheme="minorHAnsi" w:hAnsiTheme="minorHAnsi" w:cstheme="minorHAnsi"/>
          <w:sz w:val="20"/>
          <w:szCs w:val="20"/>
        </w:rPr>
        <w:t xml:space="preserve">odalité de participation à renseigner ou à fournir. </w:t>
      </w:r>
    </w:p>
    <w:p w14:paraId="08F0F226" w14:textId="77777777" w:rsidR="00E7431C" w:rsidRPr="00142780" w:rsidRDefault="00E7431C" w:rsidP="00E7431C">
      <w:pPr>
        <w:ind w:left="-284" w:hanging="2966"/>
        <w:rPr>
          <w:rFonts w:asciiTheme="minorHAnsi" w:eastAsia="+mn-ea" w:hAnsiTheme="minorHAnsi" w:cstheme="minorHAnsi"/>
          <w:kern w:val="24"/>
          <w:sz w:val="20"/>
          <w:szCs w:val="20"/>
        </w:rPr>
      </w:pPr>
    </w:p>
    <w:p w14:paraId="1E865D12" w14:textId="31043B15" w:rsidR="00E7431C" w:rsidRPr="00142780" w:rsidRDefault="00E7431C" w:rsidP="00E7431C">
      <w:pPr>
        <w:pStyle w:val="Paragraphedeliste"/>
        <w:numPr>
          <w:ilvl w:val="0"/>
          <w:numId w:val="3"/>
        </w:numPr>
        <w:ind w:left="-284"/>
        <w:rPr>
          <w:rFonts w:asciiTheme="minorHAnsi" w:eastAsia="+mn-ea" w:hAnsiTheme="minorHAnsi" w:cstheme="minorHAnsi"/>
          <w:kern w:val="24"/>
          <w:sz w:val="20"/>
          <w:szCs w:val="20"/>
        </w:rPr>
      </w:pPr>
      <w:r w:rsidRPr="00142780">
        <w:rPr>
          <w:rFonts w:asciiTheme="minorHAnsi" w:eastAsia="+mn-ea" w:hAnsiTheme="minorHAnsi" w:cstheme="minorHAnsi"/>
          <w:b/>
          <w:bCs/>
          <w:kern w:val="24"/>
          <w:sz w:val="20"/>
          <w:szCs w:val="20"/>
        </w:rPr>
        <w:t>Produits et services pris en compt</w:t>
      </w:r>
      <w:r w:rsidR="00142780">
        <w:rPr>
          <w:rFonts w:asciiTheme="minorHAnsi" w:eastAsia="+mn-ea" w:hAnsiTheme="minorHAnsi" w:cstheme="minorHAnsi"/>
          <w:b/>
          <w:bCs/>
          <w:kern w:val="24"/>
          <w:sz w:val="20"/>
          <w:szCs w:val="20"/>
        </w:rPr>
        <w:t xml:space="preserve">e pour la partie monétique </w:t>
      </w:r>
      <w:r w:rsidRPr="00142780">
        <w:rPr>
          <w:rFonts w:asciiTheme="minorHAnsi" w:eastAsia="+mn-ea" w:hAnsiTheme="minorHAnsi" w:cstheme="minorHAnsi"/>
          <w:kern w:val="24"/>
          <w:sz w:val="20"/>
          <w:szCs w:val="20"/>
        </w:rPr>
        <w:t xml:space="preserve">: </w:t>
      </w:r>
      <w:r w:rsidRPr="00142780">
        <w:rPr>
          <w:rFonts w:asciiTheme="minorHAnsi" w:hAnsiTheme="minorHAnsi" w:cstheme="minorHAnsi"/>
          <w:sz w:val="20"/>
          <w:szCs w:val="20"/>
        </w:rPr>
        <w:t xml:space="preserve">Les prescriptions (leads) et les ventes prises en compte concernent l’ensemble du domaine d’acquisition des flux monétiques et couvrent l’intégralité des gammes de solutions d’acceptation, de digitalisation et d’acquisition de l’univers monétique. Il s’agit notamment de l’ensemble de la gamme TPE (TPE classiques, ou TPE </w:t>
      </w:r>
      <w:r w:rsidR="00142780" w:rsidRPr="00142780">
        <w:rPr>
          <w:rFonts w:asciiTheme="minorHAnsi" w:hAnsiTheme="minorHAnsi" w:cstheme="minorHAnsi"/>
          <w:sz w:val="20"/>
          <w:szCs w:val="20"/>
        </w:rPr>
        <w:t>Android</w:t>
      </w:r>
      <w:r w:rsidRPr="00142780">
        <w:rPr>
          <w:rFonts w:asciiTheme="minorHAnsi" w:hAnsiTheme="minorHAnsi" w:cstheme="minorHAnsi"/>
          <w:sz w:val="20"/>
          <w:szCs w:val="20"/>
        </w:rPr>
        <w:t xml:space="preserve">), des contrats monétiques accepteurs, de l’ensemble de la gamme de Caisses digitales (Caisse générique ou Caisse spécialisée Beauté), de l’ensemble de la gamme des applicatifs correspondant à des besoins de service marketing (CE </w:t>
      </w:r>
      <w:proofErr w:type="spellStart"/>
      <w:r w:rsidRPr="00142780">
        <w:rPr>
          <w:rFonts w:asciiTheme="minorHAnsi" w:hAnsiTheme="minorHAnsi" w:cstheme="minorHAnsi"/>
          <w:sz w:val="20"/>
          <w:szCs w:val="20"/>
        </w:rPr>
        <w:t>BoostFid</w:t>
      </w:r>
      <w:proofErr w:type="spellEnd"/>
      <w:r w:rsidRPr="00142780">
        <w:rPr>
          <w:rFonts w:asciiTheme="minorHAnsi" w:hAnsiTheme="minorHAnsi" w:cstheme="minorHAnsi"/>
          <w:sz w:val="20"/>
          <w:szCs w:val="20"/>
        </w:rPr>
        <w:t xml:space="preserve"> et Fid+), de l’ensemble de la gamme de solutions d’acceptation e-commerce (SP Plus, </w:t>
      </w:r>
      <w:proofErr w:type="spellStart"/>
      <w:r w:rsidRPr="00142780">
        <w:rPr>
          <w:rFonts w:asciiTheme="minorHAnsi" w:hAnsiTheme="minorHAnsi" w:cstheme="minorHAnsi"/>
          <w:sz w:val="20"/>
          <w:szCs w:val="20"/>
        </w:rPr>
        <w:t>JePaieenLigne</w:t>
      </w:r>
      <w:proofErr w:type="spellEnd"/>
      <w:r w:rsidRPr="00142780">
        <w:rPr>
          <w:rFonts w:asciiTheme="minorHAnsi" w:hAnsiTheme="minorHAnsi" w:cstheme="minorHAnsi"/>
          <w:sz w:val="20"/>
          <w:szCs w:val="20"/>
        </w:rPr>
        <w:t xml:space="preserve">, </w:t>
      </w:r>
      <w:proofErr w:type="spellStart"/>
      <w:r w:rsidR="00142780">
        <w:rPr>
          <w:rFonts w:asciiTheme="minorHAnsi" w:hAnsiTheme="minorHAnsi" w:cstheme="minorHAnsi"/>
          <w:sz w:val="20"/>
          <w:szCs w:val="20"/>
        </w:rPr>
        <w:t>JePaieenLigne</w:t>
      </w:r>
      <w:proofErr w:type="spellEnd"/>
      <w:r w:rsidR="00142780">
        <w:rPr>
          <w:rFonts w:asciiTheme="minorHAnsi" w:hAnsiTheme="minorHAnsi" w:cstheme="minorHAnsi"/>
          <w:sz w:val="20"/>
          <w:szCs w:val="20"/>
        </w:rPr>
        <w:t xml:space="preserve"> Express</w:t>
      </w:r>
      <w:r w:rsidRPr="00142780">
        <w:rPr>
          <w:rFonts w:asciiTheme="minorHAnsi" w:hAnsiTheme="minorHAnsi" w:cstheme="minorHAnsi"/>
          <w:sz w:val="20"/>
          <w:szCs w:val="20"/>
        </w:rPr>
        <w:t xml:space="preserve">, ou Payplug), ou de prestations de services permettant d’aider à la création de sites internet (IZ e-commerce). </w:t>
      </w:r>
    </w:p>
    <w:p w14:paraId="3FEF90D4" w14:textId="77777777" w:rsidR="00142780" w:rsidRPr="00142780" w:rsidRDefault="00142780" w:rsidP="00142780">
      <w:pPr>
        <w:pStyle w:val="Paragraphedeliste"/>
        <w:rPr>
          <w:rFonts w:asciiTheme="minorHAnsi" w:eastAsia="+mn-ea" w:hAnsiTheme="minorHAnsi" w:cstheme="minorHAnsi"/>
          <w:kern w:val="24"/>
          <w:sz w:val="20"/>
          <w:szCs w:val="20"/>
        </w:rPr>
      </w:pPr>
    </w:p>
    <w:p w14:paraId="18423B74" w14:textId="3947CE06" w:rsidR="00142780" w:rsidRPr="00142780" w:rsidRDefault="00142780" w:rsidP="00142780">
      <w:pPr>
        <w:pStyle w:val="Paragraphedeliste"/>
        <w:numPr>
          <w:ilvl w:val="0"/>
          <w:numId w:val="3"/>
        </w:numPr>
        <w:ind w:left="-284"/>
        <w:rPr>
          <w:rFonts w:asciiTheme="minorHAnsi" w:eastAsia="+mn-ea" w:hAnsiTheme="minorHAnsi" w:cstheme="minorHAnsi"/>
          <w:kern w:val="24"/>
          <w:sz w:val="20"/>
          <w:szCs w:val="20"/>
        </w:rPr>
      </w:pPr>
      <w:r w:rsidRPr="00142780">
        <w:rPr>
          <w:rFonts w:asciiTheme="minorHAnsi" w:eastAsia="+mn-ea" w:hAnsiTheme="minorHAnsi" w:cstheme="minorHAnsi"/>
          <w:b/>
          <w:bCs/>
          <w:kern w:val="24"/>
          <w:sz w:val="20"/>
          <w:szCs w:val="20"/>
        </w:rPr>
        <w:t>Produits et services pris en compt</w:t>
      </w:r>
      <w:r>
        <w:rPr>
          <w:rFonts w:asciiTheme="minorHAnsi" w:eastAsia="+mn-ea" w:hAnsiTheme="minorHAnsi" w:cstheme="minorHAnsi"/>
          <w:b/>
          <w:bCs/>
          <w:kern w:val="24"/>
          <w:sz w:val="20"/>
          <w:szCs w:val="20"/>
        </w:rPr>
        <w:t xml:space="preserve">e pour la partie Avantages RH </w:t>
      </w:r>
      <w:r w:rsidRPr="00142780">
        <w:rPr>
          <w:rFonts w:asciiTheme="minorHAnsi" w:eastAsia="+mn-ea" w:hAnsiTheme="minorHAnsi" w:cstheme="minorHAnsi"/>
          <w:kern w:val="24"/>
          <w:sz w:val="20"/>
          <w:szCs w:val="20"/>
        </w:rPr>
        <w:t xml:space="preserve">: </w:t>
      </w:r>
      <w:r w:rsidRPr="00142780">
        <w:rPr>
          <w:rFonts w:asciiTheme="minorHAnsi" w:hAnsiTheme="minorHAnsi" w:cstheme="minorHAnsi"/>
          <w:sz w:val="20"/>
          <w:szCs w:val="20"/>
        </w:rPr>
        <w:t>Les prescriptions (leads) et les ventes prises en compte concernent l’ensemble de la gamme BIMPLI. Il s’agit notamment de l’ensemble des contrats BIMPLI Resto, BIMPLI Cado, BIMPLI CESU et enfin INTENSITEAM by BIMPLI.</w:t>
      </w:r>
    </w:p>
    <w:p w14:paraId="23AD3709" w14:textId="77777777" w:rsidR="00E7431C" w:rsidRPr="00142780" w:rsidRDefault="00E7431C" w:rsidP="00E7431C">
      <w:pPr>
        <w:ind w:left="-284" w:hanging="2966"/>
        <w:rPr>
          <w:rFonts w:asciiTheme="minorHAnsi" w:eastAsia="+mn-ea" w:hAnsiTheme="minorHAnsi" w:cstheme="minorHAnsi"/>
          <w:color w:val="000000"/>
          <w:kern w:val="24"/>
          <w:sz w:val="20"/>
          <w:szCs w:val="20"/>
        </w:rPr>
      </w:pPr>
    </w:p>
    <w:p w14:paraId="47251049" w14:textId="1C15085F" w:rsidR="00E7431C" w:rsidRPr="00C5100C" w:rsidRDefault="00E7431C" w:rsidP="00E7431C">
      <w:pPr>
        <w:pStyle w:val="Paragraphedeliste"/>
        <w:numPr>
          <w:ilvl w:val="0"/>
          <w:numId w:val="3"/>
        </w:numPr>
        <w:ind w:left="-284"/>
        <w:rPr>
          <w:rFonts w:asciiTheme="minorHAnsi" w:eastAsia="Times New Roman" w:hAnsiTheme="minorHAnsi" w:cstheme="minorHAnsi"/>
          <w:sz w:val="20"/>
          <w:szCs w:val="20"/>
        </w:rPr>
      </w:pPr>
      <w:r w:rsidRPr="00142780">
        <w:rPr>
          <w:rFonts w:asciiTheme="minorHAnsi" w:eastAsia="+mn-ea" w:hAnsiTheme="minorHAnsi" w:cstheme="minorHAnsi"/>
          <w:b/>
          <w:bCs/>
          <w:color w:val="000000"/>
          <w:kern w:val="24"/>
          <w:sz w:val="20"/>
          <w:szCs w:val="20"/>
        </w:rPr>
        <w:t>Comptabilisation</w:t>
      </w:r>
      <w:r w:rsidRPr="00142780">
        <w:rPr>
          <w:rFonts w:asciiTheme="minorHAnsi" w:eastAsia="+mn-ea" w:hAnsiTheme="minorHAnsi" w:cstheme="minorHAnsi"/>
          <w:color w:val="000000"/>
          <w:kern w:val="24"/>
          <w:sz w:val="20"/>
          <w:szCs w:val="20"/>
        </w:rPr>
        <w:t xml:space="preserve"> : Nombre brut de prescriptions et souscriptions effectuées entre le </w:t>
      </w:r>
      <w:r w:rsidR="006C1439">
        <w:rPr>
          <w:rFonts w:asciiTheme="minorHAnsi" w:hAnsiTheme="minorHAnsi" w:cstheme="minorHAnsi"/>
          <w:sz w:val="20"/>
          <w:szCs w:val="20"/>
        </w:rPr>
        <w:t>02/01</w:t>
      </w:r>
      <w:r w:rsidR="006C1439" w:rsidRPr="00145817">
        <w:rPr>
          <w:rFonts w:asciiTheme="minorHAnsi" w:hAnsiTheme="minorHAnsi" w:cstheme="minorHAnsi"/>
          <w:sz w:val="20"/>
          <w:szCs w:val="20"/>
        </w:rPr>
        <w:t>/202</w:t>
      </w:r>
      <w:r w:rsidR="006C1439">
        <w:rPr>
          <w:rFonts w:asciiTheme="minorHAnsi" w:hAnsiTheme="minorHAnsi" w:cstheme="minorHAnsi"/>
          <w:sz w:val="20"/>
          <w:szCs w:val="20"/>
        </w:rPr>
        <w:t>3</w:t>
      </w:r>
      <w:r w:rsidR="006C1439" w:rsidRPr="00145817">
        <w:rPr>
          <w:rFonts w:asciiTheme="minorHAnsi" w:hAnsiTheme="minorHAnsi" w:cstheme="minorHAnsi"/>
          <w:bCs/>
          <w:sz w:val="20"/>
          <w:szCs w:val="20"/>
        </w:rPr>
        <w:t xml:space="preserve"> </w:t>
      </w:r>
      <w:r w:rsidR="006C1439">
        <w:rPr>
          <w:rFonts w:asciiTheme="minorHAnsi" w:hAnsiTheme="minorHAnsi" w:cstheme="minorHAnsi"/>
          <w:bCs/>
          <w:sz w:val="20"/>
          <w:szCs w:val="20"/>
        </w:rPr>
        <w:t>et le</w:t>
      </w:r>
      <w:r w:rsidR="006C1439" w:rsidRPr="00145817">
        <w:rPr>
          <w:rFonts w:asciiTheme="minorHAnsi" w:hAnsiTheme="minorHAnsi" w:cstheme="minorHAnsi"/>
          <w:bCs/>
          <w:sz w:val="20"/>
          <w:szCs w:val="20"/>
        </w:rPr>
        <w:t xml:space="preserve"> </w:t>
      </w:r>
      <w:r w:rsidR="006C1439">
        <w:rPr>
          <w:rFonts w:asciiTheme="minorHAnsi" w:hAnsiTheme="minorHAnsi" w:cstheme="minorHAnsi"/>
          <w:bCs/>
          <w:sz w:val="20"/>
          <w:szCs w:val="20"/>
        </w:rPr>
        <w:t>29</w:t>
      </w:r>
      <w:r w:rsidR="006C1439" w:rsidRPr="00145817">
        <w:rPr>
          <w:rFonts w:asciiTheme="minorHAnsi" w:hAnsiTheme="minorHAnsi" w:cstheme="minorHAnsi"/>
          <w:bCs/>
          <w:sz w:val="20"/>
          <w:szCs w:val="20"/>
        </w:rPr>
        <w:t>/</w:t>
      </w:r>
      <w:r w:rsidR="006C1439">
        <w:rPr>
          <w:rFonts w:asciiTheme="minorHAnsi" w:hAnsiTheme="minorHAnsi" w:cstheme="minorHAnsi"/>
          <w:bCs/>
          <w:sz w:val="20"/>
          <w:szCs w:val="20"/>
        </w:rPr>
        <w:t>04</w:t>
      </w:r>
      <w:r w:rsidR="006C1439" w:rsidRPr="00145817">
        <w:rPr>
          <w:rFonts w:asciiTheme="minorHAnsi" w:hAnsiTheme="minorHAnsi" w:cstheme="minorHAnsi"/>
          <w:bCs/>
          <w:sz w:val="20"/>
          <w:szCs w:val="20"/>
        </w:rPr>
        <w:t>/202</w:t>
      </w:r>
      <w:r w:rsidR="006C1439">
        <w:rPr>
          <w:rFonts w:asciiTheme="minorHAnsi" w:hAnsiTheme="minorHAnsi" w:cstheme="minorHAnsi"/>
          <w:bCs/>
          <w:sz w:val="20"/>
          <w:szCs w:val="20"/>
        </w:rPr>
        <w:t xml:space="preserve">3 </w:t>
      </w:r>
      <w:r w:rsidR="00142780" w:rsidRPr="00142780">
        <w:rPr>
          <w:rFonts w:asciiTheme="minorHAnsi" w:hAnsiTheme="minorHAnsi" w:cstheme="minorHAnsi"/>
          <w:sz w:val="20"/>
          <w:szCs w:val="20"/>
        </w:rPr>
        <w:t>inclus</w:t>
      </w:r>
      <w:r w:rsidRPr="00142780">
        <w:rPr>
          <w:rFonts w:asciiTheme="minorHAnsi" w:eastAsia="+mn-ea" w:hAnsiTheme="minorHAnsi" w:cstheme="minorHAnsi"/>
          <w:color w:val="000000"/>
          <w:kern w:val="24"/>
          <w:sz w:val="20"/>
          <w:szCs w:val="20"/>
        </w:rPr>
        <w:t xml:space="preserve">, comptabilisé sous forme de points. </w:t>
      </w:r>
    </w:p>
    <w:p w14:paraId="216F1D2C" w14:textId="77777777" w:rsidR="00C5100C" w:rsidRPr="00142780" w:rsidRDefault="00C5100C" w:rsidP="00C5100C">
      <w:pPr>
        <w:pStyle w:val="Paragraphedeliste"/>
        <w:ind w:left="-284"/>
        <w:rPr>
          <w:rFonts w:asciiTheme="minorHAnsi" w:eastAsia="Times New Roman" w:hAnsiTheme="minorHAnsi" w:cstheme="minorHAnsi"/>
          <w:sz w:val="20"/>
          <w:szCs w:val="20"/>
        </w:rPr>
      </w:pPr>
    </w:p>
    <w:p w14:paraId="3EA80D3A" w14:textId="7D291579" w:rsidR="00C5100C" w:rsidRDefault="00C5100C" w:rsidP="00C5100C">
      <w:pPr>
        <w:ind w:left="-284"/>
        <w:rPr>
          <w:rFonts w:asciiTheme="minorHAnsi" w:eastAsia="+mn-ea" w:hAnsiTheme="minorHAnsi" w:cstheme="minorHAnsi"/>
          <w:color w:val="000000"/>
          <w:kern w:val="24"/>
          <w:sz w:val="20"/>
          <w:szCs w:val="20"/>
        </w:rPr>
      </w:pPr>
      <w:r w:rsidRPr="00142780">
        <w:rPr>
          <w:rFonts w:asciiTheme="minorHAnsi" w:eastAsia="+mn-ea" w:hAnsiTheme="minorHAnsi" w:cstheme="minorHAnsi"/>
          <w:b/>
          <w:bCs/>
          <w:color w:val="000000"/>
          <w:kern w:val="24"/>
          <w:sz w:val="20"/>
          <w:szCs w:val="20"/>
        </w:rPr>
        <w:t>Les catégories</w:t>
      </w:r>
      <w:r w:rsidRPr="00142780">
        <w:rPr>
          <w:rFonts w:asciiTheme="minorHAnsi" w:eastAsia="+mn-ea" w:hAnsiTheme="minorHAnsi" w:cstheme="minorHAnsi"/>
          <w:color w:val="000000"/>
          <w:kern w:val="24"/>
          <w:sz w:val="20"/>
          <w:szCs w:val="20"/>
        </w:rPr>
        <w:t xml:space="preserve"> : Ce </w:t>
      </w:r>
      <w:proofErr w:type="gramStart"/>
      <w:r w:rsidR="007C1386">
        <w:rPr>
          <w:rFonts w:asciiTheme="minorHAnsi" w:eastAsia="+mn-ea" w:hAnsiTheme="minorHAnsi" w:cstheme="minorHAnsi"/>
          <w:color w:val="000000"/>
          <w:kern w:val="24"/>
          <w:sz w:val="20"/>
          <w:szCs w:val="20"/>
        </w:rPr>
        <w:t>challenge</w:t>
      </w:r>
      <w:proofErr w:type="gramEnd"/>
      <w:r w:rsidRPr="00142780">
        <w:rPr>
          <w:rFonts w:asciiTheme="minorHAnsi" w:eastAsia="+mn-ea" w:hAnsiTheme="minorHAnsi" w:cstheme="minorHAnsi"/>
          <w:color w:val="000000"/>
          <w:kern w:val="24"/>
          <w:sz w:val="20"/>
          <w:szCs w:val="20"/>
        </w:rPr>
        <w:t xml:space="preserve"> comporte deux catégories. Une première catégorie permet de réaliser un classement « individuel ». Ce classement est réalisé sur la production individuelle de prescriptions et souscriptions des chargés d’affaires PRO. Les récompenses liées à ce classement s’adressent uniquement aux CA PRO.</w:t>
      </w:r>
      <w:r w:rsidRPr="00C5100C">
        <w:rPr>
          <w:rFonts w:asciiTheme="minorHAnsi" w:eastAsia="+mn-ea" w:hAnsiTheme="minorHAnsi" w:cstheme="minorHAnsi"/>
          <w:color w:val="000000"/>
          <w:kern w:val="24"/>
          <w:sz w:val="20"/>
          <w:szCs w:val="20"/>
        </w:rPr>
        <w:t xml:space="preserve"> </w:t>
      </w:r>
    </w:p>
    <w:p w14:paraId="1CB3802E" w14:textId="77777777" w:rsidR="00C5100C" w:rsidRDefault="00C5100C" w:rsidP="00C5100C">
      <w:pPr>
        <w:ind w:left="-284"/>
        <w:rPr>
          <w:rFonts w:asciiTheme="minorHAnsi" w:eastAsia="+mn-ea" w:hAnsiTheme="minorHAnsi" w:cstheme="minorHAnsi"/>
          <w:color w:val="000000"/>
          <w:kern w:val="24"/>
          <w:sz w:val="20"/>
          <w:szCs w:val="20"/>
        </w:rPr>
      </w:pPr>
    </w:p>
    <w:p w14:paraId="6276F326" w14:textId="63AABF3C" w:rsidR="00C5100C" w:rsidRPr="00C5100C" w:rsidRDefault="00C5100C" w:rsidP="00C5100C">
      <w:pPr>
        <w:ind w:left="-284"/>
        <w:rPr>
          <w:rFonts w:asciiTheme="minorHAnsi" w:eastAsia="+mn-ea" w:hAnsiTheme="minorHAnsi" w:cstheme="minorHAnsi"/>
          <w:color w:val="000000"/>
          <w:kern w:val="24"/>
          <w:sz w:val="20"/>
          <w:szCs w:val="20"/>
        </w:rPr>
      </w:pPr>
      <w:r w:rsidRPr="00142780">
        <w:rPr>
          <w:rFonts w:asciiTheme="minorHAnsi" w:eastAsia="+mn-ea" w:hAnsiTheme="minorHAnsi" w:cstheme="minorHAnsi"/>
          <w:color w:val="000000"/>
          <w:kern w:val="24"/>
          <w:sz w:val="20"/>
          <w:szCs w:val="20"/>
        </w:rPr>
        <w:t>Une seconde catégorie permet de réaliser un classement « par équipe ». Ce classement collectif est réalisé sur la production consolidée au niveau des chefs d’équipe</w:t>
      </w:r>
      <w:r w:rsidR="00614581">
        <w:rPr>
          <w:rFonts w:asciiTheme="minorHAnsi" w:eastAsia="+mn-ea" w:hAnsiTheme="minorHAnsi" w:cstheme="minorHAnsi"/>
          <w:color w:val="000000"/>
          <w:kern w:val="24"/>
          <w:sz w:val="20"/>
          <w:szCs w:val="20"/>
        </w:rPr>
        <w:t xml:space="preserve"> (DCM PRO)</w:t>
      </w:r>
      <w:r w:rsidRPr="00142780">
        <w:rPr>
          <w:rFonts w:asciiTheme="minorHAnsi" w:eastAsia="+mn-ea" w:hAnsiTheme="minorHAnsi" w:cstheme="minorHAnsi"/>
          <w:color w:val="000000"/>
          <w:kern w:val="24"/>
          <w:sz w:val="20"/>
          <w:szCs w:val="20"/>
        </w:rPr>
        <w:t>, comprenant leurs prescriptions et souscriptions, ainsi que celles de leurs CA PRO. Le nombre de ventes et prescriptions (leads) compte proportionnellement à l’ETP (cf. article 4). Les récompenses liées à ce classement seront mises à disposition des chefs d’équipes PRO au bénéfice de l’ensemble de l’équipe.</w:t>
      </w:r>
    </w:p>
    <w:p w14:paraId="13790208" w14:textId="2FAB92EE" w:rsidR="00E7431C" w:rsidRDefault="00E7431C" w:rsidP="000B2820">
      <w:pPr>
        <w:keepLines/>
        <w:rPr>
          <w:rFonts w:asciiTheme="minorHAnsi" w:hAnsiTheme="minorHAnsi" w:cstheme="minorHAnsi"/>
          <w:sz w:val="20"/>
          <w:szCs w:val="20"/>
        </w:rPr>
      </w:pPr>
    </w:p>
    <w:p w14:paraId="64309005" w14:textId="77777777" w:rsidR="00452E80" w:rsidRPr="000B2820" w:rsidRDefault="00452E80" w:rsidP="000B2820">
      <w:pPr>
        <w:keepLines/>
        <w:rPr>
          <w:rFonts w:asciiTheme="minorHAnsi" w:hAnsiTheme="minorHAnsi" w:cstheme="minorHAnsi"/>
          <w:sz w:val="20"/>
          <w:szCs w:val="20"/>
        </w:rPr>
      </w:pPr>
    </w:p>
    <w:p w14:paraId="244F9A9D" w14:textId="77777777" w:rsidR="00E7431C" w:rsidRPr="00B27E8C" w:rsidRDefault="00E7431C" w:rsidP="00E7431C">
      <w:pPr>
        <w:keepNext/>
        <w:keepLines/>
        <w:numPr>
          <w:ilvl w:val="0"/>
          <w:numId w:val="1"/>
        </w:numPr>
        <w:ind w:left="-284"/>
        <w:rPr>
          <w:rFonts w:asciiTheme="minorHAnsi" w:hAnsiTheme="minorHAnsi" w:cstheme="minorHAnsi"/>
          <w:b/>
          <w:sz w:val="24"/>
          <w:szCs w:val="24"/>
          <w:u w:val="single"/>
        </w:rPr>
      </w:pPr>
      <w:r w:rsidRPr="00B27E8C">
        <w:rPr>
          <w:rFonts w:asciiTheme="minorHAnsi" w:hAnsiTheme="minorHAnsi" w:cstheme="minorHAnsi"/>
          <w:b/>
          <w:smallCaps/>
          <w:sz w:val="24"/>
          <w:szCs w:val="24"/>
          <w:u w:val="single"/>
        </w:rPr>
        <w:lastRenderedPageBreak/>
        <w:t>Description des dotations</w:t>
      </w:r>
    </w:p>
    <w:p w14:paraId="1CEB4B3C" w14:textId="77777777" w:rsidR="00E7431C" w:rsidRPr="00142780" w:rsidRDefault="00E7431C" w:rsidP="00E7431C">
      <w:pPr>
        <w:keepNext/>
        <w:keepLines/>
        <w:ind w:left="-284"/>
        <w:rPr>
          <w:rFonts w:asciiTheme="minorHAnsi" w:hAnsiTheme="minorHAnsi" w:cstheme="minorHAnsi"/>
          <w:sz w:val="20"/>
          <w:szCs w:val="20"/>
        </w:rPr>
      </w:pPr>
    </w:p>
    <w:p w14:paraId="09B1FA3E" w14:textId="1F79EFEF" w:rsidR="00E7431C" w:rsidRPr="00142780" w:rsidRDefault="00E7431C" w:rsidP="00E7431C">
      <w:pPr>
        <w:pStyle w:val="Paragraphedeliste"/>
        <w:keepLines/>
        <w:ind w:left="-284"/>
        <w:rPr>
          <w:rFonts w:asciiTheme="minorHAnsi" w:hAnsiTheme="minorHAnsi" w:cstheme="minorHAnsi"/>
          <w:sz w:val="20"/>
          <w:szCs w:val="20"/>
        </w:rPr>
      </w:pPr>
      <w:r w:rsidRPr="00142780">
        <w:rPr>
          <w:rFonts w:asciiTheme="minorHAnsi" w:hAnsiTheme="minorHAnsi" w:cstheme="minorHAnsi"/>
          <w:sz w:val="20"/>
          <w:szCs w:val="20"/>
        </w:rPr>
        <w:t xml:space="preserve">Cette animation commerciale comportera 2 types de récompenses dédiés à chacune des 2 catégories : une </w:t>
      </w:r>
      <w:r w:rsidRPr="00330986">
        <w:rPr>
          <w:rFonts w:asciiTheme="minorHAnsi" w:hAnsiTheme="minorHAnsi" w:cstheme="minorHAnsi"/>
          <w:b/>
          <w:bCs/>
          <w:sz w:val="20"/>
          <w:szCs w:val="20"/>
        </w:rPr>
        <w:t>dotation « individuelle »</w:t>
      </w:r>
      <w:r w:rsidRPr="00142780">
        <w:rPr>
          <w:rFonts w:asciiTheme="minorHAnsi" w:hAnsiTheme="minorHAnsi" w:cstheme="minorHAnsi"/>
          <w:sz w:val="20"/>
          <w:szCs w:val="20"/>
        </w:rPr>
        <w:t xml:space="preserve"> qui récompensera les meilleurs prescripteurs et vendeurs des solutions monétiques </w:t>
      </w:r>
      <w:r w:rsidR="00330986">
        <w:rPr>
          <w:rFonts w:asciiTheme="minorHAnsi" w:hAnsiTheme="minorHAnsi" w:cstheme="minorHAnsi"/>
          <w:sz w:val="20"/>
          <w:szCs w:val="20"/>
        </w:rPr>
        <w:t xml:space="preserve">et avantages RH </w:t>
      </w:r>
      <w:r w:rsidRPr="00142780">
        <w:rPr>
          <w:rFonts w:asciiTheme="minorHAnsi" w:hAnsiTheme="minorHAnsi" w:cstheme="minorHAnsi"/>
          <w:sz w:val="20"/>
          <w:szCs w:val="20"/>
        </w:rPr>
        <w:t xml:space="preserve">visées et une </w:t>
      </w:r>
      <w:r w:rsidRPr="00330986">
        <w:rPr>
          <w:rFonts w:asciiTheme="minorHAnsi" w:hAnsiTheme="minorHAnsi" w:cstheme="minorHAnsi"/>
          <w:b/>
          <w:bCs/>
          <w:sz w:val="20"/>
          <w:szCs w:val="20"/>
        </w:rPr>
        <w:t>dotation « collective »</w:t>
      </w:r>
      <w:r w:rsidRPr="00142780">
        <w:rPr>
          <w:rFonts w:asciiTheme="minorHAnsi" w:hAnsiTheme="minorHAnsi" w:cstheme="minorHAnsi"/>
          <w:sz w:val="20"/>
          <w:szCs w:val="20"/>
        </w:rPr>
        <w:t xml:space="preserve"> pour un événement « festif » qui permettra de récompenser les meilleures équipes qui auront prescrit</w:t>
      </w:r>
      <w:r w:rsidR="00B27E8C">
        <w:rPr>
          <w:rFonts w:asciiTheme="minorHAnsi" w:hAnsiTheme="minorHAnsi" w:cstheme="minorHAnsi"/>
          <w:sz w:val="20"/>
          <w:szCs w:val="20"/>
        </w:rPr>
        <w:t>s</w:t>
      </w:r>
      <w:r w:rsidRPr="00142780">
        <w:rPr>
          <w:rFonts w:asciiTheme="minorHAnsi" w:hAnsiTheme="minorHAnsi" w:cstheme="minorHAnsi"/>
          <w:sz w:val="20"/>
          <w:szCs w:val="20"/>
        </w:rPr>
        <w:t xml:space="preserve"> et vendu</w:t>
      </w:r>
      <w:r w:rsidR="00B27E8C">
        <w:rPr>
          <w:rFonts w:asciiTheme="minorHAnsi" w:hAnsiTheme="minorHAnsi" w:cstheme="minorHAnsi"/>
          <w:sz w:val="20"/>
          <w:szCs w:val="20"/>
        </w:rPr>
        <w:t>s</w:t>
      </w:r>
      <w:r w:rsidRPr="00142780">
        <w:rPr>
          <w:rFonts w:asciiTheme="minorHAnsi" w:hAnsiTheme="minorHAnsi" w:cstheme="minorHAnsi"/>
          <w:sz w:val="20"/>
          <w:szCs w:val="20"/>
        </w:rPr>
        <w:t xml:space="preserve"> ces solutions monétiques</w:t>
      </w:r>
      <w:r w:rsidR="00330986">
        <w:rPr>
          <w:rFonts w:asciiTheme="minorHAnsi" w:hAnsiTheme="minorHAnsi" w:cstheme="minorHAnsi"/>
          <w:sz w:val="20"/>
          <w:szCs w:val="20"/>
        </w:rPr>
        <w:t xml:space="preserve"> et avantages RH.</w:t>
      </w:r>
    </w:p>
    <w:p w14:paraId="0BD9CDE8" w14:textId="77777777" w:rsidR="00E7431C" w:rsidRPr="00142780" w:rsidRDefault="00E7431C" w:rsidP="00E7431C">
      <w:pPr>
        <w:keepNext/>
        <w:keepLines/>
        <w:ind w:left="-284"/>
        <w:rPr>
          <w:rFonts w:asciiTheme="minorHAnsi" w:hAnsiTheme="minorHAnsi" w:cstheme="minorHAnsi"/>
          <w:sz w:val="20"/>
          <w:szCs w:val="20"/>
        </w:rPr>
      </w:pPr>
    </w:p>
    <w:p w14:paraId="3DBCE54B" w14:textId="0CA158DF" w:rsidR="00E7431C" w:rsidRPr="00142780" w:rsidRDefault="00E7431C" w:rsidP="00E7431C">
      <w:pPr>
        <w:pStyle w:val="Paragraphedeliste"/>
        <w:keepLines/>
        <w:numPr>
          <w:ilvl w:val="0"/>
          <w:numId w:val="2"/>
        </w:numPr>
        <w:ind w:left="-284"/>
        <w:rPr>
          <w:rFonts w:asciiTheme="minorHAnsi" w:hAnsiTheme="minorHAnsi" w:cstheme="minorHAnsi"/>
          <w:sz w:val="20"/>
          <w:szCs w:val="20"/>
        </w:rPr>
      </w:pPr>
      <w:r w:rsidRPr="00142780">
        <w:rPr>
          <w:rFonts w:asciiTheme="minorHAnsi" w:hAnsiTheme="minorHAnsi" w:cstheme="minorHAnsi"/>
          <w:b/>
          <w:bCs/>
          <w:sz w:val="20"/>
          <w:szCs w:val="20"/>
        </w:rPr>
        <w:t>Les dotations individuelles :</w:t>
      </w:r>
      <w:r w:rsidRPr="00142780">
        <w:rPr>
          <w:rFonts w:asciiTheme="minorHAnsi" w:hAnsiTheme="minorHAnsi" w:cstheme="minorHAnsi"/>
          <w:sz w:val="20"/>
          <w:szCs w:val="20"/>
        </w:rPr>
        <w:t xml:space="preserve"> Le budget total des dotations individuelles est de 1 </w:t>
      </w:r>
      <w:r w:rsidR="00452E80">
        <w:rPr>
          <w:rFonts w:asciiTheme="minorHAnsi" w:hAnsiTheme="minorHAnsi" w:cstheme="minorHAnsi"/>
          <w:sz w:val="20"/>
          <w:szCs w:val="20"/>
        </w:rPr>
        <w:t>65</w:t>
      </w:r>
      <w:r w:rsidRPr="00142780">
        <w:rPr>
          <w:rFonts w:asciiTheme="minorHAnsi" w:hAnsiTheme="minorHAnsi" w:cstheme="minorHAnsi"/>
          <w:sz w:val="20"/>
          <w:szCs w:val="20"/>
        </w:rPr>
        <w:t>0 €.</w:t>
      </w:r>
    </w:p>
    <w:p w14:paraId="12B547F0" w14:textId="60E222A6" w:rsidR="00E7431C" w:rsidRPr="00142780" w:rsidRDefault="00E7431C" w:rsidP="00E7431C">
      <w:pPr>
        <w:keepLines/>
        <w:ind w:left="-284"/>
        <w:rPr>
          <w:rFonts w:asciiTheme="minorHAnsi" w:hAnsiTheme="minorHAnsi" w:cstheme="minorHAnsi"/>
          <w:sz w:val="20"/>
          <w:szCs w:val="20"/>
        </w:rPr>
      </w:pPr>
      <w:r w:rsidRPr="00142780">
        <w:rPr>
          <w:rFonts w:asciiTheme="minorHAnsi" w:hAnsiTheme="minorHAnsi" w:cstheme="minorHAnsi"/>
          <w:sz w:val="20"/>
          <w:szCs w:val="20"/>
        </w:rPr>
        <w:t xml:space="preserve">Le Classement Individuel des Chargés d’Affaires PRO permettra de récompenser les </w:t>
      </w:r>
      <w:r w:rsidR="00452E80">
        <w:rPr>
          <w:rFonts w:asciiTheme="minorHAnsi" w:hAnsiTheme="minorHAnsi" w:cstheme="minorHAnsi"/>
          <w:b/>
          <w:bCs/>
          <w:sz w:val="20"/>
          <w:szCs w:val="20"/>
        </w:rPr>
        <w:t>8</w:t>
      </w:r>
      <w:r w:rsidRPr="00BB24F5">
        <w:rPr>
          <w:rFonts w:asciiTheme="minorHAnsi" w:hAnsiTheme="minorHAnsi" w:cstheme="minorHAnsi"/>
          <w:b/>
          <w:bCs/>
          <w:sz w:val="20"/>
          <w:szCs w:val="20"/>
        </w:rPr>
        <w:t xml:space="preserve"> meilleurs CA P</w:t>
      </w:r>
      <w:r w:rsidR="00B27E8C" w:rsidRPr="00BB24F5">
        <w:rPr>
          <w:rFonts w:asciiTheme="minorHAnsi" w:hAnsiTheme="minorHAnsi" w:cstheme="minorHAnsi"/>
          <w:b/>
          <w:bCs/>
          <w:sz w:val="20"/>
          <w:szCs w:val="20"/>
        </w:rPr>
        <w:t>ros</w:t>
      </w:r>
      <w:r w:rsidR="00B27E8C">
        <w:rPr>
          <w:rFonts w:asciiTheme="minorHAnsi" w:hAnsiTheme="minorHAnsi" w:cstheme="minorHAnsi"/>
          <w:sz w:val="20"/>
          <w:szCs w:val="20"/>
        </w:rPr>
        <w:t xml:space="preserve"> </w:t>
      </w:r>
      <w:r w:rsidRPr="00142780">
        <w:rPr>
          <w:rFonts w:asciiTheme="minorHAnsi" w:hAnsiTheme="minorHAnsi" w:cstheme="minorHAnsi"/>
          <w:sz w:val="20"/>
          <w:szCs w:val="20"/>
        </w:rPr>
        <w:t>ayant prescrit et vendu le plus grand nombre de contrats et effectué le plus grand nombre de prescriptions sous forme de points</w:t>
      </w:r>
      <w:r w:rsidR="00452E80">
        <w:rPr>
          <w:rFonts w:asciiTheme="minorHAnsi" w:hAnsiTheme="minorHAnsi" w:cstheme="minorHAnsi"/>
          <w:sz w:val="20"/>
          <w:szCs w:val="20"/>
        </w:rPr>
        <w:t>. P</w:t>
      </w:r>
      <w:r w:rsidRPr="00142780">
        <w:rPr>
          <w:rFonts w:asciiTheme="minorHAnsi" w:hAnsiTheme="minorHAnsi" w:cstheme="minorHAnsi"/>
          <w:sz w:val="20"/>
          <w:szCs w:val="20"/>
        </w:rPr>
        <w:t xml:space="preserve">our être éligible, </w:t>
      </w:r>
      <w:r w:rsidR="00452E80">
        <w:rPr>
          <w:rFonts w:asciiTheme="minorHAnsi" w:hAnsiTheme="minorHAnsi" w:cstheme="minorHAnsi"/>
          <w:sz w:val="20"/>
          <w:szCs w:val="20"/>
        </w:rPr>
        <w:t xml:space="preserve">un CA Pro devrait obligatoirement réaliser </w:t>
      </w:r>
      <w:r w:rsidRPr="00142780">
        <w:rPr>
          <w:rFonts w:asciiTheme="minorHAnsi" w:hAnsiTheme="minorHAnsi" w:cstheme="minorHAnsi"/>
          <w:sz w:val="20"/>
          <w:szCs w:val="20"/>
        </w:rPr>
        <w:t xml:space="preserve">un </w:t>
      </w:r>
      <w:r w:rsidRPr="00330986">
        <w:rPr>
          <w:rFonts w:asciiTheme="minorHAnsi" w:hAnsiTheme="minorHAnsi" w:cstheme="minorHAnsi"/>
          <w:b/>
          <w:bCs/>
          <w:sz w:val="20"/>
          <w:szCs w:val="20"/>
        </w:rPr>
        <w:t xml:space="preserve">minimum de </w:t>
      </w:r>
      <w:r w:rsidR="00452E80">
        <w:rPr>
          <w:rFonts w:asciiTheme="minorHAnsi" w:hAnsiTheme="minorHAnsi" w:cstheme="minorHAnsi"/>
          <w:b/>
          <w:bCs/>
          <w:sz w:val="20"/>
          <w:szCs w:val="20"/>
        </w:rPr>
        <w:t xml:space="preserve">15 points, souscrire un minimum de </w:t>
      </w:r>
      <w:r w:rsidRPr="00330986">
        <w:rPr>
          <w:rFonts w:asciiTheme="minorHAnsi" w:hAnsiTheme="minorHAnsi" w:cstheme="minorHAnsi"/>
          <w:b/>
          <w:bCs/>
          <w:sz w:val="20"/>
          <w:szCs w:val="20"/>
        </w:rPr>
        <w:t>3 contrats</w:t>
      </w:r>
      <w:r w:rsidR="00452E80">
        <w:rPr>
          <w:rFonts w:asciiTheme="minorHAnsi" w:hAnsiTheme="minorHAnsi" w:cstheme="minorHAnsi"/>
          <w:b/>
          <w:bCs/>
          <w:sz w:val="20"/>
          <w:szCs w:val="20"/>
        </w:rPr>
        <w:t xml:space="preserve"> (de tout type)</w:t>
      </w:r>
      <w:r w:rsidR="00B27E8C" w:rsidRPr="00330986">
        <w:rPr>
          <w:rFonts w:asciiTheme="minorHAnsi" w:hAnsiTheme="minorHAnsi" w:cstheme="minorHAnsi"/>
          <w:b/>
          <w:bCs/>
          <w:sz w:val="20"/>
          <w:szCs w:val="20"/>
        </w:rPr>
        <w:t xml:space="preserve">, </w:t>
      </w:r>
      <w:r w:rsidR="00452E80">
        <w:rPr>
          <w:rFonts w:asciiTheme="minorHAnsi" w:hAnsiTheme="minorHAnsi" w:cstheme="minorHAnsi"/>
          <w:b/>
          <w:bCs/>
          <w:sz w:val="20"/>
          <w:szCs w:val="20"/>
        </w:rPr>
        <w:t xml:space="preserve">et enfin transmettre à minima </w:t>
      </w:r>
      <w:r w:rsidRPr="00330986">
        <w:rPr>
          <w:rFonts w:asciiTheme="minorHAnsi" w:hAnsiTheme="minorHAnsi" w:cstheme="minorHAnsi"/>
          <w:b/>
          <w:bCs/>
          <w:sz w:val="20"/>
          <w:szCs w:val="20"/>
        </w:rPr>
        <w:t>2 leads e-commerce,</w:t>
      </w:r>
      <w:r w:rsidR="00B27E8C" w:rsidRPr="00330986">
        <w:rPr>
          <w:rFonts w:asciiTheme="minorHAnsi" w:hAnsiTheme="minorHAnsi" w:cstheme="minorHAnsi"/>
          <w:b/>
          <w:bCs/>
          <w:sz w:val="20"/>
          <w:szCs w:val="20"/>
        </w:rPr>
        <w:t xml:space="preserve"> 1 lead CE Boost Fid et 1 lead Avantages RH BIMPLI</w:t>
      </w:r>
      <w:r w:rsidRPr="00330986">
        <w:rPr>
          <w:rFonts w:asciiTheme="minorHAnsi" w:hAnsiTheme="minorHAnsi" w:cstheme="minorHAnsi"/>
          <w:b/>
          <w:bCs/>
          <w:sz w:val="20"/>
          <w:szCs w:val="20"/>
        </w:rPr>
        <w:t xml:space="preserve"> </w:t>
      </w:r>
      <w:r w:rsidRPr="00142780">
        <w:rPr>
          <w:rFonts w:asciiTheme="minorHAnsi" w:hAnsiTheme="minorHAnsi" w:cstheme="minorHAnsi"/>
          <w:sz w:val="20"/>
          <w:szCs w:val="20"/>
        </w:rPr>
        <w:t xml:space="preserve">sur la période du </w:t>
      </w:r>
      <w:r w:rsidR="00452E80">
        <w:rPr>
          <w:rFonts w:asciiTheme="minorHAnsi" w:hAnsiTheme="minorHAnsi" w:cstheme="minorHAnsi"/>
          <w:sz w:val="20"/>
          <w:szCs w:val="20"/>
        </w:rPr>
        <w:t>02/01</w:t>
      </w:r>
      <w:r w:rsidR="00452E80" w:rsidRPr="00145817">
        <w:rPr>
          <w:rFonts w:asciiTheme="minorHAnsi" w:hAnsiTheme="minorHAnsi" w:cstheme="minorHAnsi"/>
          <w:sz w:val="20"/>
          <w:szCs w:val="20"/>
        </w:rPr>
        <w:t>/202</w:t>
      </w:r>
      <w:r w:rsidR="00452E80">
        <w:rPr>
          <w:rFonts w:asciiTheme="minorHAnsi" w:hAnsiTheme="minorHAnsi" w:cstheme="minorHAnsi"/>
          <w:sz w:val="20"/>
          <w:szCs w:val="20"/>
        </w:rPr>
        <w:t>3</w:t>
      </w:r>
      <w:r w:rsidR="00452E80" w:rsidRPr="00145817">
        <w:rPr>
          <w:rFonts w:asciiTheme="minorHAnsi" w:hAnsiTheme="minorHAnsi" w:cstheme="minorHAnsi"/>
          <w:bCs/>
          <w:sz w:val="20"/>
          <w:szCs w:val="20"/>
        </w:rPr>
        <w:t xml:space="preserve"> </w:t>
      </w:r>
      <w:r w:rsidR="00452E80">
        <w:rPr>
          <w:rFonts w:asciiTheme="minorHAnsi" w:hAnsiTheme="minorHAnsi" w:cstheme="minorHAnsi"/>
          <w:bCs/>
          <w:sz w:val="20"/>
          <w:szCs w:val="20"/>
        </w:rPr>
        <w:t>et le</w:t>
      </w:r>
      <w:r w:rsidR="00452E80" w:rsidRPr="00145817">
        <w:rPr>
          <w:rFonts w:asciiTheme="minorHAnsi" w:hAnsiTheme="minorHAnsi" w:cstheme="minorHAnsi"/>
          <w:bCs/>
          <w:sz w:val="20"/>
          <w:szCs w:val="20"/>
        </w:rPr>
        <w:t xml:space="preserve"> </w:t>
      </w:r>
      <w:r w:rsidR="00452E80">
        <w:rPr>
          <w:rFonts w:asciiTheme="minorHAnsi" w:hAnsiTheme="minorHAnsi" w:cstheme="minorHAnsi"/>
          <w:bCs/>
          <w:sz w:val="20"/>
          <w:szCs w:val="20"/>
        </w:rPr>
        <w:t>29</w:t>
      </w:r>
      <w:r w:rsidR="00452E80" w:rsidRPr="00145817">
        <w:rPr>
          <w:rFonts w:asciiTheme="minorHAnsi" w:hAnsiTheme="minorHAnsi" w:cstheme="minorHAnsi"/>
          <w:bCs/>
          <w:sz w:val="20"/>
          <w:szCs w:val="20"/>
        </w:rPr>
        <w:t>/</w:t>
      </w:r>
      <w:r w:rsidR="00452E80">
        <w:rPr>
          <w:rFonts w:asciiTheme="minorHAnsi" w:hAnsiTheme="minorHAnsi" w:cstheme="minorHAnsi"/>
          <w:bCs/>
          <w:sz w:val="20"/>
          <w:szCs w:val="20"/>
        </w:rPr>
        <w:t>04</w:t>
      </w:r>
      <w:r w:rsidR="00452E80" w:rsidRPr="00145817">
        <w:rPr>
          <w:rFonts w:asciiTheme="minorHAnsi" w:hAnsiTheme="minorHAnsi" w:cstheme="minorHAnsi"/>
          <w:bCs/>
          <w:sz w:val="20"/>
          <w:szCs w:val="20"/>
        </w:rPr>
        <w:t>/202</w:t>
      </w:r>
      <w:r w:rsidR="00452E80">
        <w:rPr>
          <w:rFonts w:asciiTheme="minorHAnsi" w:hAnsiTheme="minorHAnsi" w:cstheme="minorHAnsi"/>
          <w:bCs/>
          <w:sz w:val="20"/>
          <w:szCs w:val="20"/>
        </w:rPr>
        <w:t>3</w:t>
      </w:r>
      <w:r w:rsidRPr="00142780">
        <w:rPr>
          <w:rFonts w:asciiTheme="minorHAnsi" w:hAnsiTheme="minorHAnsi" w:cstheme="minorHAnsi"/>
          <w:sz w:val="20"/>
          <w:szCs w:val="20"/>
        </w:rPr>
        <w:t>.</w:t>
      </w:r>
    </w:p>
    <w:p w14:paraId="4F9585EC" w14:textId="77777777" w:rsidR="00E7431C" w:rsidRPr="00142780" w:rsidRDefault="00E7431C" w:rsidP="00E7431C">
      <w:pPr>
        <w:keepLines/>
        <w:ind w:left="-284"/>
        <w:rPr>
          <w:rFonts w:asciiTheme="minorHAnsi" w:hAnsiTheme="minorHAnsi" w:cstheme="minorHAnsi"/>
          <w:sz w:val="20"/>
          <w:szCs w:val="20"/>
        </w:rPr>
      </w:pPr>
    </w:p>
    <w:p w14:paraId="363F905E" w14:textId="7ACD782A" w:rsidR="00E7431C" w:rsidRPr="00142780" w:rsidRDefault="00E7431C" w:rsidP="00B27E8C">
      <w:pPr>
        <w:pStyle w:val="Paragraphedeliste"/>
        <w:keepLines/>
        <w:numPr>
          <w:ilvl w:val="0"/>
          <w:numId w:val="8"/>
        </w:numPr>
        <w:ind w:left="567"/>
        <w:rPr>
          <w:rFonts w:asciiTheme="minorHAnsi" w:hAnsiTheme="minorHAnsi" w:cstheme="minorHAnsi"/>
          <w:sz w:val="20"/>
          <w:szCs w:val="20"/>
        </w:rPr>
      </w:pPr>
      <w:r w:rsidRPr="00142780">
        <w:rPr>
          <w:rFonts w:asciiTheme="minorHAnsi" w:hAnsiTheme="minorHAnsi" w:cstheme="minorHAnsi"/>
          <w:sz w:val="20"/>
          <w:szCs w:val="20"/>
        </w:rPr>
        <w:t xml:space="preserve">Le </w:t>
      </w:r>
      <w:r w:rsidRPr="00BB24F5">
        <w:rPr>
          <w:rFonts w:asciiTheme="minorHAnsi" w:hAnsiTheme="minorHAnsi" w:cstheme="minorHAnsi"/>
          <w:b/>
          <w:bCs/>
          <w:sz w:val="20"/>
          <w:szCs w:val="20"/>
        </w:rPr>
        <w:t>1</w:t>
      </w:r>
      <w:r w:rsidRPr="00BB24F5">
        <w:rPr>
          <w:rFonts w:asciiTheme="minorHAnsi" w:hAnsiTheme="minorHAnsi" w:cstheme="minorHAnsi"/>
          <w:b/>
          <w:bCs/>
          <w:sz w:val="20"/>
          <w:szCs w:val="20"/>
          <w:vertAlign w:val="superscript"/>
        </w:rPr>
        <w:t>e</w:t>
      </w:r>
      <w:r w:rsidRPr="00B27E8C">
        <w:rPr>
          <w:rFonts w:asciiTheme="minorHAnsi" w:hAnsiTheme="minorHAnsi" w:cstheme="minorHAnsi"/>
          <w:sz w:val="20"/>
          <w:szCs w:val="20"/>
          <w:vertAlign w:val="superscript"/>
        </w:rPr>
        <w:t>r</w:t>
      </w:r>
      <w:r w:rsidR="00B27E8C">
        <w:rPr>
          <w:rFonts w:asciiTheme="minorHAnsi" w:hAnsiTheme="minorHAnsi" w:cstheme="minorHAnsi"/>
          <w:sz w:val="20"/>
          <w:szCs w:val="20"/>
        </w:rPr>
        <w:t xml:space="preserve"> </w:t>
      </w:r>
      <w:r w:rsidRPr="00142780">
        <w:rPr>
          <w:rFonts w:asciiTheme="minorHAnsi" w:hAnsiTheme="minorHAnsi" w:cstheme="minorHAnsi"/>
          <w:sz w:val="20"/>
          <w:szCs w:val="20"/>
        </w:rPr>
        <w:t xml:space="preserve">reçoit une dotation d’une valeur de </w:t>
      </w:r>
      <w:r w:rsidR="00452E80">
        <w:rPr>
          <w:rFonts w:asciiTheme="minorHAnsi" w:hAnsiTheme="minorHAnsi" w:cstheme="minorHAnsi"/>
          <w:b/>
          <w:bCs/>
          <w:sz w:val="20"/>
          <w:szCs w:val="20"/>
        </w:rPr>
        <w:t>40</w:t>
      </w:r>
      <w:r w:rsidRPr="00BB24F5">
        <w:rPr>
          <w:rFonts w:asciiTheme="minorHAnsi" w:hAnsiTheme="minorHAnsi" w:cstheme="minorHAnsi"/>
          <w:b/>
          <w:bCs/>
          <w:sz w:val="20"/>
          <w:szCs w:val="20"/>
        </w:rPr>
        <w:t>0 €</w:t>
      </w:r>
      <w:r w:rsidRPr="00142780">
        <w:rPr>
          <w:rFonts w:asciiTheme="minorHAnsi" w:hAnsiTheme="minorHAnsi" w:cstheme="minorHAnsi"/>
          <w:sz w:val="20"/>
          <w:szCs w:val="20"/>
        </w:rPr>
        <w:t xml:space="preserve"> </w:t>
      </w:r>
    </w:p>
    <w:p w14:paraId="3F9233A0" w14:textId="0D6AC3E8" w:rsidR="00E7431C" w:rsidRPr="00452E80" w:rsidRDefault="00E7431C" w:rsidP="00B27E8C">
      <w:pPr>
        <w:pStyle w:val="Paragraphedeliste"/>
        <w:keepLines/>
        <w:numPr>
          <w:ilvl w:val="0"/>
          <w:numId w:val="8"/>
        </w:numPr>
        <w:ind w:left="567"/>
        <w:rPr>
          <w:rFonts w:asciiTheme="minorHAnsi" w:hAnsiTheme="minorHAnsi" w:cstheme="minorHAnsi"/>
          <w:sz w:val="20"/>
          <w:szCs w:val="20"/>
        </w:rPr>
      </w:pPr>
      <w:r w:rsidRPr="00142780">
        <w:rPr>
          <w:rFonts w:asciiTheme="minorHAnsi" w:hAnsiTheme="minorHAnsi" w:cstheme="minorHAnsi"/>
          <w:sz w:val="20"/>
          <w:szCs w:val="20"/>
        </w:rPr>
        <w:t xml:space="preserve">Le </w:t>
      </w:r>
      <w:r w:rsidRPr="00BB24F5">
        <w:rPr>
          <w:rFonts w:asciiTheme="minorHAnsi" w:hAnsiTheme="minorHAnsi" w:cstheme="minorHAnsi"/>
          <w:b/>
          <w:bCs/>
          <w:sz w:val="20"/>
          <w:szCs w:val="20"/>
        </w:rPr>
        <w:t>2</w:t>
      </w:r>
      <w:r w:rsidR="00452E80">
        <w:rPr>
          <w:rFonts w:asciiTheme="minorHAnsi" w:hAnsiTheme="minorHAnsi" w:cstheme="minorHAnsi"/>
          <w:b/>
          <w:bCs/>
          <w:sz w:val="20"/>
          <w:szCs w:val="20"/>
          <w:vertAlign w:val="superscript"/>
        </w:rPr>
        <w:t>nd</w:t>
      </w:r>
      <w:r w:rsidR="00B27E8C">
        <w:rPr>
          <w:rFonts w:asciiTheme="minorHAnsi" w:hAnsiTheme="minorHAnsi" w:cstheme="minorHAnsi"/>
          <w:sz w:val="20"/>
          <w:szCs w:val="20"/>
        </w:rPr>
        <w:t xml:space="preserve"> </w:t>
      </w:r>
      <w:r w:rsidR="00452E80">
        <w:rPr>
          <w:rFonts w:asciiTheme="minorHAnsi" w:hAnsiTheme="minorHAnsi" w:cstheme="minorHAnsi"/>
          <w:sz w:val="20"/>
          <w:szCs w:val="20"/>
        </w:rPr>
        <w:t>reçoit</w:t>
      </w:r>
      <w:r w:rsidRPr="00142780">
        <w:rPr>
          <w:rFonts w:asciiTheme="minorHAnsi" w:hAnsiTheme="minorHAnsi" w:cstheme="minorHAnsi"/>
          <w:sz w:val="20"/>
          <w:szCs w:val="20"/>
        </w:rPr>
        <w:t xml:space="preserve"> une dotation d’une valeur de </w:t>
      </w:r>
      <w:r w:rsidR="00452E80">
        <w:rPr>
          <w:rFonts w:asciiTheme="minorHAnsi" w:hAnsiTheme="minorHAnsi" w:cstheme="minorHAnsi"/>
          <w:b/>
          <w:bCs/>
          <w:sz w:val="20"/>
          <w:szCs w:val="20"/>
        </w:rPr>
        <w:t>30</w:t>
      </w:r>
      <w:r w:rsidRPr="00BB24F5">
        <w:rPr>
          <w:rFonts w:asciiTheme="minorHAnsi" w:hAnsiTheme="minorHAnsi" w:cstheme="minorHAnsi"/>
          <w:b/>
          <w:bCs/>
          <w:sz w:val="20"/>
          <w:szCs w:val="20"/>
        </w:rPr>
        <w:t>0 €</w:t>
      </w:r>
    </w:p>
    <w:p w14:paraId="74B4E606" w14:textId="0D39BC6A" w:rsidR="00452E80" w:rsidRPr="00142780" w:rsidRDefault="00452E80" w:rsidP="00B27E8C">
      <w:pPr>
        <w:pStyle w:val="Paragraphedeliste"/>
        <w:keepLines/>
        <w:numPr>
          <w:ilvl w:val="0"/>
          <w:numId w:val="8"/>
        </w:numPr>
        <w:ind w:left="567"/>
        <w:rPr>
          <w:rFonts w:asciiTheme="minorHAnsi" w:hAnsiTheme="minorHAnsi" w:cstheme="minorHAnsi"/>
          <w:sz w:val="20"/>
          <w:szCs w:val="20"/>
        </w:rPr>
      </w:pPr>
      <w:r>
        <w:rPr>
          <w:rFonts w:asciiTheme="minorHAnsi" w:hAnsiTheme="minorHAnsi" w:cstheme="minorHAnsi"/>
          <w:sz w:val="20"/>
          <w:szCs w:val="20"/>
        </w:rPr>
        <w:t xml:space="preserve">Le </w:t>
      </w:r>
      <w:r w:rsidRPr="00BB24F5">
        <w:rPr>
          <w:rFonts w:asciiTheme="minorHAnsi" w:hAnsiTheme="minorHAnsi" w:cstheme="minorHAnsi"/>
          <w:b/>
          <w:bCs/>
          <w:sz w:val="20"/>
          <w:szCs w:val="20"/>
        </w:rPr>
        <w:t>3</w:t>
      </w:r>
      <w:r w:rsidRPr="00BB24F5">
        <w:rPr>
          <w:rFonts w:asciiTheme="minorHAnsi" w:hAnsiTheme="minorHAnsi" w:cstheme="minorHAnsi"/>
          <w:b/>
          <w:bCs/>
          <w:sz w:val="20"/>
          <w:szCs w:val="20"/>
          <w:vertAlign w:val="superscript"/>
        </w:rPr>
        <w:t>ème</w:t>
      </w:r>
      <w:r>
        <w:rPr>
          <w:rFonts w:asciiTheme="minorHAnsi" w:hAnsiTheme="minorHAnsi" w:cstheme="minorHAnsi"/>
          <w:sz w:val="20"/>
          <w:szCs w:val="20"/>
        </w:rPr>
        <w:t xml:space="preserve"> </w:t>
      </w:r>
      <w:r w:rsidRPr="00142780">
        <w:rPr>
          <w:rFonts w:asciiTheme="minorHAnsi" w:hAnsiTheme="minorHAnsi" w:cstheme="minorHAnsi"/>
          <w:sz w:val="20"/>
          <w:szCs w:val="20"/>
        </w:rPr>
        <w:t>reçoit</w:t>
      </w:r>
      <w:r w:rsidRPr="00452E80">
        <w:rPr>
          <w:rFonts w:asciiTheme="minorHAnsi" w:hAnsiTheme="minorHAnsi" w:cstheme="minorHAnsi"/>
          <w:sz w:val="20"/>
          <w:szCs w:val="20"/>
        </w:rPr>
        <w:t xml:space="preserve"> </w:t>
      </w:r>
      <w:r w:rsidRPr="00142780">
        <w:rPr>
          <w:rFonts w:asciiTheme="minorHAnsi" w:hAnsiTheme="minorHAnsi" w:cstheme="minorHAnsi"/>
          <w:sz w:val="20"/>
          <w:szCs w:val="20"/>
        </w:rPr>
        <w:t xml:space="preserve">une dotation d’une valeur de </w:t>
      </w:r>
      <w:r>
        <w:rPr>
          <w:rFonts w:asciiTheme="minorHAnsi" w:hAnsiTheme="minorHAnsi" w:cstheme="minorHAnsi"/>
          <w:b/>
          <w:bCs/>
          <w:sz w:val="20"/>
          <w:szCs w:val="20"/>
        </w:rPr>
        <w:t>25</w:t>
      </w:r>
      <w:r w:rsidRPr="00BB24F5">
        <w:rPr>
          <w:rFonts w:asciiTheme="minorHAnsi" w:hAnsiTheme="minorHAnsi" w:cstheme="minorHAnsi"/>
          <w:b/>
          <w:bCs/>
          <w:sz w:val="20"/>
          <w:szCs w:val="20"/>
        </w:rPr>
        <w:t>0 €</w:t>
      </w:r>
    </w:p>
    <w:p w14:paraId="66D353EB" w14:textId="605D4F93" w:rsidR="00E7431C" w:rsidRDefault="00E7431C" w:rsidP="00B27E8C">
      <w:pPr>
        <w:pStyle w:val="Paragraphedeliste"/>
        <w:keepLines/>
        <w:numPr>
          <w:ilvl w:val="0"/>
          <w:numId w:val="8"/>
        </w:numPr>
        <w:ind w:left="567"/>
        <w:rPr>
          <w:rFonts w:asciiTheme="minorHAnsi" w:hAnsiTheme="minorHAnsi" w:cstheme="minorHAnsi"/>
          <w:sz w:val="20"/>
          <w:szCs w:val="20"/>
        </w:rPr>
      </w:pPr>
      <w:r w:rsidRPr="00142780">
        <w:rPr>
          <w:rFonts w:asciiTheme="minorHAnsi" w:hAnsiTheme="minorHAnsi" w:cstheme="minorHAnsi"/>
          <w:sz w:val="20"/>
          <w:szCs w:val="20"/>
        </w:rPr>
        <w:t>Le</w:t>
      </w:r>
      <w:r w:rsidR="00452E80">
        <w:rPr>
          <w:rFonts w:asciiTheme="minorHAnsi" w:hAnsiTheme="minorHAnsi" w:cstheme="minorHAnsi"/>
          <w:sz w:val="20"/>
          <w:szCs w:val="20"/>
        </w:rPr>
        <w:t>s</w:t>
      </w:r>
      <w:r w:rsidRPr="00142780">
        <w:rPr>
          <w:rFonts w:asciiTheme="minorHAnsi" w:hAnsiTheme="minorHAnsi" w:cstheme="minorHAnsi"/>
          <w:sz w:val="20"/>
          <w:szCs w:val="20"/>
        </w:rPr>
        <w:t xml:space="preserve"> </w:t>
      </w:r>
      <w:r w:rsidR="00B27E8C" w:rsidRPr="00BB24F5">
        <w:rPr>
          <w:rFonts w:asciiTheme="minorHAnsi" w:hAnsiTheme="minorHAnsi" w:cstheme="minorHAnsi"/>
          <w:b/>
          <w:bCs/>
          <w:sz w:val="20"/>
          <w:szCs w:val="20"/>
        </w:rPr>
        <w:t>4</w:t>
      </w:r>
      <w:r w:rsidR="00B27E8C" w:rsidRPr="00BB24F5">
        <w:rPr>
          <w:rFonts w:asciiTheme="minorHAnsi" w:hAnsiTheme="minorHAnsi" w:cstheme="minorHAnsi"/>
          <w:b/>
          <w:bCs/>
          <w:sz w:val="20"/>
          <w:szCs w:val="20"/>
          <w:vertAlign w:val="superscript"/>
        </w:rPr>
        <w:t>ème</w:t>
      </w:r>
      <w:r w:rsidR="00452E80">
        <w:rPr>
          <w:rFonts w:asciiTheme="minorHAnsi" w:hAnsiTheme="minorHAnsi" w:cstheme="minorHAnsi"/>
          <w:sz w:val="20"/>
          <w:szCs w:val="20"/>
          <w:vertAlign w:val="superscript"/>
        </w:rPr>
        <w:t xml:space="preserve"> </w:t>
      </w:r>
      <w:r w:rsidR="00452E80">
        <w:rPr>
          <w:rFonts w:asciiTheme="minorHAnsi" w:hAnsiTheme="minorHAnsi" w:cstheme="minorHAnsi"/>
          <w:sz w:val="20"/>
          <w:szCs w:val="20"/>
        </w:rPr>
        <w:t xml:space="preserve">et </w:t>
      </w:r>
      <w:r w:rsidR="00B27E8C" w:rsidRPr="00BB24F5">
        <w:rPr>
          <w:rFonts w:asciiTheme="minorHAnsi" w:hAnsiTheme="minorHAnsi" w:cstheme="minorHAnsi"/>
          <w:b/>
          <w:bCs/>
          <w:sz w:val="20"/>
          <w:szCs w:val="20"/>
        </w:rPr>
        <w:t>5</w:t>
      </w:r>
      <w:r w:rsidR="00B27E8C" w:rsidRPr="00BB24F5">
        <w:rPr>
          <w:rFonts w:asciiTheme="minorHAnsi" w:hAnsiTheme="minorHAnsi" w:cstheme="minorHAnsi"/>
          <w:b/>
          <w:bCs/>
          <w:sz w:val="20"/>
          <w:szCs w:val="20"/>
          <w:vertAlign w:val="superscript"/>
        </w:rPr>
        <w:t>ème</w:t>
      </w:r>
      <w:r w:rsidR="00B27E8C">
        <w:rPr>
          <w:rFonts w:asciiTheme="minorHAnsi" w:hAnsiTheme="minorHAnsi" w:cstheme="minorHAnsi"/>
          <w:sz w:val="20"/>
          <w:szCs w:val="20"/>
        </w:rPr>
        <w:t xml:space="preserve"> </w:t>
      </w:r>
      <w:r w:rsidRPr="00142780">
        <w:rPr>
          <w:rFonts w:asciiTheme="minorHAnsi" w:hAnsiTheme="minorHAnsi" w:cstheme="minorHAnsi"/>
          <w:sz w:val="20"/>
          <w:szCs w:val="20"/>
        </w:rPr>
        <w:t>reçoi</w:t>
      </w:r>
      <w:r w:rsidR="00B27E8C">
        <w:rPr>
          <w:rFonts w:asciiTheme="minorHAnsi" w:hAnsiTheme="minorHAnsi" w:cstheme="minorHAnsi"/>
          <w:sz w:val="20"/>
          <w:szCs w:val="20"/>
        </w:rPr>
        <w:t>ven</w:t>
      </w:r>
      <w:r w:rsidRPr="00142780">
        <w:rPr>
          <w:rFonts w:asciiTheme="minorHAnsi" w:hAnsiTheme="minorHAnsi" w:cstheme="minorHAnsi"/>
          <w:sz w:val="20"/>
          <w:szCs w:val="20"/>
        </w:rPr>
        <w:t xml:space="preserve">t </w:t>
      </w:r>
      <w:r w:rsidR="00B27E8C">
        <w:rPr>
          <w:rFonts w:asciiTheme="minorHAnsi" w:hAnsiTheme="minorHAnsi" w:cstheme="minorHAnsi"/>
          <w:sz w:val="20"/>
          <w:szCs w:val="20"/>
        </w:rPr>
        <w:t>chacun</w:t>
      </w:r>
      <w:r w:rsidR="00B27E8C" w:rsidRPr="00142780">
        <w:rPr>
          <w:rFonts w:asciiTheme="minorHAnsi" w:hAnsiTheme="minorHAnsi" w:cstheme="minorHAnsi"/>
          <w:sz w:val="20"/>
          <w:szCs w:val="20"/>
        </w:rPr>
        <w:t xml:space="preserve"> </w:t>
      </w:r>
      <w:r w:rsidRPr="00142780">
        <w:rPr>
          <w:rFonts w:asciiTheme="minorHAnsi" w:hAnsiTheme="minorHAnsi" w:cstheme="minorHAnsi"/>
          <w:sz w:val="20"/>
          <w:szCs w:val="20"/>
        </w:rPr>
        <w:t xml:space="preserve">une dotation d’une valeur de </w:t>
      </w:r>
      <w:r w:rsidR="00452E80">
        <w:rPr>
          <w:rFonts w:asciiTheme="minorHAnsi" w:hAnsiTheme="minorHAnsi" w:cstheme="minorHAnsi"/>
          <w:b/>
          <w:bCs/>
          <w:sz w:val="20"/>
          <w:szCs w:val="20"/>
        </w:rPr>
        <w:t>20</w:t>
      </w:r>
      <w:r w:rsidRPr="00BB24F5">
        <w:rPr>
          <w:rFonts w:asciiTheme="minorHAnsi" w:hAnsiTheme="minorHAnsi" w:cstheme="minorHAnsi"/>
          <w:b/>
          <w:bCs/>
          <w:sz w:val="20"/>
          <w:szCs w:val="20"/>
        </w:rPr>
        <w:t>0 €</w:t>
      </w:r>
      <w:r w:rsidRPr="00142780">
        <w:rPr>
          <w:rFonts w:asciiTheme="minorHAnsi" w:hAnsiTheme="minorHAnsi" w:cstheme="minorHAnsi"/>
          <w:sz w:val="20"/>
          <w:szCs w:val="20"/>
        </w:rPr>
        <w:t xml:space="preserve"> </w:t>
      </w:r>
    </w:p>
    <w:p w14:paraId="182A9189" w14:textId="034873CB" w:rsidR="00B27E8C" w:rsidRPr="00B27E8C" w:rsidRDefault="00B27E8C" w:rsidP="00B27E8C">
      <w:pPr>
        <w:pStyle w:val="Paragraphedeliste"/>
        <w:keepLines/>
        <w:numPr>
          <w:ilvl w:val="0"/>
          <w:numId w:val="8"/>
        </w:numPr>
        <w:ind w:left="567"/>
        <w:rPr>
          <w:rFonts w:asciiTheme="minorHAnsi" w:hAnsiTheme="minorHAnsi" w:cstheme="minorHAnsi"/>
          <w:sz w:val="20"/>
          <w:szCs w:val="20"/>
        </w:rPr>
      </w:pPr>
      <w:r w:rsidRPr="00142780">
        <w:rPr>
          <w:rFonts w:asciiTheme="minorHAnsi" w:hAnsiTheme="minorHAnsi" w:cstheme="minorHAnsi"/>
          <w:sz w:val="20"/>
          <w:szCs w:val="20"/>
        </w:rPr>
        <w:t xml:space="preserve">Le </w:t>
      </w:r>
      <w:r w:rsidR="00452E80">
        <w:rPr>
          <w:rFonts w:asciiTheme="minorHAnsi" w:hAnsiTheme="minorHAnsi" w:cstheme="minorHAnsi"/>
          <w:b/>
          <w:bCs/>
          <w:sz w:val="20"/>
          <w:szCs w:val="20"/>
        </w:rPr>
        <w:t>6</w:t>
      </w:r>
      <w:r w:rsidRPr="00BB24F5">
        <w:rPr>
          <w:rFonts w:asciiTheme="minorHAnsi" w:hAnsiTheme="minorHAnsi" w:cstheme="minorHAnsi"/>
          <w:b/>
          <w:bCs/>
          <w:sz w:val="20"/>
          <w:szCs w:val="20"/>
          <w:vertAlign w:val="superscript"/>
        </w:rPr>
        <w:t>ème</w:t>
      </w:r>
      <w:r w:rsidR="00452E80">
        <w:rPr>
          <w:rFonts w:asciiTheme="minorHAnsi" w:hAnsiTheme="minorHAnsi" w:cstheme="minorHAnsi"/>
          <w:sz w:val="20"/>
          <w:szCs w:val="20"/>
        </w:rPr>
        <w:t xml:space="preserve">, </w:t>
      </w:r>
      <w:r>
        <w:rPr>
          <w:rFonts w:asciiTheme="minorHAnsi" w:hAnsiTheme="minorHAnsi" w:cstheme="minorHAnsi"/>
          <w:sz w:val="20"/>
          <w:szCs w:val="20"/>
        </w:rPr>
        <w:t xml:space="preserve">le </w:t>
      </w:r>
      <w:r w:rsidR="00452E80">
        <w:rPr>
          <w:rFonts w:asciiTheme="minorHAnsi" w:hAnsiTheme="minorHAnsi" w:cstheme="minorHAnsi"/>
          <w:b/>
          <w:bCs/>
          <w:sz w:val="20"/>
          <w:szCs w:val="20"/>
        </w:rPr>
        <w:t>7</w:t>
      </w:r>
      <w:r w:rsidRPr="00BB24F5">
        <w:rPr>
          <w:rFonts w:asciiTheme="minorHAnsi" w:hAnsiTheme="minorHAnsi" w:cstheme="minorHAnsi"/>
          <w:b/>
          <w:bCs/>
          <w:sz w:val="20"/>
          <w:szCs w:val="20"/>
          <w:vertAlign w:val="superscript"/>
        </w:rPr>
        <w:t>ème</w:t>
      </w:r>
      <w:r w:rsidR="00452E80">
        <w:rPr>
          <w:rFonts w:asciiTheme="minorHAnsi" w:hAnsiTheme="minorHAnsi" w:cstheme="minorHAnsi"/>
          <w:sz w:val="20"/>
          <w:szCs w:val="20"/>
        </w:rPr>
        <w:t xml:space="preserve"> </w:t>
      </w:r>
      <w:r>
        <w:rPr>
          <w:rFonts w:asciiTheme="minorHAnsi" w:hAnsiTheme="minorHAnsi" w:cstheme="minorHAnsi"/>
          <w:sz w:val="20"/>
          <w:szCs w:val="20"/>
        </w:rPr>
        <w:t xml:space="preserve">et le </w:t>
      </w:r>
      <w:r w:rsidR="00452E80">
        <w:rPr>
          <w:rFonts w:asciiTheme="minorHAnsi" w:hAnsiTheme="minorHAnsi" w:cstheme="minorHAnsi"/>
          <w:b/>
          <w:bCs/>
          <w:sz w:val="20"/>
          <w:szCs w:val="20"/>
        </w:rPr>
        <w:t>8</w:t>
      </w:r>
      <w:r w:rsidRPr="00BB24F5">
        <w:rPr>
          <w:rFonts w:asciiTheme="minorHAnsi" w:hAnsiTheme="minorHAnsi" w:cstheme="minorHAnsi"/>
          <w:b/>
          <w:bCs/>
          <w:sz w:val="20"/>
          <w:szCs w:val="20"/>
          <w:vertAlign w:val="superscript"/>
        </w:rPr>
        <w:t>ème</w:t>
      </w:r>
      <w:r w:rsidRPr="00BB24F5">
        <w:rPr>
          <w:rFonts w:asciiTheme="minorHAnsi" w:hAnsiTheme="minorHAnsi" w:cstheme="minorHAnsi"/>
          <w:b/>
          <w:bCs/>
          <w:sz w:val="20"/>
          <w:szCs w:val="20"/>
        </w:rPr>
        <w:t xml:space="preserve"> </w:t>
      </w:r>
      <w:r w:rsidRPr="00142780">
        <w:rPr>
          <w:rFonts w:asciiTheme="minorHAnsi" w:hAnsiTheme="minorHAnsi" w:cstheme="minorHAnsi"/>
          <w:sz w:val="20"/>
          <w:szCs w:val="20"/>
        </w:rPr>
        <w:t>reçoi</w:t>
      </w:r>
      <w:r>
        <w:rPr>
          <w:rFonts w:asciiTheme="minorHAnsi" w:hAnsiTheme="minorHAnsi" w:cstheme="minorHAnsi"/>
          <w:sz w:val="20"/>
          <w:szCs w:val="20"/>
        </w:rPr>
        <w:t>ven</w:t>
      </w:r>
      <w:r w:rsidRPr="00142780">
        <w:rPr>
          <w:rFonts w:asciiTheme="minorHAnsi" w:hAnsiTheme="minorHAnsi" w:cstheme="minorHAnsi"/>
          <w:sz w:val="20"/>
          <w:szCs w:val="20"/>
        </w:rPr>
        <w:t xml:space="preserve">t </w:t>
      </w:r>
      <w:r>
        <w:rPr>
          <w:rFonts w:asciiTheme="minorHAnsi" w:hAnsiTheme="minorHAnsi" w:cstheme="minorHAnsi"/>
          <w:sz w:val="20"/>
          <w:szCs w:val="20"/>
        </w:rPr>
        <w:t>chacun</w:t>
      </w:r>
      <w:r w:rsidRPr="00142780">
        <w:rPr>
          <w:rFonts w:asciiTheme="minorHAnsi" w:hAnsiTheme="minorHAnsi" w:cstheme="minorHAnsi"/>
          <w:sz w:val="20"/>
          <w:szCs w:val="20"/>
        </w:rPr>
        <w:t xml:space="preserve"> une dotation d’une valeur de </w:t>
      </w:r>
      <w:r w:rsidRPr="00BB24F5">
        <w:rPr>
          <w:rFonts w:asciiTheme="minorHAnsi" w:hAnsiTheme="minorHAnsi" w:cstheme="minorHAnsi"/>
          <w:b/>
          <w:bCs/>
          <w:sz w:val="20"/>
          <w:szCs w:val="20"/>
        </w:rPr>
        <w:t>100 €</w:t>
      </w:r>
      <w:r w:rsidRPr="00142780">
        <w:rPr>
          <w:rFonts w:asciiTheme="minorHAnsi" w:hAnsiTheme="minorHAnsi" w:cstheme="minorHAnsi"/>
          <w:sz w:val="20"/>
          <w:szCs w:val="20"/>
        </w:rPr>
        <w:t xml:space="preserve"> </w:t>
      </w:r>
    </w:p>
    <w:p w14:paraId="4EEE875D" w14:textId="0AF75973" w:rsidR="00E7431C" w:rsidRPr="00142780" w:rsidRDefault="00E7431C" w:rsidP="00E7431C">
      <w:pPr>
        <w:pStyle w:val="Paragraphedeliste"/>
        <w:keepLines/>
        <w:ind w:left="-284"/>
        <w:rPr>
          <w:rFonts w:asciiTheme="minorHAnsi" w:hAnsiTheme="minorHAnsi" w:cstheme="minorHAnsi"/>
          <w:sz w:val="20"/>
          <w:szCs w:val="20"/>
        </w:rPr>
      </w:pPr>
    </w:p>
    <w:p w14:paraId="2FCBDEAA" w14:textId="4F3EADE3" w:rsidR="00E7431C" w:rsidRPr="00142780" w:rsidRDefault="00E7431C" w:rsidP="00E7431C">
      <w:pPr>
        <w:pStyle w:val="Paragraphedeliste"/>
        <w:keepLines/>
        <w:ind w:left="-284"/>
        <w:rPr>
          <w:rFonts w:asciiTheme="minorHAnsi" w:hAnsiTheme="minorHAnsi" w:cstheme="minorHAnsi"/>
          <w:sz w:val="20"/>
          <w:szCs w:val="20"/>
        </w:rPr>
      </w:pPr>
      <w:r w:rsidRPr="00142780">
        <w:rPr>
          <w:rFonts w:asciiTheme="minorHAnsi" w:hAnsiTheme="minorHAnsi" w:cstheme="minorHAnsi"/>
          <w:sz w:val="20"/>
          <w:szCs w:val="20"/>
        </w:rPr>
        <w:t>Le montant des gains sera versé aux gagnants sous forme de cartes Cado.</w:t>
      </w:r>
    </w:p>
    <w:p w14:paraId="3B29FE78" w14:textId="77777777" w:rsidR="00E7431C" w:rsidRPr="00142780" w:rsidRDefault="00E7431C" w:rsidP="00E7431C">
      <w:pPr>
        <w:keepNext/>
        <w:keepLines/>
        <w:ind w:left="-284"/>
        <w:rPr>
          <w:rFonts w:asciiTheme="minorHAnsi" w:hAnsiTheme="minorHAnsi" w:cstheme="minorHAnsi"/>
          <w:sz w:val="20"/>
          <w:szCs w:val="20"/>
        </w:rPr>
      </w:pPr>
    </w:p>
    <w:p w14:paraId="55140BD9" w14:textId="0587393D" w:rsidR="00E7431C" w:rsidRPr="00142780" w:rsidRDefault="00E7431C" w:rsidP="00E7431C">
      <w:pPr>
        <w:pStyle w:val="Paragraphedeliste"/>
        <w:keepLines/>
        <w:numPr>
          <w:ilvl w:val="0"/>
          <w:numId w:val="2"/>
        </w:numPr>
        <w:ind w:left="-284"/>
        <w:rPr>
          <w:rFonts w:asciiTheme="minorHAnsi" w:hAnsiTheme="minorHAnsi" w:cstheme="minorHAnsi"/>
          <w:sz w:val="20"/>
          <w:szCs w:val="20"/>
        </w:rPr>
      </w:pPr>
      <w:r w:rsidRPr="00142780">
        <w:rPr>
          <w:rFonts w:asciiTheme="minorHAnsi" w:hAnsiTheme="minorHAnsi" w:cstheme="minorHAnsi"/>
          <w:b/>
          <w:bCs/>
          <w:sz w:val="20"/>
          <w:szCs w:val="20"/>
        </w:rPr>
        <w:t>Les dotations collectives</w:t>
      </w:r>
      <w:r w:rsidRPr="00142780">
        <w:rPr>
          <w:rFonts w:asciiTheme="minorHAnsi" w:hAnsiTheme="minorHAnsi" w:cstheme="minorHAnsi"/>
          <w:sz w:val="20"/>
          <w:szCs w:val="20"/>
        </w:rPr>
        <w:t xml:space="preserve"> : Le budget total maximum des dotations collectives est de </w:t>
      </w:r>
      <w:r w:rsidR="00452E80">
        <w:rPr>
          <w:rFonts w:asciiTheme="minorHAnsi" w:hAnsiTheme="minorHAnsi" w:cstheme="minorHAnsi"/>
          <w:sz w:val="20"/>
          <w:szCs w:val="20"/>
        </w:rPr>
        <w:t>75</w:t>
      </w:r>
      <w:r w:rsidRPr="00142780">
        <w:rPr>
          <w:rFonts w:asciiTheme="minorHAnsi" w:hAnsiTheme="minorHAnsi" w:cstheme="minorHAnsi"/>
          <w:sz w:val="20"/>
          <w:szCs w:val="20"/>
        </w:rPr>
        <w:t xml:space="preserve">0 €. </w:t>
      </w:r>
    </w:p>
    <w:p w14:paraId="7D175DE4" w14:textId="77777777" w:rsidR="00E7431C" w:rsidRPr="00142780" w:rsidRDefault="00E7431C" w:rsidP="00E7431C">
      <w:pPr>
        <w:pStyle w:val="Paragraphedeliste"/>
        <w:keepLines/>
        <w:ind w:left="-284"/>
        <w:rPr>
          <w:rFonts w:asciiTheme="minorHAnsi" w:hAnsiTheme="minorHAnsi" w:cstheme="minorHAnsi"/>
          <w:sz w:val="20"/>
          <w:szCs w:val="20"/>
        </w:rPr>
      </w:pPr>
    </w:p>
    <w:p w14:paraId="047A00C6" w14:textId="1C27871D" w:rsidR="00E7431C" w:rsidRPr="00142780" w:rsidRDefault="00E7431C" w:rsidP="00E7431C">
      <w:pPr>
        <w:pStyle w:val="Paragraphedeliste"/>
        <w:keepLines/>
        <w:ind w:left="-284"/>
        <w:rPr>
          <w:rFonts w:asciiTheme="minorHAnsi" w:hAnsiTheme="minorHAnsi" w:cstheme="minorHAnsi"/>
          <w:sz w:val="20"/>
          <w:szCs w:val="20"/>
        </w:rPr>
      </w:pPr>
      <w:r w:rsidRPr="00142780">
        <w:rPr>
          <w:rFonts w:asciiTheme="minorHAnsi" w:hAnsiTheme="minorHAnsi" w:cstheme="minorHAnsi"/>
          <w:sz w:val="20"/>
          <w:szCs w:val="20"/>
        </w:rPr>
        <w:t>Pour compléter les performances individuelles, la direction de la Business Line Réseaux BPCE Payment</w:t>
      </w:r>
      <w:r w:rsidR="00330986">
        <w:rPr>
          <w:rFonts w:asciiTheme="minorHAnsi" w:hAnsiTheme="minorHAnsi" w:cstheme="minorHAnsi"/>
          <w:sz w:val="20"/>
          <w:szCs w:val="20"/>
        </w:rPr>
        <w:t xml:space="preserve"> Service</w:t>
      </w:r>
      <w:r w:rsidRPr="00142780">
        <w:rPr>
          <w:rFonts w:asciiTheme="minorHAnsi" w:hAnsiTheme="minorHAnsi" w:cstheme="minorHAnsi"/>
          <w:sz w:val="20"/>
          <w:szCs w:val="20"/>
        </w:rPr>
        <w:t>s</w:t>
      </w:r>
      <w:r w:rsidR="00BB24F5">
        <w:rPr>
          <w:rFonts w:asciiTheme="minorHAnsi" w:hAnsiTheme="minorHAnsi" w:cstheme="minorHAnsi"/>
          <w:sz w:val="20"/>
          <w:szCs w:val="20"/>
        </w:rPr>
        <w:t>,</w:t>
      </w:r>
      <w:r w:rsidR="00330986">
        <w:rPr>
          <w:rFonts w:asciiTheme="minorHAnsi" w:hAnsiTheme="minorHAnsi" w:cstheme="minorHAnsi"/>
          <w:sz w:val="20"/>
          <w:szCs w:val="20"/>
        </w:rPr>
        <w:t xml:space="preserve"> </w:t>
      </w:r>
      <w:r w:rsidR="00BB24F5">
        <w:rPr>
          <w:rFonts w:asciiTheme="minorHAnsi" w:hAnsiTheme="minorHAnsi" w:cstheme="minorHAnsi"/>
          <w:sz w:val="20"/>
          <w:szCs w:val="20"/>
        </w:rPr>
        <w:t>avec le sou</w:t>
      </w:r>
      <w:r w:rsidR="00330986">
        <w:rPr>
          <w:rFonts w:asciiTheme="minorHAnsi" w:hAnsiTheme="minorHAnsi" w:cstheme="minorHAnsi"/>
          <w:sz w:val="20"/>
          <w:szCs w:val="20"/>
        </w:rPr>
        <w:t>t</w:t>
      </w:r>
      <w:r w:rsidR="00BB24F5">
        <w:rPr>
          <w:rFonts w:asciiTheme="minorHAnsi" w:hAnsiTheme="minorHAnsi" w:cstheme="minorHAnsi"/>
          <w:sz w:val="20"/>
          <w:szCs w:val="20"/>
        </w:rPr>
        <w:t>ien financier de</w:t>
      </w:r>
      <w:r w:rsidR="00330986">
        <w:rPr>
          <w:rFonts w:asciiTheme="minorHAnsi" w:hAnsiTheme="minorHAnsi" w:cstheme="minorHAnsi"/>
          <w:sz w:val="20"/>
          <w:szCs w:val="20"/>
        </w:rPr>
        <w:t xml:space="preserve"> BIMPLI</w:t>
      </w:r>
      <w:r w:rsidR="00BB24F5">
        <w:rPr>
          <w:rFonts w:asciiTheme="minorHAnsi" w:hAnsiTheme="minorHAnsi" w:cstheme="minorHAnsi"/>
          <w:sz w:val="20"/>
          <w:szCs w:val="20"/>
        </w:rPr>
        <w:t>,</w:t>
      </w:r>
      <w:r w:rsidRPr="00142780">
        <w:rPr>
          <w:rFonts w:asciiTheme="minorHAnsi" w:hAnsiTheme="minorHAnsi" w:cstheme="minorHAnsi"/>
          <w:sz w:val="20"/>
          <w:szCs w:val="20"/>
        </w:rPr>
        <w:t xml:space="preserve"> récompensera les </w:t>
      </w:r>
      <w:r w:rsidR="00330986" w:rsidRPr="00BB24F5">
        <w:rPr>
          <w:rFonts w:asciiTheme="minorHAnsi" w:hAnsiTheme="minorHAnsi" w:cstheme="minorHAnsi"/>
          <w:b/>
          <w:bCs/>
          <w:sz w:val="20"/>
          <w:szCs w:val="20"/>
        </w:rPr>
        <w:t>2</w:t>
      </w:r>
      <w:r w:rsidRPr="00BB24F5">
        <w:rPr>
          <w:rFonts w:asciiTheme="minorHAnsi" w:hAnsiTheme="minorHAnsi" w:cstheme="minorHAnsi"/>
          <w:b/>
          <w:bCs/>
          <w:sz w:val="20"/>
          <w:szCs w:val="20"/>
        </w:rPr>
        <w:t xml:space="preserve"> meilleures équipes commerciales</w:t>
      </w:r>
      <w:r w:rsidRPr="00142780">
        <w:rPr>
          <w:rFonts w:asciiTheme="minorHAnsi" w:hAnsiTheme="minorHAnsi" w:cstheme="minorHAnsi"/>
          <w:sz w:val="20"/>
          <w:szCs w:val="20"/>
        </w:rPr>
        <w:t xml:space="preserve"> du marché des professionnels de la BDD de la Caisse </w:t>
      </w:r>
      <w:r w:rsidR="00330986" w:rsidRPr="00142780">
        <w:rPr>
          <w:rFonts w:asciiTheme="minorHAnsi" w:hAnsiTheme="minorHAnsi" w:cstheme="minorHAnsi"/>
          <w:sz w:val="20"/>
          <w:szCs w:val="20"/>
        </w:rPr>
        <w:t>d’Epargne</w:t>
      </w:r>
      <w:r w:rsidRPr="00142780">
        <w:rPr>
          <w:rFonts w:asciiTheme="minorHAnsi" w:hAnsiTheme="minorHAnsi" w:cstheme="minorHAnsi"/>
          <w:sz w:val="20"/>
          <w:szCs w:val="20"/>
        </w:rPr>
        <w:t xml:space="preserve"> </w:t>
      </w:r>
      <w:r w:rsidR="00330986">
        <w:rPr>
          <w:rFonts w:asciiTheme="minorHAnsi" w:hAnsiTheme="minorHAnsi" w:cstheme="minorHAnsi"/>
          <w:sz w:val="20"/>
          <w:szCs w:val="20"/>
        </w:rPr>
        <w:t>Grand Est Europe</w:t>
      </w:r>
      <w:r w:rsidRPr="00142780">
        <w:rPr>
          <w:rFonts w:asciiTheme="minorHAnsi" w:hAnsiTheme="minorHAnsi" w:cstheme="minorHAnsi"/>
          <w:sz w:val="20"/>
          <w:szCs w:val="20"/>
        </w:rPr>
        <w:t xml:space="preserve"> en leur faisant une dotation leur permettant d’organiser un événement festif à destination de leurs co-équipiers.</w:t>
      </w:r>
    </w:p>
    <w:p w14:paraId="577C52AB" w14:textId="77777777" w:rsidR="00E7431C" w:rsidRPr="00142780" w:rsidRDefault="00E7431C" w:rsidP="00E7431C">
      <w:pPr>
        <w:pStyle w:val="Paragraphedeliste"/>
        <w:keepLines/>
        <w:ind w:left="-284"/>
        <w:rPr>
          <w:rFonts w:asciiTheme="minorHAnsi" w:hAnsiTheme="minorHAnsi" w:cstheme="minorHAnsi"/>
          <w:sz w:val="20"/>
          <w:szCs w:val="20"/>
        </w:rPr>
      </w:pPr>
    </w:p>
    <w:p w14:paraId="577C4070" w14:textId="4767B0EA" w:rsidR="00E7431C" w:rsidRPr="00142780" w:rsidRDefault="00E7431C" w:rsidP="00E7431C">
      <w:pPr>
        <w:pStyle w:val="Paragraphedeliste"/>
        <w:keepLines/>
        <w:ind w:left="-284"/>
        <w:rPr>
          <w:rFonts w:asciiTheme="minorHAnsi" w:hAnsiTheme="minorHAnsi" w:cstheme="minorHAnsi"/>
          <w:sz w:val="20"/>
          <w:szCs w:val="20"/>
        </w:rPr>
      </w:pPr>
      <w:r w:rsidRPr="00142780">
        <w:rPr>
          <w:rFonts w:asciiTheme="minorHAnsi" w:hAnsiTheme="minorHAnsi" w:cstheme="minorHAnsi"/>
          <w:sz w:val="20"/>
          <w:szCs w:val="20"/>
        </w:rPr>
        <w:t xml:space="preserve">Cette animation est à destination </w:t>
      </w:r>
      <w:r w:rsidRPr="00BB24F5">
        <w:rPr>
          <w:rFonts w:asciiTheme="minorHAnsi" w:hAnsiTheme="minorHAnsi" w:cstheme="minorHAnsi"/>
          <w:b/>
          <w:bCs/>
          <w:sz w:val="20"/>
          <w:szCs w:val="20"/>
        </w:rPr>
        <w:t>des CA Pro et Responsables d’équipes PRO</w:t>
      </w:r>
      <w:r w:rsidR="00614581">
        <w:rPr>
          <w:rFonts w:asciiTheme="minorHAnsi" w:hAnsiTheme="minorHAnsi" w:cstheme="minorHAnsi"/>
          <w:b/>
          <w:bCs/>
          <w:sz w:val="20"/>
          <w:szCs w:val="20"/>
        </w:rPr>
        <w:t xml:space="preserve"> (DCM PRO)</w:t>
      </w:r>
      <w:r w:rsidRPr="00BB24F5">
        <w:rPr>
          <w:rFonts w:asciiTheme="minorHAnsi" w:hAnsiTheme="minorHAnsi" w:cstheme="minorHAnsi"/>
          <w:b/>
          <w:bCs/>
          <w:sz w:val="20"/>
          <w:szCs w:val="20"/>
        </w:rPr>
        <w:t xml:space="preserve"> travaillant au sein des </w:t>
      </w:r>
      <w:r w:rsidR="00330986" w:rsidRPr="00BB24F5">
        <w:rPr>
          <w:rFonts w:asciiTheme="minorHAnsi" w:hAnsiTheme="minorHAnsi" w:cstheme="minorHAnsi"/>
          <w:b/>
          <w:bCs/>
          <w:sz w:val="20"/>
          <w:szCs w:val="20"/>
        </w:rPr>
        <w:t>7</w:t>
      </w:r>
      <w:r w:rsidRPr="00BB24F5">
        <w:rPr>
          <w:rFonts w:asciiTheme="minorHAnsi" w:hAnsiTheme="minorHAnsi" w:cstheme="minorHAnsi"/>
          <w:b/>
          <w:bCs/>
          <w:sz w:val="20"/>
          <w:szCs w:val="20"/>
        </w:rPr>
        <w:t xml:space="preserve"> équipes commerciales</w:t>
      </w:r>
      <w:r w:rsidR="00330986" w:rsidRPr="00BB24F5">
        <w:rPr>
          <w:rFonts w:asciiTheme="minorHAnsi" w:hAnsiTheme="minorHAnsi" w:cstheme="minorHAnsi"/>
          <w:b/>
          <w:bCs/>
          <w:sz w:val="20"/>
          <w:szCs w:val="20"/>
        </w:rPr>
        <w:t xml:space="preserve"> (DR)</w:t>
      </w:r>
      <w:r w:rsidRPr="00BB24F5">
        <w:rPr>
          <w:rFonts w:asciiTheme="minorHAnsi" w:hAnsiTheme="minorHAnsi" w:cstheme="minorHAnsi"/>
          <w:b/>
          <w:bCs/>
          <w:sz w:val="20"/>
          <w:szCs w:val="20"/>
        </w:rPr>
        <w:t xml:space="preserve"> </w:t>
      </w:r>
      <w:r w:rsidRPr="00142780">
        <w:rPr>
          <w:rFonts w:asciiTheme="minorHAnsi" w:hAnsiTheme="minorHAnsi" w:cstheme="minorHAnsi"/>
          <w:sz w:val="20"/>
          <w:szCs w:val="20"/>
        </w:rPr>
        <w:t>du réseau BDD du marché des professionnels de la C</w:t>
      </w:r>
      <w:r w:rsidR="00330986">
        <w:rPr>
          <w:rFonts w:asciiTheme="minorHAnsi" w:hAnsiTheme="minorHAnsi" w:cstheme="minorHAnsi"/>
          <w:sz w:val="20"/>
          <w:szCs w:val="20"/>
        </w:rPr>
        <w:t xml:space="preserve">EGEE. </w:t>
      </w:r>
      <w:r w:rsidRPr="00142780">
        <w:rPr>
          <w:rFonts w:asciiTheme="minorHAnsi" w:hAnsiTheme="minorHAnsi" w:cstheme="minorHAnsi"/>
          <w:sz w:val="20"/>
          <w:szCs w:val="20"/>
        </w:rPr>
        <w:t xml:space="preserve">Les membres des équipes Pro participantes, relevant de Chefs d’équipes PRO, ayant contribué à l’atteinte de l’objectif en nombre de points sont éligibles à la participation de l’événement festif. </w:t>
      </w:r>
    </w:p>
    <w:p w14:paraId="54C0EC1E" w14:textId="77777777" w:rsidR="00E7431C" w:rsidRPr="00142780" w:rsidRDefault="00E7431C" w:rsidP="00E7431C">
      <w:pPr>
        <w:pStyle w:val="Paragraphedeliste"/>
        <w:keepLines/>
        <w:ind w:left="-284"/>
        <w:rPr>
          <w:rFonts w:asciiTheme="minorHAnsi" w:hAnsiTheme="minorHAnsi" w:cstheme="minorHAnsi"/>
          <w:sz w:val="20"/>
          <w:szCs w:val="20"/>
        </w:rPr>
      </w:pPr>
    </w:p>
    <w:p w14:paraId="082F162A" w14:textId="4E650D64" w:rsidR="00E7431C" w:rsidRDefault="00E7431C" w:rsidP="00E7431C">
      <w:pPr>
        <w:pStyle w:val="Paragraphedeliste"/>
        <w:keepLines/>
        <w:ind w:left="-284"/>
        <w:rPr>
          <w:rFonts w:asciiTheme="minorHAnsi" w:hAnsiTheme="minorHAnsi" w:cstheme="minorHAnsi"/>
          <w:sz w:val="20"/>
          <w:szCs w:val="20"/>
        </w:rPr>
      </w:pPr>
      <w:r w:rsidRPr="00142780">
        <w:rPr>
          <w:rFonts w:asciiTheme="minorHAnsi" w:hAnsiTheme="minorHAnsi" w:cstheme="minorHAnsi"/>
          <w:sz w:val="20"/>
          <w:szCs w:val="20"/>
        </w:rPr>
        <w:t xml:space="preserve">Cette animation comptabilise le nombre de prescriptions et la production consolidée de contrats liés à des solutions monétiques </w:t>
      </w:r>
      <w:r w:rsidR="00330986">
        <w:rPr>
          <w:rFonts w:asciiTheme="minorHAnsi" w:hAnsiTheme="minorHAnsi" w:cstheme="minorHAnsi"/>
          <w:sz w:val="20"/>
          <w:szCs w:val="20"/>
        </w:rPr>
        <w:t xml:space="preserve">/ Avantages RH </w:t>
      </w:r>
      <w:r w:rsidRPr="00142780">
        <w:rPr>
          <w:rFonts w:asciiTheme="minorHAnsi" w:hAnsiTheme="minorHAnsi" w:cstheme="minorHAnsi"/>
          <w:sz w:val="20"/>
          <w:szCs w:val="20"/>
        </w:rPr>
        <w:t xml:space="preserve">au niveau des chefs d’équipes, comprenant leurs ventes et celles de leurs CA PRO. </w:t>
      </w:r>
      <w:r w:rsidRPr="00BB24F5">
        <w:rPr>
          <w:rFonts w:asciiTheme="minorHAnsi" w:hAnsiTheme="minorHAnsi" w:cstheme="minorHAnsi"/>
          <w:b/>
          <w:bCs/>
          <w:sz w:val="20"/>
          <w:szCs w:val="20"/>
        </w:rPr>
        <w:t>Le nombre de prescriptions et de ventes compte</w:t>
      </w:r>
      <w:r w:rsidR="00330986" w:rsidRPr="00BB24F5">
        <w:rPr>
          <w:rFonts w:asciiTheme="minorHAnsi" w:hAnsiTheme="minorHAnsi" w:cstheme="minorHAnsi"/>
          <w:b/>
          <w:bCs/>
          <w:sz w:val="20"/>
          <w:szCs w:val="20"/>
        </w:rPr>
        <w:t>nt</w:t>
      </w:r>
      <w:r w:rsidRPr="00BB24F5">
        <w:rPr>
          <w:rFonts w:asciiTheme="minorHAnsi" w:hAnsiTheme="minorHAnsi" w:cstheme="minorHAnsi"/>
          <w:b/>
          <w:bCs/>
          <w:sz w:val="20"/>
          <w:szCs w:val="20"/>
        </w:rPr>
        <w:t xml:space="preserve"> proportionnellement à l’ETP</w:t>
      </w:r>
      <w:r w:rsidRPr="00142780">
        <w:rPr>
          <w:rFonts w:asciiTheme="minorHAnsi" w:hAnsiTheme="minorHAnsi" w:cstheme="minorHAnsi"/>
          <w:sz w:val="20"/>
          <w:szCs w:val="20"/>
        </w:rPr>
        <w:t xml:space="preserve"> (cf. ci-après). </w:t>
      </w:r>
    </w:p>
    <w:p w14:paraId="15BF9936" w14:textId="726564F6" w:rsidR="00330986" w:rsidRDefault="00330986" w:rsidP="00E7431C">
      <w:pPr>
        <w:pStyle w:val="Paragraphedeliste"/>
        <w:keepLines/>
        <w:ind w:left="-284"/>
        <w:rPr>
          <w:rFonts w:asciiTheme="minorHAnsi" w:hAnsiTheme="minorHAnsi" w:cstheme="minorHAnsi"/>
          <w:sz w:val="20"/>
          <w:szCs w:val="20"/>
        </w:rPr>
      </w:pPr>
    </w:p>
    <w:p w14:paraId="36DF21FC" w14:textId="5B70FC7A" w:rsidR="00330986" w:rsidRPr="00142780" w:rsidRDefault="00330986" w:rsidP="00E7431C">
      <w:pPr>
        <w:pStyle w:val="Paragraphedeliste"/>
        <w:keepLines/>
        <w:ind w:left="-284"/>
        <w:rPr>
          <w:rFonts w:asciiTheme="minorHAnsi" w:hAnsiTheme="minorHAnsi" w:cstheme="minorHAnsi"/>
          <w:sz w:val="20"/>
          <w:szCs w:val="20"/>
        </w:rPr>
      </w:pPr>
      <w:r>
        <w:rPr>
          <w:rFonts w:asciiTheme="minorHAnsi" w:hAnsiTheme="minorHAnsi" w:cstheme="minorHAnsi"/>
          <w:sz w:val="20"/>
          <w:szCs w:val="20"/>
        </w:rPr>
        <w:t xml:space="preserve">Le nombre d’ETP pris en compte pour le calcul </w:t>
      </w:r>
      <w:r w:rsidR="00BB24F5">
        <w:rPr>
          <w:rFonts w:asciiTheme="minorHAnsi" w:hAnsiTheme="minorHAnsi" w:cstheme="minorHAnsi"/>
          <w:sz w:val="20"/>
          <w:szCs w:val="20"/>
        </w:rPr>
        <w:t xml:space="preserve">proportionnel </w:t>
      </w:r>
      <w:r>
        <w:rPr>
          <w:rFonts w:asciiTheme="minorHAnsi" w:hAnsiTheme="minorHAnsi" w:cstheme="minorHAnsi"/>
          <w:sz w:val="20"/>
          <w:szCs w:val="20"/>
        </w:rPr>
        <w:t xml:space="preserve">est celui </w:t>
      </w:r>
      <w:r w:rsidR="00BB24F5">
        <w:rPr>
          <w:rFonts w:asciiTheme="minorHAnsi" w:hAnsiTheme="minorHAnsi" w:cstheme="minorHAnsi"/>
          <w:sz w:val="20"/>
          <w:szCs w:val="20"/>
        </w:rPr>
        <w:t xml:space="preserve">de l’équipe / DR </w:t>
      </w:r>
      <w:r>
        <w:rPr>
          <w:rFonts w:asciiTheme="minorHAnsi" w:hAnsiTheme="minorHAnsi" w:cstheme="minorHAnsi"/>
          <w:sz w:val="20"/>
          <w:szCs w:val="20"/>
        </w:rPr>
        <w:t>au 1</w:t>
      </w:r>
      <w:r w:rsidRPr="00330986">
        <w:rPr>
          <w:rFonts w:asciiTheme="minorHAnsi" w:hAnsiTheme="minorHAnsi" w:cstheme="minorHAnsi"/>
          <w:sz w:val="20"/>
          <w:szCs w:val="20"/>
          <w:vertAlign w:val="superscript"/>
        </w:rPr>
        <w:t>er</w:t>
      </w:r>
      <w:r>
        <w:rPr>
          <w:rFonts w:asciiTheme="minorHAnsi" w:hAnsiTheme="minorHAnsi" w:cstheme="minorHAnsi"/>
          <w:sz w:val="20"/>
          <w:szCs w:val="20"/>
        </w:rPr>
        <w:t xml:space="preserve"> </w:t>
      </w:r>
      <w:r w:rsidR="00691384">
        <w:rPr>
          <w:rFonts w:asciiTheme="minorHAnsi" w:hAnsiTheme="minorHAnsi" w:cstheme="minorHAnsi"/>
          <w:sz w:val="20"/>
          <w:szCs w:val="20"/>
        </w:rPr>
        <w:t>janvier</w:t>
      </w:r>
      <w:r>
        <w:rPr>
          <w:rFonts w:asciiTheme="minorHAnsi" w:hAnsiTheme="minorHAnsi" w:cstheme="minorHAnsi"/>
          <w:sz w:val="20"/>
          <w:szCs w:val="20"/>
        </w:rPr>
        <w:t xml:space="preserve"> 202</w:t>
      </w:r>
      <w:r w:rsidR="00691384">
        <w:rPr>
          <w:rFonts w:asciiTheme="minorHAnsi" w:hAnsiTheme="minorHAnsi" w:cstheme="minorHAnsi"/>
          <w:sz w:val="20"/>
          <w:szCs w:val="20"/>
        </w:rPr>
        <w:t>3</w:t>
      </w:r>
      <w:r>
        <w:rPr>
          <w:rFonts w:asciiTheme="minorHAnsi" w:hAnsiTheme="minorHAnsi" w:cstheme="minorHAnsi"/>
          <w:sz w:val="20"/>
          <w:szCs w:val="20"/>
        </w:rPr>
        <w:t>.</w:t>
      </w:r>
    </w:p>
    <w:p w14:paraId="117205E1" w14:textId="77777777" w:rsidR="00E7431C" w:rsidRPr="00142780" w:rsidRDefault="00E7431C" w:rsidP="00E7431C">
      <w:pPr>
        <w:pStyle w:val="Paragraphedeliste"/>
        <w:keepLines/>
        <w:ind w:left="-284"/>
        <w:rPr>
          <w:rFonts w:asciiTheme="minorHAnsi" w:hAnsiTheme="minorHAnsi" w:cstheme="minorHAnsi"/>
          <w:sz w:val="20"/>
          <w:szCs w:val="20"/>
        </w:rPr>
      </w:pPr>
    </w:p>
    <w:p w14:paraId="5E583A30" w14:textId="43A71AD7" w:rsidR="00E7431C" w:rsidRPr="00142780" w:rsidRDefault="00E7431C" w:rsidP="00E7431C">
      <w:pPr>
        <w:pStyle w:val="Paragraphedeliste"/>
        <w:keepLines/>
        <w:ind w:left="-284"/>
        <w:rPr>
          <w:rFonts w:asciiTheme="minorHAnsi" w:hAnsiTheme="minorHAnsi" w:cstheme="minorHAnsi"/>
          <w:sz w:val="20"/>
          <w:szCs w:val="20"/>
        </w:rPr>
      </w:pPr>
      <w:r w:rsidRPr="00142780">
        <w:rPr>
          <w:rFonts w:asciiTheme="minorHAnsi" w:hAnsiTheme="minorHAnsi" w:cstheme="minorHAnsi"/>
          <w:sz w:val="20"/>
          <w:szCs w:val="20"/>
        </w:rPr>
        <w:t xml:space="preserve">Pour pouvoir prétendre aux dotations, les collaborateurs doivent être présents dans les effectifs de l’entreprise au </w:t>
      </w:r>
      <w:r w:rsidR="00691384">
        <w:rPr>
          <w:rFonts w:asciiTheme="minorHAnsi" w:hAnsiTheme="minorHAnsi" w:cstheme="minorHAnsi"/>
          <w:sz w:val="20"/>
          <w:szCs w:val="20"/>
        </w:rPr>
        <w:t>29 avril</w:t>
      </w:r>
      <w:r w:rsidRPr="00142780">
        <w:rPr>
          <w:rFonts w:asciiTheme="minorHAnsi" w:hAnsiTheme="minorHAnsi" w:cstheme="minorHAnsi"/>
          <w:sz w:val="20"/>
          <w:szCs w:val="20"/>
        </w:rPr>
        <w:t xml:space="preserve"> 202</w:t>
      </w:r>
      <w:r w:rsidR="00691384">
        <w:rPr>
          <w:rFonts w:asciiTheme="minorHAnsi" w:hAnsiTheme="minorHAnsi" w:cstheme="minorHAnsi"/>
          <w:sz w:val="20"/>
          <w:szCs w:val="20"/>
        </w:rPr>
        <w:t>3</w:t>
      </w:r>
      <w:r w:rsidR="00330986">
        <w:rPr>
          <w:rFonts w:asciiTheme="minorHAnsi" w:hAnsiTheme="minorHAnsi" w:cstheme="minorHAnsi"/>
          <w:sz w:val="20"/>
          <w:szCs w:val="20"/>
        </w:rPr>
        <w:t>.</w:t>
      </w:r>
    </w:p>
    <w:p w14:paraId="79BD3F24" w14:textId="77777777" w:rsidR="00E7431C" w:rsidRPr="00142780" w:rsidRDefault="00E7431C" w:rsidP="00E7431C">
      <w:pPr>
        <w:pStyle w:val="Paragraphedeliste"/>
        <w:keepLines/>
        <w:ind w:left="-284"/>
        <w:rPr>
          <w:rFonts w:asciiTheme="minorHAnsi" w:hAnsiTheme="minorHAnsi" w:cstheme="minorHAnsi"/>
          <w:sz w:val="20"/>
          <w:szCs w:val="20"/>
        </w:rPr>
      </w:pPr>
    </w:p>
    <w:p w14:paraId="3FDC5A95" w14:textId="77777777" w:rsidR="00E7431C" w:rsidRPr="00142780" w:rsidRDefault="00E7431C" w:rsidP="00E7431C">
      <w:pPr>
        <w:pStyle w:val="Paragraphedeliste"/>
        <w:keepLines/>
        <w:ind w:left="-284"/>
        <w:rPr>
          <w:rFonts w:asciiTheme="minorHAnsi" w:hAnsiTheme="minorHAnsi" w:cstheme="minorHAnsi"/>
          <w:sz w:val="20"/>
          <w:szCs w:val="20"/>
        </w:rPr>
      </w:pPr>
      <w:r w:rsidRPr="00142780">
        <w:rPr>
          <w:rFonts w:asciiTheme="minorHAnsi" w:hAnsiTheme="minorHAnsi" w:cstheme="minorHAnsi"/>
          <w:sz w:val="20"/>
          <w:szCs w:val="20"/>
        </w:rPr>
        <w:t xml:space="preserve">En cas de changement d’affectation au cours du </w:t>
      </w:r>
      <w:proofErr w:type="gramStart"/>
      <w:r w:rsidRPr="00142780">
        <w:rPr>
          <w:rFonts w:asciiTheme="minorHAnsi" w:hAnsiTheme="minorHAnsi" w:cstheme="minorHAnsi"/>
          <w:sz w:val="20"/>
          <w:szCs w:val="20"/>
        </w:rPr>
        <w:t>challenge</w:t>
      </w:r>
      <w:proofErr w:type="gramEnd"/>
      <w:r w:rsidRPr="00142780">
        <w:rPr>
          <w:rFonts w:asciiTheme="minorHAnsi" w:hAnsiTheme="minorHAnsi" w:cstheme="minorHAnsi"/>
          <w:sz w:val="20"/>
          <w:szCs w:val="20"/>
        </w:rPr>
        <w:t>, un collaborateur ne pourra récupérer les points qu’il a acquis à titre collectif ; ceux-ci resteront acquis au groupement de collaborateurs ou agences dont il dépendait.</w:t>
      </w:r>
    </w:p>
    <w:p w14:paraId="038BCD2A" w14:textId="77777777" w:rsidR="00E7431C" w:rsidRPr="00142780" w:rsidRDefault="00E7431C" w:rsidP="00E7431C">
      <w:pPr>
        <w:pStyle w:val="Paragraphedeliste"/>
        <w:keepLines/>
        <w:ind w:left="-284"/>
        <w:rPr>
          <w:rFonts w:asciiTheme="minorHAnsi" w:hAnsiTheme="minorHAnsi" w:cstheme="minorHAnsi"/>
          <w:sz w:val="20"/>
          <w:szCs w:val="20"/>
        </w:rPr>
      </w:pPr>
    </w:p>
    <w:p w14:paraId="254A7F3A" w14:textId="18E2290F" w:rsidR="00E7431C" w:rsidRPr="00142780" w:rsidRDefault="00E7431C" w:rsidP="00E7431C">
      <w:pPr>
        <w:pStyle w:val="Paragraphedeliste"/>
        <w:keepLines/>
        <w:ind w:left="-284"/>
        <w:rPr>
          <w:rFonts w:asciiTheme="minorHAnsi" w:hAnsiTheme="minorHAnsi" w:cstheme="minorHAnsi"/>
          <w:sz w:val="20"/>
          <w:szCs w:val="20"/>
        </w:rPr>
      </w:pPr>
      <w:r w:rsidRPr="00142780">
        <w:rPr>
          <w:rFonts w:asciiTheme="minorHAnsi" w:hAnsiTheme="minorHAnsi" w:cstheme="minorHAnsi"/>
          <w:sz w:val="20"/>
          <w:szCs w:val="20"/>
        </w:rPr>
        <w:t xml:space="preserve">Le Responsable d’équipe PRO informera la </w:t>
      </w:r>
      <w:r w:rsidR="00BB24F5">
        <w:rPr>
          <w:rFonts w:asciiTheme="minorHAnsi" w:hAnsiTheme="minorHAnsi" w:cstheme="minorHAnsi"/>
          <w:sz w:val="20"/>
          <w:szCs w:val="20"/>
        </w:rPr>
        <w:t>Direction du Marché des Professionnels</w:t>
      </w:r>
      <w:r w:rsidRPr="00142780">
        <w:rPr>
          <w:rFonts w:asciiTheme="minorHAnsi" w:hAnsiTheme="minorHAnsi" w:cstheme="minorHAnsi"/>
          <w:sz w:val="20"/>
          <w:szCs w:val="20"/>
        </w:rPr>
        <w:t xml:space="preserve"> des changements d’affectation intervenant pendant le Challenge. Il en est de même pour les changements d’état civil.</w:t>
      </w:r>
    </w:p>
    <w:p w14:paraId="35FFAC09" w14:textId="77777777" w:rsidR="00E7431C" w:rsidRPr="00142780" w:rsidRDefault="00E7431C" w:rsidP="00E7431C">
      <w:pPr>
        <w:pStyle w:val="Paragraphedeliste"/>
        <w:keepLines/>
        <w:ind w:left="-284"/>
        <w:rPr>
          <w:rFonts w:asciiTheme="minorHAnsi" w:hAnsiTheme="minorHAnsi" w:cstheme="minorHAnsi"/>
          <w:sz w:val="20"/>
          <w:szCs w:val="20"/>
        </w:rPr>
      </w:pPr>
    </w:p>
    <w:p w14:paraId="2C77B88D" w14:textId="7ADA3E56" w:rsidR="00E7431C" w:rsidRPr="00142780" w:rsidRDefault="00E7431C" w:rsidP="00E7431C">
      <w:pPr>
        <w:pStyle w:val="Paragraphedeliste"/>
        <w:keepLines/>
        <w:ind w:left="-284"/>
        <w:rPr>
          <w:rFonts w:asciiTheme="minorHAnsi" w:hAnsiTheme="minorHAnsi" w:cstheme="minorHAnsi"/>
          <w:sz w:val="20"/>
          <w:szCs w:val="20"/>
        </w:rPr>
      </w:pPr>
      <w:r w:rsidRPr="00142780">
        <w:rPr>
          <w:rFonts w:asciiTheme="minorHAnsi" w:hAnsiTheme="minorHAnsi" w:cstheme="minorHAnsi"/>
          <w:sz w:val="20"/>
          <w:szCs w:val="20"/>
        </w:rPr>
        <w:t>La Business Line Réseaux BPCE Payment</w:t>
      </w:r>
      <w:r w:rsidR="00BB24F5">
        <w:rPr>
          <w:rFonts w:asciiTheme="minorHAnsi" w:hAnsiTheme="minorHAnsi" w:cstheme="minorHAnsi"/>
          <w:sz w:val="20"/>
          <w:szCs w:val="20"/>
        </w:rPr>
        <w:t xml:space="preserve"> Service</w:t>
      </w:r>
      <w:r w:rsidRPr="00142780">
        <w:rPr>
          <w:rFonts w:asciiTheme="minorHAnsi" w:hAnsiTheme="minorHAnsi" w:cstheme="minorHAnsi"/>
          <w:sz w:val="20"/>
          <w:szCs w:val="20"/>
        </w:rPr>
        <w:t>s</w:t>
      </w:r>
      <w:r w:rsidR="00BB24F5">
        <w:rPr>
          <w:rFonts w:asciiTheme="minorHAnsi" w:hAnsiTheme="minorHAnsi" w:cstheme="minorHAnsi"/>
          <w:sz w:val="20"/>
          <w:szCs w:val="20"/>
        </w:rPr>
        <w:t xml:space="preserve"> et BIMPLI</w:t>
      </w:r>
      <w:r w:rsidRPr="00142780">
        <w:rPr>
          <w:rFonts w:asciiTheme="minorHAnsi" w:hAnsiTheme="minorHAnsi" w:cstheme="minorHAnsi"/>
          <w:sz w:val="20"/>
          <w:szCs w:val="20"/>
        </w:rPr>
        <w:t xml:space="preserve"> se réserve</w:t>
      </w:r>
      <w:r w:rsidR="00BB24F5">
        <w:rPr>
          <w:rFonts w:asciiTheme="minorHAnsi" w:hAnsiTheme="minorHAnsi" w:cstheme="minorHAnsi"/>
          <w:sz w:val="20"/>
          <w:szCs w:val="20"/>
        </w:rPr>
        <w:t>nt</w:t>
      </w:r>
      <w:r w:rsidRPr="00142780">
        <w:rPr>
          <w:rFonts w:asciiTheme="minorHAnsi" w:hAnsiTheme="minorHAnsi" w:cstheme="minorHAnsi"/>
          <w:sz w:val="20"/>
          <w:szCs w:val="20"/>
        </w:rPr>
        <w:t xml:space="preserve"> le droit de modifier les règles du </w:t>
      </w:r>
      <w:proofErr w:type="gramStart"/>
      <w:r w:rsidRPr="00142780">
        <w:rPr>
          <w:rFonts w:asciiTheme="minorHAnsi" w:hAnsiTheme="minorHAnsi" w:cstheme="minorHAnsi"/>
          <w:sz w:val="20"/>
          <w:szCs w:val="20"/>
        </w:rPr>
        <w:t>challenge</w:t>
      </w:r>
      <w:proofErr w:type="gramEnd"/>
      <w:r w:rsidRPr="00142780">
        <w:rPr>
          <w:rFonts w:asciiTheme="minorHAnsi" w:hAnsiTheme="minorHAnsi" w:cstheme="minorHAnsi"/>
          <w:sz w:val="20"/>
          <w:szCs w:val="20"/>
        </w:rPr>
        <w:t xml:space="preserve"> en fonction de certaines circonstances spécifiques et/ou impondérables (indisponibilité du pilotage, arrêt de commercialisation, absence du lancement d’un produit prévu, etc...</w:t>
      </w:r>
    </w:p>
    <w:p w14:paraId="07EFC68D" w14:textId="77777777" w:rsidR="00E7431C" w:rsidRPr="00142780" w:rsidRDefault="00E7431C" w:rsidP="00E7431C">
      <w:pPr>
        <w:pStyle w:val="Paragraphedeliste"/>
        <w:keepLines/>
        <w:ind w:left="-284"/>
        <w:rPr>
          <w:rFonts w:asciiTheme="minorHAnsi" w:hAnsiTheme="minorHAnsi" w:cstheme="minorHAnsi"/>
          <w:sz w:val="20"/>
          <w:szCs w:val="20"/>
        </w:rPr>
      </w:pPr>
    </w:p>
    <w:p w14:paraId="14A0D416" w14:textId="67C494A7" w:rsidR="00E7431C" w:rsidRPr="00142780" w:rsidRDefault="00E7431C" w:rsidP="00E7431C">
      <w:pPr>
        <w:pStyle w:val="Paragraphedeliste"/>
        <w:keepLines/>
        <w:ind w:left="-284"/>
        <w:rPr>
          <w:rFonts w:asciiTheme="minorHAnsi" w:hAnsiTheme="minorHAnsi" w:cstheme="minorHAnsi"/>
          <w:sz w:val="20"/>
          <w:szCs w:val="20"/>
        </w:rPr>
      </w:pPr>
      <w:r w:rsidRPr="00142780">
        <w:rPr>
          <w:rFonts w:asciiTheme="minorHAnsi" w:hAnsiTheme="minorHAnsi" w:cstheme="minorHAnsi"/>
          <w:sz w:val="20"/>
          <w:szCs w:val="20"/>
        </w:rPr>
        <w:t>En cas de survenance d’un événement exceptionnel la Business Line Réseaux BPCE Payment</w:t>
      </w:r>
      <w:r w:rsidR="00BB24F5">
        <w:rPr>
          <w:rFonts w:asciiTheme="minorHAnsi" w:hAnsiTheme="minorHAnsi" w:cstheme="minorHAnsi"/>
          <w:sz w:val="20"/>
          <w:szCs w:val="20"/>
        </w:rPr>
        <w:t xml:space="preserve"> Services</w:t>
      </w:r>
      <w:r w:rsidRPr="00142780">
        <w:rPr>
          <w:rFonts w:asciiTheme="minorHAnsi" w:hAnsiTheme="minorHAnsi" w:cstheme="minorHAnsi"/>
          <w:sz w:val="20"/>
          <w:szCs w:val="20"/>
        </w:rPr>
        <w:t xml:space="preserve"> peut être amenée à apporter des aménagements concernant le déroulement du </w:t>
      </w:r>
      <w:proofErr w:type="gramStart"/>
      <w:r w:rsidRPr="00142780">
        <w:rPr>
          <w:rFonts w:asciiTheme="minorHAnsi" w:hAnsiTheme="minorHAnsi" w:cstheme="minorHAnsi"/>
          <w:sz w:val="20"/>
          <w:szCs w:val="20"/>
        </w:rPr>
        <w:t>challenge</w:t>
      </w:r>
      <w:proofErr w:type="gramEnd"/>
      <w:r w:rsidRPr="00142780">
        <w:rPr>
          <w:rFonts w:asciiTheme="minorHAnsi" w:hAnsiTheme="minorHAnsi" w:cstheme="minorHAnsi"/>
          <w:sz w:val="20"/>
          <w:szCs w:val="20"/>
        </w:rPr>
        <w:t xml:space="preserve"> afin de ne pas en dénaturer l’esprit.</w:t>
      </w:r>
    </w:p>
    <w:p w14:paraId="78F500B1" w14:textId="77777777" w:rsidR="00E7431C" w:rsidRPr="00142780" w:rsidRDefault="00E7431C" w:rsidP="00E7431C">
      <w:pPr>
        <w:pStyle w:val="Paragraphedeliste"/>
        <w:keepLines/>
        <w:ind w:left="-284"/>
        <w:rPr>
          <w:rFonts w:asciiTheme="minorHAnsi" w:hAnsiTheme="minorHAnsi" w:cstheme="minorHAnsi"/>
          <w:sz w:val="20"/>
          <w:szCs w:val="20"/>
        </w:rPr>
      </w:pPr>
    </w:p>
    <w:p w14:paraId="6A28890C" w14:textId="1EE13F4E" w:rsidR="00E7431C" w:rsidRPr="00142780" w:rsidRDefault="00E7431C" w:rsidP="00E7431C">
      <w:pPr>
        <w:pStyle w:val="Paragraphedeliste"/>
        <w:keepLines/>
        <w:ind w:left="-284"/>
        <w:rPr>
          <w:rFonts w:asciiTheme="minorHAnsi" w:hAnsiTheme="minorHAnsi" w:cstheme="minorHAnsi"/>
          <w:sz w:val="20"/>
          <w:szCs w:val="20"/>
        </w:rPr>
      </w:pPr>
      <w:r w:rsidRPr="00142780">
        <w:rPr>
          <w:rFonts w:asciiTheme="minorHAnsi" w:hAnsiTheme="minorHAnsi" w:cstheme="minorHAnsi"/>
          <w:sz w:val="20"/>
          <w:szCs w:val="20"/>
        </w:rPr>
        <w:t xml:space="preserve">Le Classement des équipes de chargés d’Affaires PRO permettra de récompenser les </w:t>
      </w:r>
      <w:r w:rsidR="00BB24F5">
        <w:rPr>
          <w:rFonts w:asciiTheme="minorHAnsi" w:hAnsiTheme="minorHAnsi" w:cstheme="minorHAnsi"/>
          <w:sz w:val="20"/>
          <w:szCs w:val="20"/>
        </w:rPr>
        <w:t>2</w:t>
      </w:r>
      <w:r w:rsidRPr="00142780">
        <w:rPr>
          <w:rFonts w:asciiTheme="minorHAnsi" w:hAnsiTheme="minorHAnsi" w:cstheme="minorHAnsi"/>
          <w:sz w:val="20"/>
          <w:szCs w:val="20"/>
        </w:rPr>
        <w:t xml:space="preserve"> meilleures équipes de CA PROS ayant prescrit et vendu le plus grand nombre de contrats et effectué le plus grand nombre de prescriptions sous forme de points cumulés, collectivement et </w:t>
      </w:r>
      <w:r w:rsidRPr="00142780">
        <w:rPr>
          <w:rFonts w:asciiTheme="minorHAnsi" w:eastAsia="+mn-ea" w:hAnsiTheme="minorHAnsi" w:cstheme="minorHAnsi"/>
          <w:color w:val="000000"/>
          <w:kern w:val="24"/>
          <w:sz w:val="20"/>
          <w:szCs w:val="20"/>
        </w:rPr>
        <w:t>proportionnellement</w:t>
      </w:r>
      <w:r w:rsidRPr="00142780">
        <w:rPr>
          <w:rFonts w:asciiTheme="minorHAnsi" w:hAnsiTheme="minorHAnsi" w:cstheme="minorHAnsi"/>
          <w:sz w:val="20"/>
          <w:szCs w:val="20"/>
        </w:rPr>
        <w:t xml:space="preserve">. </w:t>
      </w:r>
    </w:p>
    <w:p w14:paraId="301E9037" w14:textId="77777777" w:rsidR="00E7431C" w:rsidRPr="00142780" w:rsidRDefault="00E7431C" w:rsidP="00E7431C">
      <w:pPr>
        <w:pStyle w:val="Paragraphedeliste"/>
        <w:keepLines/>
        <w:ind w:left="-284"/>
        <w:rPr>
          <w:rFonts w:asciiTheme="minorHAnsi" w:hAnsiTheme="minorHAnsi" w:cstheme="minorHAnsi"/>
          <w:sz w:val="20"/>
          <w:szCs w:val="20"/>
        </w:rPr>
      </w:pPr>
    </w:p>
    <w:p w14:paraId="1F8F5551" w14:textId="029229A4" w:rsidR="00E7431C" w:rsidRPr="00142780" w:rsidRDefault="00E7431C" w:rsidP="00E7431C">
      <w:pPr>
        <w:pStyle w:val="Paragraphedeliste"/>
        <w:keepLines/>
        <w:ind w:left="-284"/>
        <w:rPr>
          <w:rFonts w:asciiTheme="minorHAnsi" w:hAnsiTheme="minorHAnsi" w:cstheme="minorHAnsi"/>
          <w:sz w:val="20"/>
          <w:szCs w:val="20"/>
        </w:rPr>
      </w:pPr>
      <w:r w:rsidRPr="00BB24F5">
        <w:rPr>
          <w:rFonts w:asciiTheme="minorHAnsi" w:hAnsiTheme="minorHAnsi" w:cstheme="minorHAnsi"/>
          <w:b/>
          <w:bCs/>
          <w:sz w:val="20"/>
          <w:szCs w:val="20"/>
        </w:rPr>
        <w:t xml:space="preserve">Pour que l’équipe soit éligible, </w:t>
      </w:r>
      <w:r w:rsidR="00452E80">
        <w:rPr>
          <w:rFonts w:asciiTheme="minorHAnsi" w:hAnsiTheme="minorHAnsi" w:cstheme="minorHAnsi"/>
          <w:b/>
          <w:bCs/>
          <w:sz w:val="20"/>
          <w:szCs w:val="20"/>
        </w:rPr>
        <w:t>chaque</w:t>
      </w:r>
      <w:r w:rsidRPr="00BB24F5">
        <w:rPr>
          <w:rFonts w:asciiTheme="minorHAnsi" w:hAnsiTheme="minorHAnsi" w:cstheme="minorHAnsi"/>
          <w:b/>
          <w:bCs/>
          <w:sz w:val="20"/>
          <w:szCs w:val="20"/>
        </w:rPr>
        <w:t xml:space="preserve"> membre de l’équipe devra </w:t>
      </w:r>
      <w:r w:rsidR="00452E80">
        <w:rPr>
          <w:rFonts w:asciiTheme="minorHAnsi" w:hAnsiTheme="minorHAnsi" w:cstheme="minorHAnsi"/>
          <w:b/>
          <w:bCs/>
          <w:sz w:val="20"/>
          <w:szCs w:val="20"/>
        </w:rPr>
        <w:t xml:space="preserve">à minima avoir transmis </w:t>
      </w:r>
      <w:r w:rsidRPr="00BB24F5">
        <w:rPr>
          <w:rFonts w:asciiTheme="minorHAnsi" w:hAnsiTheme="minorHAnsi" w:cstheme="minorHAnsi"/>
          <w:b/>
          <w:bCs/>
          <w:sz w:val="20"/>
          <w:szCs w:val="20"/>
        </w:rPr>
        <w:t xml:space="preserve">un </w:t>
      </w:r>
      <w:r w:rsidR="009B2366" w:rsidRPr="00330986">
        <w:rPr>
          <w:rFonts w:asciiTheme="minorHAnsi" w:hAnsiTheme="minorHAnsi" w:cstheme="minorHAnsi"/>
          <w:b/>
          <w:bCs/>
          <w:sz w:val="20"/>
          <w:szCs w:val="20"/>
        </w:rPr>
        <w:t>lead Avantages RH BIMPLI</w:t>
      </w:r>
      <w:r w:rsidRPr="00142780">
        <w:rPr>
          <w:rFonts w:asciiTheme="minorHAnsi" w:hAnsiTheme="minorHAnsi" w:cstheme="minorHAnsi"/>
          <w:sz w:val="20"/>
          <w:szCs w:val="20"/>
        </w:rPr>
        <w:t>. Cette règle ne s’applique pas si le (ou les) co-équipier a été embauché pendant la période de l’animation ni dans le mois précédent la date de démarrage de l’animation.</w:t>
      </w:r>
    </w:p>
    <w:p w14:paraId="58C8B4E7" w14:textId="77777777" w:rsidR="00E7431C" w:rsidRPr="00142780" w:rsidRDefault="00E7431C" w:rsidP="00E7431C">
      <w:pPr>
        <w:pStyle w:val="Paragraphedeliste"/>
        <w:keepLines/>
        <w:ind w:left="-284"/>
        <w:rPr>
          <w:rFonts w:asciiTheme="minorHAnsi" w:hAnsiTheme="minorHAnsi" w:cstheme="minorHAnsi"/>
          <w:sz w:val="20"/>
          <w:szCs w:val="20"/>
        </w:rPr>
      </w:pPr>
    </w:p>
    <w:p w14:paraId="26D0EFC4" w14:textId="77777777" w:rsidR="00E7431C" w:rsidRPr="00142780" w:rsidRDefault="00E7431C" w:rsidP="00E7431C">
      <w:pPr>
        <w:pStyle w:val="Paragraphedeliste"/>
        <w:keepLines/>
        <w:ind w:left="-284"/>
        <w:rPr>
          <w:rFonts w:asciiTheme="minorHAnsi" w:hAnsiTheme="minorHAnsi" w:cstheme="minorHAnsi"/>
          <w:sz w:val="20"/>
          <w:szCs w:val="20"/>
        </w:rPr>
      </w:pPr>
      <w:r w:rsidRPr="00142780">
        <w:rPr>
          <w:rFonts w:asciiTheme="minorHAnsi" w:hAnsiTheme="minorHAnsi" w:cstheme="minorHAnsi"/>
          <w:sz w:val="20"/>
          <w:szCs w:val="20"/>
        </w:rPr>
        <w:t>Le budget alloué à l’organisation de l’événement festif répondra au barème ci-dessous :</w:t>
      </w:r>
    </w:p>
    <w:p w14:paraId="388AF09F" w14:textId="013408E8" w:rsidR="00E7431C" w:rsidRPr="00BB24F5" w:rsidRDefault="00E7431C" w:rsidP="00BB24F5">
      <w:pPr>
        <w:pStyle w:val="Paragraphedeliste"/>
        <w:keepLines/>
        <w:numPr>
          <w:ilvl w:val="0"/>
          <w:numId w:val="7"/>
        </w:numPr>
        <w:ind w:left="709"/>
        <w:rPr>
          <w:rFonts w:asciiTheme="minorHAnsi" w:hAnsiTheme="minorHAnsi" w:cstheme="minorHAnsi"/>
          <w:sz w:val="20"/>
          <w:szCs w:val="20"/>
        </w:rPr>
      </w:pPr>
      <w:r w:rsidRPr="00BB24F5">
        <w:rPr>
          <w:rFonts w:asciiTheme="minorHAnsi" w:hAnsiTheme="minorHAnsi" w:cstheme="minorHAnsi"/>
          <w:sz w:val="20"/>
          <w:szCs w:val="20"/>
        </w:rPr>
        <w:t xml:space="preserve">La </w:t>
      </w:r>
      <w:r w:rsidR="00BB24F5" w:rsidRPr="00BB24F5">
        <w:rPr>
          <w:rFonts w:asciiTheme="minorHAnsi" w:hAnsiTheme="minorHAnsi" w:cstheme="minorHAnsi"/>
          <w:b/>
          <w:bCs/>
          <w:sz w:val="20"/>
          <w:szCs w:val="20"/>
        </w:rPr>
        <w:t>1</w:t>
      </w:r>
      <w:r w:rsidRPr="00BB24F5">
        <w:rPr>
          <w:rFonts w:asciiTheme="minorHAnsi" w:hAnsiTheme="minorHAnsi" w:cstheme="minorHAnsi"/>
          <w:b/>
          <w:bCs/>
          <w:sz w:val="20"/>
          <w:szCs w:val="20"/>
          <w:vertAlign w:val="superscript"/>
        </w:rPr>
        <w:t>ère</w:t>
      </w:r>
      <w:r w:rsidR="00BB24F5" w:rsidRPr="00BB24F5">
        <w:rPr>
          <w:rFonts w:asciiTheme="minorHAnsi" w:hAnsiTheme="minorHAnsi" w:cstheme="minorHAnsi"/>
          <w:b/>
          <w:bCs/>
          <w:sz w:val="20"/>
          <w:szCs w:val="20"/>
        </w:rPr>
        <w:t xml:space="preserve"> </w:t>
      </w:r>
      <w:r w:rsidRPr="00BB24F5">
        <w:rPr>
          <w:rFonts w:asciiTheme="minorHAnsi" w:hAnsiTheme="minorHAnsi" w:cstheme="minorHAnsi"/>
          <w:b/>
          <w:bCs/>
          <w:sz w:val="20"/>
          <w:szCs w:val="20"/>
        </w:rPr>
        <w:t>équipe</w:t>
      </w:r>
      <w:r w:rsidRPr="00BB24F5">
        <w:rPr>
          <w:rFonts w:asciiTheme="minorHAnsi" w:hAnsiTheme="minorHAnsi" w:cstheme="minorHAnsi"/>
          <w:sz w:val="20"/>
          <w:szCs w:val="20"/>
        </w:rPr>
        <w:t xml:space="preserve"> reçoit une dotation de </w:t>
      </w:r>
      <w:r w:rsidR="00BB24F5" w:rsidRPr="00FF1F6A">
        <w:rPr>
          <w:rFonts w:asciiTheme="minorHAnsi" w:hAnsiTheme="minorHAnsi" w:cstheme="minorHAnsi"/>
          <w:b/>
          <w:bCs/>
          <w:sz w:val="20"/>
          <w:szCs w:val="20"/>
        </w:rPr>
        <w:t>4</w:t>
      </w:r>
      <w:r w:rsidR="009B2366">
        <w:rPr>
          <w:rFonts w:asciiTheme="minorHAnsi" w:hAnsiTheme="minorHAnsi" w:cstheme="minorHAnsi"/>
          <w:b/>
          <w:bCs/>
          <w:sz w:val="20"/>
          <w:szCs w:val="20"/>
        </w:rPr>
        <w:t>5</w:t>
      </w:r>
      <w:r w:rsidRPr="00FF1F6A">
        <w:rPr>
          <w:rFonts w:asciiTheme="minorHAnsi" w:hAnsiTheme="minorHAnsi" w:cstheme="minorHAnsi"/>
          <w:b/>
          <w:bCs/>
          <w:sz w:val="20"/>
          <w:szCs w:val="20"/>
        </w:rPr>
        <w:t>0 €</w:t>
      </w:r>
      <w:r w:rsidRPr="00BB24F5">
        <w:rPr>
          <w:rFonts w:asciiTheme="minorHAnsi" w:hAnsiTheme="minorHAnsi" w:cstheme="minorHAnsi"/>
          <w:sz w:val="20"/>
          <w:szCs w:val="20"/>
        </w:rPr>
        <w:t>.</w:t>
      </w:r>
    </w:p>
    <w:p w14:paraId="453DC300" w14:textId="14073489" w:rsidR="00E7431C" w:rsidRPr="00BB24F5" w:rsidRDefault="00E7431C" w:rsidP="00BB24F5">
      <w:pPr>
        <w:pStyle w:val="Paragraphedeliste"/>
        <w:keepLines/>
        <w:numPr>
          <w:ilvl w:val="0"/>
          <w:numId w:val="7"/>
        </w:numPr>
        <w:ind w:left="709"/>
        <w:rPr>
          <w:rFonts w:asciiTheme="minorHAnsi" w:hAnsiTheme="minorHAnsi" w:cstheme="minorHAnsi"/>
          <w:sz w:val="20"/>
          <w:szCs w:val="20"/>
        </w:rPr>
      </w:pPr>
      <w:r w:rsidRPr="00BB24F5">
        <w:rPr>
          <w:rFonts w:asciiTheme="minorHAnsi" w:hAnsiTheme="minorHAnsi" w:cstheme="minorHAnsi"/>
          <w:sz w:val="20"/>
          <w:szCs w:val="20"/>
        </w:rPr>
        <w:t xml:space="preserve">La </w:t>
      </w:r>
      <w:r w:rsidRPr="00BB24F5">
        <w:rPr>
          <w:rFonts w:asciiTheme="minorHAnsi" w:hAnsiTheme="minorHAnsi" w:cstheme="minorHAnsi"/>
          <w:b/>
          <w:bCs/>
          <w:sz w:val="20"/>
          <w:szCs w:val="20"/>
        </w:rPr>
        <w:t>2</w:t>
      </w:r>
      <w:r w:rsidRPr="00BB24F5">
        <w:rPr>
          <w:rFonts w:asciiTheme="minorHAnsi" w:hAnsiTheme="minorHAnsi" w:cstheme="minorHAnsi"/>
          <w:b/>
          <w:bCs/>
          <w:sz w:val="20"/>
          <w:szCs w:val="20"/>
          <w:vertAlign w:val="superscript"/>
        </w:rPr>
        <w:t>ème</w:t>
      </w:r>
      <w:r w:rsidR="00BB24F5" w:rsidRPr="00BB24F5">
        <w:rPr>
          <w:rFonts w:asciiTheme="minorHAnsi" w:hAnsiTheme="minorHAnsi" w:cstheme="minorHAnsi"/>
          <w:b/>
          <w:bCs/>
          <w:sz w:val="20"/>
          <w:szCs w:val="20"/>
        </w:rPr>
        <w:t xml:space="preserve"> </w:t>
      </w:r>
      <w:r w:rsidRPr="00BB24F5">
        <w:rPr>
          <w:rFonts w:asciiTheme="minorHAnsi" w:hAnsiTheme="minorHAnsi" w:cstheme="minorHAnsi"/>
          <w:b/>
          <w:bCs/>
          <w:sz w:val="20"/>
          <w:szCs w:val="20"/>
        </w:rPr>
        <w:t>équipe</w:t>
      </w:r>
      <w:r w:rsidRPr="00BB24F5">
        <w:rPr>
          <w:rFonts w:asciiTheme="minorHAnsi" w:hAnsiTheme="minorHAnsi" w:cstheme="minorHAnsi"/>
          <w:sz w:val="20"/>
          <w:szCs w:val="20"/>
        </w:rPr>
        <w:t xml:space="preserve"> reçoit une dotation de </w:t>
      </w:r>
      <w:r w:rsidR="00BB24F5" w:rsidRPr="00FF1F6A">
        <w:rPr>
          <w:rFonts w:asciiTheme="minorHAnsi" w:hAnsiTheme="minorHAnsi" w:cstheme="minorHAnsi"/>
          <w:b/>
          <w:bCs/>
          <w:sz w:val="20"/>
          <w:szCs w:val="20"/>
        </w:rPr>
        <w:t>3</w:t>
      </w:r>
      <w:r w:rsidRPr="00FF1F6A">
        <w:rPr>
          <w:rFonts w:asciiTheme="minorHAnsi" w:hAnsiTheme="minorHAnsi" w:cstheme="minorHAnsi"/>
          <w:b/>
          <w:bCs/>
          <w:sz w:val="20"/>
          <w:szCs w:val="20"/>
        </w:rPr>
        <w:t>00 €</w:t>
      </w:r>
      <w:r w:rsidRPr="00BB24F5">
        <w:rPr>
          <w:rFonts w:asciiTheme="minorHAnsi" w:hAnsiTheme="minorHAnsi" w:cstheme="minorHAnsi"/>
          <w:sz w:val="20"/>
          <w:szCs w:val="20"/>
        </w:rPr>
        <w:t>.</w:t>
      </w:r>
    </w:p>
    <w:p w14:paraId="4C43659A" w14:textId="77777777" w:rsidR="00E7431C" w:rsidRPr="00BB24F5" w:rsidRDefault="00E7431C" w:rsidP="00E7431C">
      <w:pPr>
        <w:pStyle w:val="Paragraphedeliste"/>
        <w:keepLines/>
        <w:ind w:left="-284"/>
        <w:rPr>
          <w:rFonts w:asciiTheme="minorHAnsi" w:hAnsiTheme="minorHAnsi" w:cstheme="minorHAnsi"/>
          <w:sz w:val="20"/>
          <w:szCs w:val="20"/>
        </w:rPr>
      </w:pPr>
    </w:p>
    <w:p w14:paraId="509DA7C6" w14:textId="2C29B0CE" w:rsidR="00E7431C" w:rsidRPr="00BB24F5" w:rsidRDefault="00E7431C" w:rsidP="00E7431C">
      <w:pPr>
        <w:pStyle w:val="Paragraphedeliste"/>
        <w:keepLines/>
        <w:ind w:left="-284"/>
        <w:rPr>
          <w:rFonts w:asciiTheme="minorHAnsi" w:hAnsiTheme="minorHAnsi" w:cstheme="minorHAnsi"/>
          <w:sz w:val="20"/>
          <w:szCs w:val="20"/>
        </w:rPr>
      </w:pPr>
      <w:r w:rsidRPr="00BB24F5">
        <w:rPr>
          <w:rFonts w:asciiTheme="minorHAnsi" w:hAnsiTheme="minorHAnsi" w:cstheme="minorHAnsi"/>
          <w:sz w:val="20"/>
          <w:szCs w:val="20"/>
        </w:rPr>
        <w:t xml:space="preserve">Le montant des gains sera versé aux gagnants </w:t>
      </w:r>
      <w:r w:rsidR="00BB24F5">
        <w:rPr>
          <w:rFonts w:asciiTheme="minorHAnsi" w:hAnsiTheme="minorHAnsi" w:cstheme="minorHAnsi"/>
          <w:sz w:val="20"/>
          <w:szCs w:val="20"/>
        </w:rPr>
        <w:t xml:space="preserve">sur présentation d’une facture </w:t>
      </w:r>
      <w:r w:rsidR="00786A70">
        <w:rPr>
          <w:rFonts w:asciiTheme="minorHAnsi" w:hAnsiTheme="minorHAnsi" w:cstheme="minorHAnsi"/>
          <w:sz w:val="20"/>
          <w:szCs w:val="20"/>
        </w:rPr>
        <w:t xml:space="preserve">acquittée par un des membres de l’équipe gagnante </w:t>
      </w:r>
      <w:r w:rsidR="00BB24F5">
        <w:rPr>
          <w:rFonts w:asciiTheme="minorHAnsi" w:hAnsiTheme="minorHAnsi" w:cstheme="minorHAnsi"/>
          <w:sz w:val="20"/>
          <w:szCs w:val="20"/>
        </w:rPr>
        <w:t>dans le cadre de l’organisation d’un évènement festif</w:t>
      </w:r>
      <w:r w:rsidR="00521DE6">
        <w:rPr>
          <w:rFonts w:asciiTheme="minorHAnsi" w:hAnsiTheme="minorHAnsi" w:cstheme="minorHAnsi"/>
          <w:sz w:val="20"/>
          <w:szCs w:val="20"/>
        </w:rPr>
        <w:t xml:space="preserve"> </w:t>
      </w:r>
      <w:r w:rsidR="00786A70">
        <w:rPr>
          <w:rFonts w:asciiTheme="minorHAnsi" w:hAnsiTheme="minorHAnsi" w:cstheme="minorHAnsi"/>
          <w:sz w:val="20"/>
          <w:szCs w:val="20"/>
        </w:rPr>
        <w:t xml:space="preserve">(par exemple : restaurants ou </w:t>
      </w:r>
      <w:proofErr w:type="gramStart"/>
      <w:r w:rsidR="00786A70">
        <w:rPr>
          <w:rFonts w:asciiTheme="minorHAnsi" w:hAnsiTheme="minorHAnsi" w:cstheme="minorHAnsi"/>
          <w:sz w:val="20"/>
          <w:szCs w:val="20"/>
        </w:rPr>
        <w:t>team</w:t>
      </w:r>
      <w:proofErr w:type="gramEnd"/>
      <w:r w:rsidR="00786A70">
        <w:rPr>
          <w:rFonts w:asciiTheme="minorHAnsi" w:hAnsiTheme="minorHAnsi" w:cstheme="minorHAnsi"/>
          <w:sz w:val="20"/>
          <w:szCs w:val="20"/>
        </w:rPr>
        <w:t xml:space="preserve"> </w:t>
      </w:r>
      <w:proofErr w:type="spellStart"/>
      <w:r w:rsidR="00786A70">
        <w:rPr>
          <w:rFonts w:asciiTheme="minorHAnsi" w:hAnsiTheme="minorHAnsi" w:cstheme="minorHAnsi"/>
          <w:sz w:val="20"/>
          <w:szCs w:val="20"/>
        </w:rPr>
        <w:t>buillding</w:t>
      </w:r>
      <w:proofErr w:type="spellEnd"/>
      <w:r w:rsidR="00786A70">
        <w:rPr>
          <w:rFonts w:asciiTheme="minorHAnsi" w:hAnsiTheme="minorHAnsi" w:cstheme="minorHAnsi"/>
          <w:sz w:val="20"/>
          <w:szCs w:val="20"/>
        </w:rPr>
        <w:t>)</w:t>
      </w:r>
      <w:r w:rsidR="00521DE6">
        <w:rPr>
          <w:rFonts w:asciiTheme="minorHAnsi" w:hAnsiTheme="minorHAnsi" w:cstheme="minorHAnsi"/>
          <w:sz w:val="20"/>
          <w:szCs w:val="20"/>
        </w:rPr>
        <w:t xml:space="preserve"> dans lequel participe au moins la moitié des membres de l’équipe gagnante</w:t>
      </w:r>
      <w:r w:rsidR="00786A70">
        <w:rPr>
          <w:rFonts w:asciiTheme="minorHAnsi" w:hAnsiTheme="minorHAnsi" w:cstheme="minorHAnsi"/>
          <w:sz w:val="20"/>
          <w:szCs w:val="20"/>
        </w:rPr>
        <w:t xml:space="preserve"> Cet évènement devra avoir lieu avant le 31 décembre 2023</w:t>
      </w:r>
      <w:r w:rsidR="00521DE6">
        <w:rPr>
          <w:rFonts w:asciiTheme="minorHAnsi" w:hAnsiTheme="minorHAnsi" w:cstheme="minorHAnsi"/>
          <w:sz w:val="20"/>
          <w:szCs w:val="20"/>
        </w:rPr>
        <w:t xml:space="preserve"> et la dotation ne pourra pas être fragmentée en plusieurs évènements distincts. </w:t>
      </w:r>
    </w:p>
    <w:p w14:paraId="4B3A472C" w14:textId="77777777" w:rsidR="00E7431C" w:rsidRPr="00BB24F5" w:rsidRDefault="00E7431C" w:rsidP="00E7431C">
      <w:pPr>
        <w:pStyle w:val="Paragraphedeliste"/>
        <w:keepLines/>
        <w:ind w:left="-284"/>
        <w:rPr>
          <w:rFonts w:asciiTheme="minorHAnsi" w:hAnsiTheme="minorHAnsi" w:cstheme="minorHAnsi"/>
          <w:sz w:val="20"/>
          <w:szCs w:val="20"/>
        </w:rPr>
      </w:pPr>
    </w:p>
    <w:p w14:paraId="15C94093" w14:textId="77777777" w:rsidR="00E7431C" w:rsidRPr="00BB24F5" w:rsidRDefault="00E7431C" w:rsidP="00E7431C">
      <w:pPr>
        <w:pStyle w:val="Paragraphedeliste"/>
        <w:keepLines/>
        <w:ind w:left="-284"/>
        <w:rPr>
          <w:rFonts w:asciiTheme="minorHAnsi" w:hAnsiTheme="minorHAnsi" w:cstheme="minorHAnsi"/>
          <w:sz w:val="20"/>
          <w:szCs w:val="20"/>
        </w:rPr>
      </w:pPr>
      <w:r w:rsidRPr="00BB24F5">
        <w:rPr>
          <w:rFonts w:asciiTheme="minorHAnsi" w:hAnsiTheme="minorHAnsi" w:cstheme="minorHAnsi"/>
          <w:sz w:val="20"/>
          <w:szCs w:val="20"/>
        </w:rPr>
        <w:t>La valeur des dotations est déterminée au moment de la rédaction du Règlement et ne saurait faire l’objet d’une contestation. Les dotations sont non modifiables, non échangeables, non cessibles et non remboursables. En conséquence, elles ne seront ni reprises, ni échangées, ni remplacées par un autre objet ou valeur ou service pour quelque cause que ce soit. Il ne sera attribué aucune contre-valeur en espèce en échange de la dotation gagnée, pour quelque cause que ce soit. En cas d’incapacité de l’Organisateur de fournir la dotation décrite ci-dessus, l’Organisateur se réserve le droit de remplacer la dotation annoncée par une dotation d’une valeur commerciale équivalente et/ou de caractéristiques proches.</w:t>
      </w:r>
    </w:p>
    <w:p w14:paraId="64BEF5DB" w14:textId="77777777" w:rsidR="00E7431C" w:rsidRPr="00E7431C" w:rsidRDefault="00E7431C" w:rsidP="00E7431C">
      <w:pPr>
        <w:pStyle w:val="Paragraphedeliste"/>
        <w:keepLines/>
        <w:ind w:left="-284"/>
        <w:rPr>
          <w:rFonts w:asciiTheme="minorHAnsi" w:hAnsiTheme="minorHAnsi" w:cstheme="minorHAnsi"/>
          <w:sz w:val="18"/>
          <w:szCs w:val="18"/>
        </w:rPr>
      </w:pPr>
    </w:p>
    <w:p w14:paraId="0CEAC414" w14:textId="77777777" w:rsidR="00E7431C" w:rsidRPr="00E7431C" w:rsidRDefault="00E7431C" w:rsidP="00E7431C">
      <w:pPr>
        <w:keepLines/>
        <w:ind w:left="-284"/>
        <w:rPr>
          <w:rFonts w:asciiTheme="minorHAnsi" w:hAnsiTheme="minorHAnsi" w:cstheme="minorHAnsi"/>
          <w:b/>
          <w:sz w:val="18"/>
          <w:szCs w:val="18"/>
          <w:u w:val="single"/>
        </w:rPr>
      </w:pPr>
    </w:p>
    <w:p w14:paraId="2570EDDD" w14:textId="77777777" w:rsidR="00E7431C" w:rsidRPr="00BB24F5" w:rsidRDefault="00E7431C" w:rsidP="00E7431C">
      <w:pPr>
        <w:keepNext/>
        <w:keepLines/>
        <w:numPr>
          <w:ilvl w:val="0"/>
          <w:numId w:val="1"/>
        </w:numPr>
        <w:ind w:left="-284"/>
        <w:rPr>
          <w:rFonts w:asciiTheme="minorHAnsi" w:hAnsiTheme="minorHAnsi" w:cstheme="minorHAnsi"/>
          <w:b/>
          <w:sz w:val="24"/>
          <w:szCs w:val="24"/>
          <w:u w:val="single"/>
        </w:rPr>
      </w:pPr>
      <w:r w:rsidRPr="00BB24F5">
        <w:rPr>
          <w:rFonts w:asciiTheme="minorHAnsi" w:hAnsiTheme="minorHAnsi" w:cstheme="minorHAnsi"/>
          <w:b/>
          <w:smallCaps/>
          <w:sz w:val="24"/>
          <w:szCs w:val="24"/>
          <w:u w:val="single"/>
        </w:rPr>
        <w:t>Charges sociales</w:t>
      </w:r>
    </w:p>
    <w:p w14:paraId="7861EC68" w14:textId="77777777" w:rsidR="00E7431C" w:rsidRPr="00E7431C" w:rsidRDefault="00E7431C" w:rsidP="00E7431C">
      <w:pPr>
        <w:keepLines/>
        <w:ind w:left="-284"/>
        <w:rPr>
          <w:rFonts w:asciiTheme="minorHAnsi" w:hAnsiTheme="minorHAnsi" w:cstheme="minorHAnsi"/>
          <w:b/>
          <w:sz w:val="18"/>
          <w:szCs w:val="18"/>
          <w:u w:val="single"/>
        </w:rPr>
      </w:pPr>
    </w:p>
    <w:p w14:paraId="5FB749AA" w14:textId="77777777" w:rsidR="00E7431C" w:rsidRPr="00BB24F5" w:rsidRDefault="00E7431C" w:rsidP="00E7431C">
      <w:pPr>
        <w:pStyle w:val="Paragraphedeliste"/>
        <w:keepLines/>
        <w:ind w:left="-284"/>
        <w:rPr>
          <w:rFonts w:asciiTheme="minorHAnsi" w:hAnsiTheme="minorHAnsi" w:cstheme="minorHAnsi"/>
          <w:sz w:val="20"/>
          <w:szCs w:val="20"/>
        </w:rPr>
      </w:pPr>
      <w:r w:rsidRPr="00BB24F5">
        <w:rPr>
          <w:rFonts w:asciiTheme="minorHAnsi" w:hAnsiTheme="minorHAnsi" w:cstheme="minorHAnsi"/>
          <w:sz w:val="20"/>
          <w:szCs w:val="20"/>
        </w:rPr>
        <w:t xml:space="preserve">Les participants sont informés que les dotations attribuées aux lauréats sont soumises à cotisations sociales. Ces dernières sont prises en charge et payées par l’entité organisatrice </w:t>
      </w:r>
    </w:p>
    <w:p w14:paraId="1591F094" w14:textId="77777777" w:rsidR="00E7431C" w:rsidRPr="00BB24F5" w:rsidRDefault="00E7431C" w:rsidP="00E7431C">
      <w:pPr>
        <w:pStyle w:val="Paragraphedeliste"/>
        <w:keepLines/>
        <w:ind w:left="-284"/>
        <w:rPr>
          <w:rFonts w:asciiTheme="minorHAnsi" w:hAnsiTheme="minorHAnsi" w:cstheme="minorHAnsi"/>
          <w:sz w:val="20"/>
          <w:szCs w:val="20"/>
        </w:rPr>
      </w:pPr>
    </w:p>
    <w:p w14:paraId="616BEF03" w14:textId="77777777" w:rsidR="00E7431C" w:rsidRPr="00E7431C" w:rsidRDefault="00E7431C" w:rsidP="00E7431C">
      <w:pPr>
        <w:keepLines/>
        <w:ind w:left="-284"/>
        <w:rPr>
          <w:rFonts w:asciiTheme="minorHAnsi" w:hAnsiTheme="minorHAnsi" w:cstheme="minorHAnsi"/>
          <w:b/>
          <w:sz w:val="18"/>
          <w:szCs w:val="18"/>
          <w:u w:val="single"/>
        </w:rPr>
      </w:pPr>
    </w:p>
    <w:p w14:paraId="04BD3F7A" w14:textId="77777777" w:rsidR="00E7431C" w:rsidRPr="00E7431C" w:rsidRDefault="00E7431C" w:rsidP="00E7431C">
      <w:pPr>
        <w:keepLines/>
        <w:ind w:left="-284"/>
        <w:rPr>
          <w:rFonts w:asciiTheme="minorHAnsi" w:hAnsiTheme="minorHAnsi" w:cstheme="minorHAnsi"/>
          <w:b/>
          <w:sz w:val="18"/>
          <w:szCs w:val="18"/>
          <w:u w:val="single"/>
        </w:rPr>
      </w:pPr>
    </w:p>
    <w:p w14:paraId="6B38E8AF" w14:textId="77777777" w:rsidR="00E7431C" w:rsidRPr="00BB24F5" w:rsidRDefault="00E7431C" w:rsidP="00E7431C">
      <w:pPr>
        <w:keepNext/>
        <w:keepLines/>
        <w:numPr>
          <w:ilvl w:val="0"/>
          <w:numId w:val="1"/>
        </w:numPr>
        <w:ind w:left="-284"/>
        <w:rPr>
          <w:rFonts w:asciiTheme="minorHAnsi" w:hAnsiTheme="minorHAnsi" w:cstheme="minorHAnsi"/>
          <w:b/>
          <w:sz w:val="24"/>
          <w:szCs w:val="24"/>
          <w:u w:val="single"/>
        </w:rPr>
      </w:pPr>
      <w:r w:rsidRPr="00BB24F5">
        <w:rPr>
          <w:rFonts w:asciiTheme="minorHAnsi" w:hAnsiTheme="minorHAnsi" w:cstheme="minorHAnsi"/>
          <w:b/>
          <w:smallCaps/>
          <w:sz w:val="24"/>
          <w:szCs w:val="24"/>
          <w:u w:val="single"/>
        </w:rPr>
        <w:t>Désignation des Lauréats et remise des dotations</w:t>
      </w:r>
    </w:p>
    <w:p w14:paraId="014378B7" w14:textId="77777777" w:rsidR="00E7431C" w:rsidRPr="00E7431C" w:rsidRDefault="00E7431C" w:rsidP="00E7431C">
      <w:pPr>
        <w:keepNext/>
        <w:keepLines/>
        <w:ind w:left="-284"/>
        <w:rPr>
          <w:rFonts w:asciiTheme="minorHAnsi" w:hAnsiTheme="minorHAnsi" w:cstheme="minorHAnsi"/>
          <w:b/>
          <w:sz w:val="18"/>
          <w:szCs w:val="18"/>
          <w:u w:val="single"/>
        </w:rPr>
      </w:pPr>
    </w:p>
    <w:p w14:paraId="147AB0C4" w14:textId="77777777"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r w:rsidRPr="00BB24F5">
        <w:rPr>
          <w:rFonts w:asciiTheme="minorHAnsi" w:eastAsia="Times New Roman" w:hAnsiTheme="minorHAnsi" w:cstheme="minorHAnsi"/>
          <w:color w:val="000000"/>
          <w:sz w:val="20"/>
          <w:szCs w:val="20"/>
        </w:rPr>
        <w:t>Les Lauréats seront déterminés en fonction des classements finaux.</w:t>
      </w:r>
    </w:p>
    <w:p w14:paraId="41DC1018" w14:textId="77777777"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p>
    <w:p w14:paraId="5347695C" w14:textId="77777777" w:rsidR="00FF1F6A" w:rsidRDefault="00E7431C" w:rsidP="00FF1F6A">
      <w:pPr>
        <w:pStyle w:val="Paragraphedeliste"/>
        <w:keepLines/>
        <w:numPr>
          <w:ilvl w:val="0"/>
          <w:numId w:val="3"/>
        </w:numPr>
        <w:ind w:left="-284"/>
        <w:rPr>
          <w:rFonts w:asciiTheme="minorHAnsi" w:hAnsiTheme="minorHAnsi" w:cstheme="minorHAnsi"/>
          <w:sz w:val="20"/>
          <w:szCs w:val="20"/>
        </w:rPr>
      </w:pPr>
      <w:r w:rsidRPr="00BB24F5">
        <w:rPr>
          <w:rFonts w:asciiTheme="minorHAnsi" w:eastAsia="+mn-ea" w:hAnsiTheme="minorHAnsi" w:cstheme="minorHAnsi"/>
          <w:b/>
          <w:bCs/>
          <w:color w:val="000000"/>
          <w:kern w:val="24"/>
          <w:sz w:val="20"/>
          <w:szCs w:val="20"/>
        </w:rPr>
        <w:t>Les classements :</w:t>
      </w:r>
      <w:r w:rsidRPr="00BB24F5">
        <w:rPr>
          <w:rFonts w:asciiTheme="minorHAnsi" w:eastAsia="+mn-ea" w:hAnsiTheme="minorHAnsi" w:cstheme="minorHAnsi"/>
          <w:color w:val="000000"/>
          <w:kern w:val="24"/>
          <w:sz w:val="20"/>
          <w:szCs w:val="20"/>
        </w:rPr>
        <w:t xml:space="preserve"> </w:t>
      </w:r>
      <w:r w:rsidRPr="00BB24F5">
        <w:rPr>
          <w:rFonts w:asciiTheme="minorHAnsi" w:hAnsiTheme="minorHAnsi" w:cstheme="minorHAnsi"/>
          <w:sz w:val="20"/>
          <w:szCs w:val="20"/>
        </w:rPr>
        <w:t xml:space="preserve">Les classements sont calculés sur la base du nombre points cumulés issus des prescriptions (leads) et/ou des ventes brutes de solutions monétiques. </w:t>
      </w:r>
    </w:p>
    <w:p w14:paraId="0B597296" w14:textId="77777777" w:rsidR="00FF1F6A" w:rsidRDefault="00FF1F6A" w:rsidP="00FF1F6A">
      <w:pPr>
        <w:pStyle w:val="Paragraphedeliste"/>
        <w:keepLines/>
        <w:ind w:left="-284"/>
        <w:rPr>
          <w:rFonts w:asciiTheme="minorHAnsi" w:eastAsia="+mn-ea" w:hAnsiTheme="minorHAnsi" w:cstheme="minorHAnsi"/>
          <w:color w:val="000000"/>
          <w:kern w:val="24"/>
          <w:sz w:val="20"/>
          <w:szCs w:val="20"/>
        </w:rPr>
      </w:pPr>
    </w:p>
    <w:p w14:paraId="4C913B72" w14:textId="1C47D8EB" w:rsidR="00E7431C" w:rsidRPr="00FF1F6A" w:rsidRDefault="00E7431C" w:rsidP="00FF1F6A">
      <w:pPr>
        <w:pStyle w:val="Paragraphedeliste"/>
        <w:keepLines/>
        <w:ind w:left="-284"/>
        <w:rPr>
          <w:rFonts w:asciiTheme="minorHAnsi" w:hAnsiTheme="minorHAnsi" w:cstheme="minorHAnsi"/>
          <w:sz w:val="20"/>
          <w:szCs w:val="20"/>
        </w:rPr>
      </w:pPr>
      <w:r w:rsidRPr="00FF1F6A">
        <w:rPr>
          <w:rFonts w:asciiTheme="minorHAnsi" w:eastAsia="+mn-ea" w:hAnsiTheme="minorHAnsi" w:cstheme="minorHAnsi"/>
          <w:color w:val="000000"/>
          <w:kern w:val="24"/>
          <w:sz w:val="20"/>
          <w:szCs w:val="20"/>
        </w:rPr>
        <w:t xml:space="preserve">Chaque classement est réalisé par ordre décroissant du nombre </w:t>
      </w:r>
      <w:r w:rsidR="00FF1F6A" w:rsidRPr="00FF1F6A">
        <w:rPr>
          <w:rFonts w:asciiTheme="minorHAnsi" w:eastAsia="+mn-ea" w:hAnsiTheme="minorHAnsi" w:cstheme="minorHAnsi"/>
          <w:color w:val="000000"/>
          <w:kern w:val="24"/>
          <w:sz w:val="20"/>
          <w:szCs w:val="20"/>
        </w:rPr>
        <w:t>de prescriptions</w:t>
      </w:r>
      <w:r w:rsidRPr="00FF1F6A">
        <w:rPr>
          <w:rFonts w:asciiTheme="minorHAnsi" w:eastAsia="+mn-ea" w:hAnsiTheme="minorHAnsi" w:cstheme="minorHAnsi"/>
          <w:color w:val="000000"/>
          <w:kern w:val="24"/>
          <w:sz w:val="20"/>
          <w:szCs w:val="20"/>
        </w:rPr>
        <w:t xml:space="preserve"> et de souscriptions.</w:t>
      </w:r>
    </w:p>
    <w:p w14:paraId="7AA263F2" w14:textId="77777777" w:rsidR="00E7431C" w:rsidRPr="00BB24F5" w:rsidRDefault="00E7431C" w:rsidP="00E7431C">
      <w:pPr>
        <w:ind w:left="-284"/>
        <w:rPr>
          <w:rFonts w:asciiTheme="minorHAnsi" w:eastAsia="Times New Roman" w:hAnsiTheme="minorHAnsi" w:cstheme="minorHAnsi"/>
          <w:sz w:val="20"/>
          <w:szCs w:val="20"/>
        </w:rPr>
      </w:pPr>
    </w:p>
    <w:p w14:paraId="22339DBC" w14:textId="1E0D6F6F" w:rsidR="00FF1F6A" w:rsidRDefault="00E7431C" w:rsidP="00FF1F6A">
      <w:pPr>
        <w:ind w:left="-284"/>
        <w:rPr>
          <w:rFonts w:asciiTheme="minorHAnsi" w:hAnsiTheme="minorHAnsi" w:cstheme="minorHAnsi"/>
          <w:sz w:val="20"/>
          <w:szCs w:val="20"/>
        </w:rPr>
      </w:pPr>
      <w:r w:rsidRPr="00BB24F5">
        <w:rPr>
          <w:rFonts w:asciiTheme="minorHAnsi" w:hAnsiTheme="minorHAnsi" w:cstheme="minorHAnsi"/>
          <w:sz w:val="20"/>
          <w:szCs w:val="20"/>
        </w:rPr>
        <w:t xml:space="preserve">Compte tenu de l’objectif large de cette animation qui consiste à promouvoir l’ensemble des solutions monétiques </w:t>
      </w:r>
      <w:r w:rsidR="00FF1F6A">
        <w:rPr>
          <w:rFonts w:asciiTheme="minorHAnsi" w:hAnsiTheme="minorHAnsi" w:cstheme="minorHAnsi"/>
          <w:sz w:val="20"/>
          <w:szCs w:val="20"/>
        </w:rPr>
        <w:t xml:space="preserve">et avantages RH </w:t>
      </w:r>
      <w:r w:rsidRPr="00BB24F5">
        <w:rPr>
          <w:rFonts w:asciiTheme="minorHAnsi" w:hAnsiTheme="minorHAnsi" w:cstheme="minorHAnsi"/>
          <w:sz w:val="20"/>
          <w:szCs w:val="20"/>
        </w:rPr>
        <w:t xml:space="preserve">commercialisées par le réseau, les prescriptions et contractualisations </w:t>
      </w:r>
      <w:r w:rsidR="00FF1F6A">
        <w:rPr>
          <w:rFonts w:asciiTheme="minorHAnsi" w:hAnsiTheme="minorHAnsi" w:cstheme="minorHAnsi"/>
          <w:sz w:val="20"/>
          <w:szCs w:val="20"/>
        </w:rPr>
        <w:t xml:space="preserve">seront </w:t>
      </w:r>
      <w:r w:rsidRPr="00BB24F5">
        <w:rPr>
          <w:rFonts w:asciiTheme="minorHAnsi" w:hAnsiTheme="minorHAnsi" w:cstheme="minorHAnsi"/>
          <w:sz w:val="20"/>
          <w:szCs w:val="20"/>
        </w:rPr>
        <w:t>comptabilisées en brut</w:t>
      </w:r>
      <w:r w:rsidR="00FF1F6A">
        <w:rPr>
          <w:rFonts w:asciiTheme="minorHAnsi" w:hAnsiTheme="minorHAnsi" w:cstheme="minorHAnsi"/>
          <w:sz w:val="20"/>
          <w:szCs w:val="20"/>
        </w:rPr>
        <w:t xml:space="preserve"> selon les modalités suivantes :</w:t>
      </w:r>
    </w:p>
    <w:p w14:paraId="70B066D7" w14:textId="77777777" w:rsidR="00370C25" w:rsidRDefault="00E7431C" w:rsidP="00FF1F6A">
      <w:pPr>
        <w:pStyle w:val="Paragraphedeliste"/>
        <w:numPr>
          <w:ilvl w:val="0"/>
          <w:numId w:val="9"/>
        </w:numPr>
        <w:ind w:left="567"/>
        <w:rPr>
          <w:rFonts w:asciiTheme="minorHAnsi" w:hAnsiTheme="minorHAnsi" w:cstheme="minorHAnsi"/>
          <w:sz w:val="20"/>
          <w:szCs w:val="20"/>
        </w:rPr>
      </w:pPr>
      <w:r w:rsidRPr="00FF1F6A">
        <w:rPr>
          <w:rFonts w:asciiTheme="minorHAnsi" w:hAnsiTheme="minorHAnsi" w:cstheme="minorHAnsi"/>
          <w:sz w:val="20"/>
          <w:szCs w:val="20"/>
        </w:rPr>
        <w:t>Les contrats d’acquisition et d’acceptation monétique</w:t>
      </w:r>
      <w:r w:rsidR="00FF1F6A">
        <w:rPr>
          <w:rFonts w:asciiTheme="minorHAnsi" w:hAnsiTheme="minorHAnsi" w:cstheme="minorHAnsi"/>
          <w:sz w:val="20"/>
          <w:szCs w:val="20"/>
        </w:rPr>
        <w:t xml:space="preserve"> (Nouveau Point de vente Proxi </w:t>
      </w:r>
      <w:r w:rsidR="00370C25" w:rsidRPr="00370C25">
        <w:rPr>
          <w:rFonts w:asciiTheme="minorHAnsi" w:hAnsiTheme="minorHAnsi" w:cstheme="minorHAnsi"/>
          <w:sz w:val="20"/>
          <w:szCs w:val="20"/>
          <w:highlight w:val="yellow"/>
        </w:rPr>
        <w:t>et/</w:t>
      </w:r>
      <w:r w:rsidR="00FF1F6A" w:rsidRPr="00370C25">
        <w:rPr>
          <w:rFonts w:asciiTheme="minorHAnsi" w:hAnsiTheme="minorHAnsi" w:cstheme="minorHAnsi"/>
          <w:sz w:val="20"/>
          <w:szCs w:val="20"/>
          <w:highlight w:val="yellow"/>
        </w:rPr>
        <w:t>ou</w:t>
      </w:r>
      <w:r w:rsidR="00FF1F6A">
        <w:rPr>
          <w:rFonts w:asciiTheme="minorHAnsi" w:hAnsiTheme="minorHAnsi" w:cstheme="minorHAnsi"/>
          <w:sz w:val="20"/>
          <w:szCs w:val="20"/>
        </w:rPr>
        <w:t xml:space="preserve"> VADS)</w:t>
      </w:r>
      <w:r w:rsidRPr="00FF1F6A">
        <w:rPr>
          <w:rFonts w:asciiTheme="minorHAnsi" w:hAnsiTheme="minorHAnsi" w:cstheme="minorHAnsi"/>
          <w:sz w:val="20"/>
          <w:szCs w:val="20"/>
        </w:rPr>
        <w:t xml:space="preserve"> </w:t>
      </w:r>
    </w:p>
    <w:p w14:paraId="4442F2F3" w14:textId="5650B158" w:rsidR="00FF1F6A" w:rsidRDefault="00E7431C" w:rsidP="00370C25">
      <w:pPr>
        <w:pStyle w:val="Paragraphedeliste"/>
        <w:ind w:left="567"/>
        <w:rPr>
          <w:rFonts w:asciiTheme="minorHAnsi" w:hAnsiTheme="minorHAnsi" w:cstheme="minorHAnsi"/>
          <w:sz w:val="20"/>
          <w:szCs w:val="20"/>
        </w:rPr>
      </w:pPr>
      <w:r w:rsidRPr="00FF1F6A">
        <w:rPr>
          <w:rFonts w:asciiTheme="minorHAnsi" w:hAnsiTheme="minorHAnsi" w:cstheme="minorHAnsi"/>
          <w:sz w:val="20"/>
          <w:szCs w:val="20"/>
        </w:rPr>
        <w:t xml:space="preserve">=&gt; </w:t>
      </w:r>
      <w:r w:rsidR="00370C25" w:rsidRPr="00370C25">
        <w:rPr>
          <w:rFonts w:asciiTheme="minorHAnsi" w:hAnsiTheme="minorHAnsi" w:cstheme="minorHAnsi"/>
          <w:b/>
          <w:bCs/>
          <w:sz w:val="20"/>
          <w:szCs w:val="20"/>
          <w:highlight w:val="yellow"/>
        </w:rPr>
        <w:t>2</w:t>
      </w:r>
      <w:r w:rsidRPr="00370C25">
        <w:rPr>
          <w:rFonts w:asciiTheme="minorHAnsi" w:hAnsiTheme="minorHAnsi" w:cstheme="minorHAnsi"/>
          <w:b/>
          <w:bCs/>
          <w:sz w:val="20"/>
          <w:szCs w:val="20"/>
          <w:highlight w:val="yellow"/>
        </w:rPr>
        <w:t xml:space="preserve"> point</w:t>
      </w:r>
      <w:r w:rsidR="00370C25" w:rsidRPr="00370C25">
        <w:rPr>
          <w:rFonts w:asciiTheme="minorHAnsi" w:hAnsiTheme="minorHAnsi" w:cstheme="minorHAnsi"/>
          <w:b/>
          <w:bCs/>
          <w:sz w:val="20"/>
          <w:szCs w:val="20"/>
          <w:highlight w:val="yellow"/>
        </w:rPr>
        <w:t>s</w:t>
      </w:r>
      <w:r w:rsidRPr="00FF1F6A">
        <w:rPr>
          <w:rFonts w:asciiTheme="minorHAnsi" w:hAnsiTheme="minorHAnsi" w:cstheme="minorHAnsi"/>
          <w:sz w:val="20"/>
          <w:szCs w:val="20"/>
        </w:rPr>
        <w:t>,</w:t>
      </w:r>
    </w:p>
    <w:p w14:paraId="40088864" w14:textId="5FA22D6C" w:rsidR="00FF1F6A" w:rsidRDefault="00E7431C" w:rsidP="00FF1F6A">
      <w:pPr>
        <w:pStyle w:val="Paragraphedeliste"/>
        <w:numPr>
          <w:ilvl w:val="0"/>
          <w:numId w:val="9"/>
        </w:numPr>
        <w:ind w:left="567"/>
        <w:rPr>
          <w:rFonts w:asciiTheme="minorHAnsi" w:hAnsiTheme="minorHAnsi" w:cstheme="minorHAnsi"/>
          <w:sz w:val="20"/>
          <w:szCs w:val="20"/>
        </w:rPr>
      </w:pPr>
      <w:r w:rsidRPr="00FF1F6A">
        <w:rPr>
          <w:rFonts w:asciiTheme="minorHAnsi" w:hAnsiTheme="minorHAnsi" w:cstheme="minorHAnsi"/>
          <w:sz w:val="20"/>
          <w:szCs w:val="20"/>
        </w:rPr>
        <w:t>Les souscriptions brutes de</w:t>
      </w:r>
      <w:r w:rsidR="00FF1F6A">
        <w:rPr>
          <w:rFonts w:asciiTheme="minorHAnsi" w:hAnsiTheme="minorHAnsi" w:cstheme="minorHAnsi"/>
          <w:sz w:val="20"/>
          <w:szCs w:val="20"/>
        </w:rPr>
        <w:t xml:space="preserve"> nouveaux</w:t>
      </w:r>
      <w:r w:rsidRPr="00FF1F6A">
        <w:rPr>
          <w:rFonts w:asciiTheme="minorHAnsi" w:hAnsiTheme="minorHAnsi" w:cstheme="minorHAnsi"/>
          <w:sz w:val="20"/>
          <w:szCs w:val="20"/>
        </w:rPr>
        <w:t xml:space="preserve"> TPE</w:t>
      </w:r>
      <w:r w:rsidR="00FF1F6A">
        <w:rPr>
          <w:rFonts w:asciiTheme="minorHAnsi" w:hAnsiTheme="minorHAnsi" w:cstheme="minorHAnsi"/>
          <w:sz w:val="20"/>
          <w:szCs w:val="20"/>
        </w:rPr>
        <w:t xml:space="preserve"> (Conquête </w:t>
      </w:r>
      <w:r w:rsidR="00CF4B4A">
        <w:rPr>
          <w:rFonts w:asciiTheme="minorHAnsi" w:hAnsiTheme="minorHAnsi" w:cstheme="minorHAnsi"/>
          <w:sz w:val="20"/>
          <w:szCs w:val="20"/>
        </w:rPr>
        <w:t xml:space="preserve">TPE) </w:t>
      </w:r>
      <w:r w:rsidR="00CF4B4A" w:rsidRPr="00FF1F6A">
        <w:rPr>
          <w:rFonts w:asciiTheme="minorHAnsi" w:hAnsiTheme="minorHAnsi" w:cstheme="minorHAnsi"/>
          <w:sz w:val="20"/>
          <w:szCs w:val="20"/>
        </w:rPr>
        <w:t>=</w:t>
      </w:r>
      <w:r w:rsidRPr="00FF1F6A">
        <w:rPr>
          <w:rFonts w:asciiTheme="minorHAnsi" w:hAnsiTheme="minorHAnsi" w:cstheme="minorHAnsi"/>
          <w:sz w:val="20"/>
          <w:szCs w:val="20"/>
        </w:rPr>
        <w:t xml:space="preserve">&gt; </w:t>
      </w:r>
      <w:r w:rsidR="00370C25" w:rsidRPr="00370C25">
        <w:rPr>
          <w:rFonts w:asciiTheme="minorHAnsi" w:hAnsiTheme="minorHAnsi" w:cstheme="minorHAnsi"/>
          <w:b/>
          <w:bCs/>
          <w:sz w:val="20"/>
          <w:szCs w:val="20"/>
          <w:highlight w:val="yellow"/>
        </w:rPr>
        <w:t>2</w:t>
      </w:r>
      <w:r w:rsidRPr="00370C25">
        <w:rPr>
          <w:rFonts w:asciiTheme="minorHAnsi" w:hAnsiTheme="minorHAnsi" w:cstheme="minorHAnsi"/>
          <w:b/>
          <w:bCs/>
          <w:sz w:val="20"/>
          <w:szCs w:val="20"/>
          <w:highlight w:val="yellow"/>
        </w:rPr>
        <w:t xml:space="preserve"> point</w:t>
      </w:r>
      <w:r w:rsidR="00370C25" w:rsidRPr="00370C25">
        <w:rPr>
          <w:rFonts w:asciiTheme="minorHAnsi" w:hAnsiTheme="minorHAnsi" w:cstheme="minorHAnsi"/>
          <w:b/>
          <w:bCs/>
          <w:sz w:val="20"/>
          <w:szCs w:val="20"/>
          <w:highlight w:val="yellow"/>
        </w:rPr>
        <w:t>s</w:t>
      </w:r>
      <w:r w:rsidRPr="00FF1F6A">
        <w:rPr>
          <w:rFonts w:asciiTheme="minorHAnsi" w:hAnsiTheme="minorHAnsi" w:cstheme="minorHAnsi"/>
          <w:sz w:val="20"/>
          <w:szCs w:val="20"/>
        </w:rPr>
        <w:t xml:space="preserve">, </w:t>
      </w:r>
    </w:p>
    <w:p w14:paraId="06A378EF" w14:textId="125C05CF" w:rsidR="00FF1F6A" w:rsidRPr="00FF1F6A" w:rsidRDefault="00FF1F6A" w:rsidP="00FF1F6A">
      <w:pPr>
        <w:pStyle w:val="Paragraphedeliste"/>
        <w:numPr>
          <w:ilvl w:val="0"/>
          <w:numId w:val="9"/>
        </w:numPr>
        <w:ind w:left="567"/>
        <w:rPr>
          <w:rFonts w:asciiTheme="minorHAnsi" w:hAnsiTheme="minorHAnsi" w:cstheme="minorHAnsi"/>
          <w:sz w:val="20"/>
          <w:szCs w:val="20"/>
        </w:rPr>
      </w:pPr>
      <w:r w:rsidRPr="00FF1F6A">
        <w:rPr>
          <w:rFonts w:asciiTheme="minorHAnsi" w:hAnsiTheme="minorHAnsi" w:cstheme="minorHAnsi"/>
          <w:sz w:val="20"/>
          <w:szCs w:val="20"/>
        </w:rPr>
        <w:t xml:space="preserve">Les prescriptions </w:t>
      </w:r>
      <w:r w:rsidR="00CB0251">
        <w:rPr>
          <w:rFonts w:asciiTheme="minorHAnsi" w:hAnsiTheme="minorHAnsi" w:cstheme="minorHAnsi"/>
          <w:sz w:val="20"/>
          <w:szCs w:val="20"/>
        </w:rPr>
        <w:t xml:space="preserve">(leads) </w:t>
      </w:r>
      <w:r w:rsidRPr="00FF1F6A">
        <w:rPr>
          <w:rFonts w:asciiTheme="minorHAnsi" w:hAnsiTheme="minorHAnsi" w:cstheme="minorHAnsi"/>
          <w:sz w:val="20"/>
          <w:szCs w:val="20"/>
        </w:rPr>
        <w:t xml:space="preserve">brutes de CE Boost Fid =&gt; </w:t>
      </w:r>
      <w:r w:rsidRPr="00FF1F6A">
        <w:rPr>
          <w:rFonts w:asciiTheme="minorHAnsi" w:hAnsiTheme="minorHAnsi" w:cstheme="minorHAnsi"/>
          <w:b/>
          <w:bCs/>
          <w:sz w:val="20"/>
          <w:szCs w:val="20"/>
        </w:rPr>
        <w:t>1 point</w:t>
      </w:r>
      <w:r w:rsidRPr="00FF1F6A">
        <w:rPr>
          <w:rFonts w:asciiTheme="minorHAnsi" w:hAnsiTheme="minorHAnsi" w:cstheme="minorHAnsi"/>
          <w:sz w:val="20"/>
          <w:szCs w:val="20"/>
        </w:rPr>
        <w:t xml:space="preserve"> pour les modules FID/ FID+,</w:t>
      </w:r>
    </w:p>
    <w:p w14:paraId="48631B07" w14:textId="2C08A81E" w:rsidR="00FF1F6A" w:rsidRPr="00FF1F6A" w:rsidRDefault="00FF1F6A" w:rsidP="00FF1F6A">
      <w:pPr>
        <w:pStyle w:val="Paragraphedeliste"/>
        <w:numPr>
          <w:ilvl w:val="0"/>
          <w:numId w:val="9"/>
        </w:numPr>
        <w:ind w:left="567"/>
        <w:rPr>
          <w:rFonts w:asciiTheme="minorHAnsi" w:hAnsiTheme="minorHAnsi" w:cstheme="minorHAnsi"/>
          <w:sz w:val="20"/>
          <w:szCs w:val="20"/>
        </w:rPr>
      </w:pPr>
      <w:r w:rsidRPr="00FF1F6A">
        <w:rPr>
          <w:rFonts w:asciiTheme="minorHAnsi" w:hAnsiTheme="minorHAnsi" w:cstheme="minorHAnsi"/>
          <w:sz w:val="20"/>
          <w:szCs w:val="20"/>
        </w:rPr>
        <w:t xml:space="preserve">Les souscriptions brutes de CE Boost Fid =&gt; </w:t>
      </w:r>
      <w:r>
        <w:rPr>
          <w:rFonts w:asciiTheme="minorHAnsi" w:hAnsiTheme="minorHAnsi" w:cstheme="minorHAnsi"/>
          <w:b/>
          <w:bCs/>
          <w:sz w:val="20"/>
          <w:szCs w:val="20"/>
        </w:rPr>
        <w:t>3</w:t>
      </w:r>
      <w:r w:rsidRPr="00FF1F6A">
        <w:rPr>
          <w:rFonts w:asciiTheme="minorHAnsi" w:hAnsiTheme="minorHAnsi" w:cstheme="minorHAnsi"/>
          <w:b/>
          <w:bCs/>
          <w:sz w:val="20"/>
          <w:szCs w:val="20"/>
        </w:rPr>
        <w:t xml:space="preserve"> points</w:t>
      </w:r>
      <w:r w:rsidRPr="00FF1F6A">
        <w:rPr>
          <w:rFonts w:asciiTheme="minorHAnsi" w:hAnsiTheme="minorHAnsi" w:cstheme="minorHAnsi"/>
          <w:sz w:val="20"/>
          <w:szCs w:val="20"/>
        </w:rPr>
        <w:t xml:space="preserve"> pour les modules FID/ FID+,</w:t>
      </w:r>
    </w:p>
    <w:p w14:paraId="1D10A9D8" w14:textId="746E43A2" w:rsidR="00FF1F6A" w:rsidRPr="00FF1F6A" w:rsidRDefault="00FF1F6A" w:rsidP="00FF1F6A">
      <w:pPr>
        <w:pStyle w:val="Paragraphedeliste"/>
        <w:numPr>
          <w:ilvl w:val="0"/>
          <w:numId w:val="9"/>
        </w:numPr>
        <w:ind w:left="567"/>
        <w:rPr>
          <w:rFonts w:asciiTheme="minorHAnsi" w:hAnsiTheme="minorHAnsi" w:cstheme="minorHAnsi"/>
          <w:sz w:val="20"/>
          <w:szCs w:val="20"/>
        </w:rPr>
      </w:pPr>
      <w:r w:rsidRPr="00FF1F6A">
        <w:rPr>
          <w:rFonts w:asciiTheme="minorHAnsi" w:hAnsiTheme="minorHAnsi" w:cstheme="minorHAnsi"/>
          <w:sz w:val="20"/>
          <w:szCs w:val="20"/>
        </w:rPr>
        <w:t xml:space="preserve">Les prescriptions </w:t>
      </w:r>
      <w:r w:rsidR="00CB0251">
        <w:rPr>
          <w:rFonts w:asciiTheme="minorHAnsi" w:hAnsiTheme="minorHAnsi" w:cstheme="minorHAnsi"/>
          <w:sz w:val="20"/>
          <w:szCs w:val="20"/>
        </w:rPr>
        <w:t xml:space="preserve">(leads) </w:t>
      </w:r>
      <w:r w:rsidRPr="00FF1F6A">
        <w:rPr>
          <w:rFonts w:asciiTheme="minorHAnsi" w:hAnsiTheme="minorHAnsi" w:cstheme="minorHAnsi"/>
          <w:sz w:val="20"/>
          <w:szCs w:val="20"/>
        </w:rPr>
        <w:t xml:space="preserve">qualifiées de solutions de création ou refonte de sites e-commerce via IZ e-commerce =&gt; </w:t>
      </w:r>
      <w:r w:rsidRPr="00EC6B9A">
        <w:rPr>
          <w:rFonts w:asciiTheme="minorHAnsi" w:hAnsiTheme="minorHAnsi" w:cstheme="minorHAnsi"/>
          <w:b/>
          <w:bCs/>
          <w:sz w:val="20"/>
          <w:szCs w:val="20"/>
        </w:rPr>
        <w:t>1 point</w:t>
      </w:r>
      <w:r w:rsidRPr="00FF1F6A">
        <w:rPr>
          <w:rFonts w:asciiTheme="minorHAnsi" w:hAnsiTheme="minorHAnsi" w:cstheme="minorHAnsi"/>
          <w:sz w:val="20"/>
          <w:szCs w:val="20"/>
        </w:rPr>
        <w:t>,</w:t>
      </w:r>
    </w:p>
    <w:p w14:paraId="23509631" w14:textId="59459E17" w:rsidR="00FF1F6A" w:rsidRPr="00FF1F6A" w:rsidRDefault="00FF1F6A" w:rsidP="00FF1F6A">
      <w:pPr>
        <w:pStyle w:val="Paragraphedeliste"/>
        <w:numPr>
          <w:ilvl w:val="0"/>
          <w:numId w:val="9"/>
        </w:numPr>
        <w:ind w:left="567"/>
        <w:rPr>
          <w:rFonts w:asciiTheme="minorHAnsi" w:hAnsiTheme="minorHAnsi" w:cstheme="minorHAnsi"/>
          <w:sz w:val="20"/>
          <w:szCs w:val="20"/>
        </w:rPr>
      </w:pPr>
      <w:r w:rsidRPr="00FF1F6A">
        <w:rPr>
          <w:rFonts w:asciiTheme="minorHAnsi" w:hAnsiTheme="minorHAnsi" w:cstheme="minorHAnsi"/>
          <w:sz w:val="20"/>
          <w:szCs w:val="20"/>
        </w:rPr>
        <w:t xml:space="preserve">Les souscriptions brutes d’IZ e-commerce =&gt; </w:t>
      </w:r>
      <w:r w:rsidR="009B2366">
        <w:rPr>
          <w:rFonts w:asciiTheme="minorHAnsi" w:hAnsiTheme="minorHAnsi" w:cstheme="minorHAnsi"/>
          <w:b/>
          <w:bCs/>
          <w:sz w:val="20"/>
          <w:szCs w:val="20"/>
        </w:rPr>
        <w:t>4</w:t>
      </w:r>
      <w:r w:rsidRPr="00EC6B9A">
        <w:rPr>
          <w:rFonts w:asciiTheme="minorHAnsi" w:hAnsiTheme="minorHAnsi" w:cstheme="minorHAnsi"/>
          <w:b/>
          <w:bCs/>
          <w:sz w:val="20"/>
          <w:szCs w:val="20"/>
        </w:rPr>
        <w:t xml:space="preserve"> points</w:t>
      </w:r>
      <w:r w:rsidRPr="00FF1F6A">
        <w:rPr>
          <w:rFonts w:asciiTheme="minorHAnsi" w:hAnsiTheme="minorHAnsi" w:cstheme="minorHAnsi"/>
          <w:sz w:val="20"/>
          <w:szCs w:val="20"/>
        </w:rPr>
        <w:t xml:space="preserve">, </w:t>
      </w:r>
    </w:p>
    <w:p w14:paraId="659E9DA8" w14:textId="3BF8B222" w:rsidR="00FF1F6A" w:rsidRPr="00FF1F6A" w:rsidRDefault="00FF1F6A" w:rsidP="00FF1F6A">
      <w:pPr>
        <w:pStyle w:val="Paragraphedeliste"/>
        <w:numPr>
          <w:ilvl w:val="0"/>
          <w:numId w:val="9"/>
        </w:numPr>
        <w:ind w:left="567"/>
        <w:rPr>
          <w:rFonts w:asciiTheme="minorHAnsi" w:hAnsiTheme="minorHAnsi" w:cstheme="minorHAnsi"/>
          <w:sz w:val="20"/>
          <w:szCs w:val="20"/>
        </w:rPr>
      </w:pPr>
      <w:r w:rsidRPr="00FF1F6A">
        <w:rPr>
          <w:rFonts w:asciiTheme="minorHAnsi" w:hAnsiTheme="minorHAnsi" w:cstheme="minorHAnsi"/>
          <w:sz w:val="20"/>
          <w:szCs w:val="20"/>
        </w:rPr>
        <w:t xml:space="preserve">Les prescriptions </w:t>
      </w:r>
      <w:r w:rsidR="00CB0251">
        <w:rPr>
          <w:rFonts w:asciiTheme="minorHAnsi" w:hAnsiTheme="minorHAnsi" w:cstheme="minorHAnsi"/>
          <w:sz w:val="20"/>
          <w:szCs w:val="20"/>
        </w:rPr>
        <w:t xml:space="preserve">(leads) </w:t>
      </w:r>
      <w:r w:rsidRPr="00FF1F6A">
        <w:rPr>
          <w:rFonts w:asciiTheme="minorHAnsi" w:hAnsiTheme="minorHAnsi" w:cstheme="minorHAnsi"/>
          <w:sz w:val="20"/>
          <w:szCs w:val="20"/>
        </w:rPr>
        <w:t xml:space="preserve">qualifiées de solutions d’acceptation en ligne : Payplug </w:t>
      </w:r>
      <w:r w:rsidR="00380068" w:rsidRPr="00EF3945">
        <w:rPr>
          <w:rFonts w:asciiTheme="minorHAnsi" w:hAnsiTheme="minorHAnsi" w:cstheme="minorHAnsi"/>
          <w:sz w:val="20"/>
          <w:szCs w:val="20"/>
        </w:rPr>
        <w:t xml:space="preserve">ou SPPlus </w:t>
      </w:r>
      <w:r w:rsidRPr="00FF1F6A">
        <w:rPr>
          <w:rFonts w:asciiTheme="minorHAnsi" w:hAnsiTheme="minorHAnsi" w:cstheme="minorHAnsi"/>
          <w:sz w:val="20"/>
          <w:szCs w:val="20"/>
        </w:rPr>
        <w:t xml:space="preserve">ou JPEL Express =&gt; </w:t>
      </w:r>
      <w:r w:rsidRPr="00FF1F6A">
        <w:rPr>
          <w:rFonts w:asciiTheme="minorHAnsi" w:hAnsiTheme="minorHAnsi" w:cstheme="minorHAnsi"/>
          <w:b/>
          <w:bCs/>
          <w:sz w:val="20"/>
          <w:szCs w:val="20"/>
        </w:rPr>
        <w:t>1 point</w:t>
      </w:r>
      <w:r w:rsidRPr="00FF1F6A">
        <w:rPr>
          <w:rFonts w:asciiTheme="minorHAnsi" w:hAnsiTheme="minorHAnsi" w:cstheme="minorHAnsi"/>
          <w:sz w:val="20"/>
          <w:szCs w:val="20"/>
        </w:rPr>
        <w:t>,</w:t>
      </w:r>
    </w:p>
    <w:p w14:paraId="1113174B" w14:textId="010A9CA0" w:rsidR="00FF1F6A" w:rsidRPr="00FF1F6A" w:rsidRDefault="00FF1F6A" w:rsidP="00FF1F6A">
      <w:pPr>
        <w:pStyle w:val="Paragraphedeliste"/>
        <w:numPr>
          <w:ilvl w:val="0"/>
          <w:numId w:val="9"/>
        </w:numPr>
        <w:ind w:left="567"/>
        <w:rPr>
          <w:rFonts w:asciiTheme="minorHAnsi" w:hAnsiTheme="minorHAnsi" w:cstheme="minorHAnsi"/>
          <w:sz w:val="20"/>
          <w:szCs w:val="20"/>
        </w:rPr>
      </w:pPr>
      <w:r w:rsidRPr="00FF1F6A">
        <w:rPr>
          <w:rFonts w:asciiTheme="minorHAnsi" w:hAnsiTheme="minorHAnsi" w:cstheme="minorHAnsi"/>
          <w:sz w:val="20"/>
          <w:szCs w:val="20"/>
        </w:rPr>
        <w:lastRenderedPageBreak/>
        <w:t xml:space="preserve">Les souscriptions brutes de Payplug ou SPPlus ou JPEL Express =&gt; </w:t>
      </w:r>
      <w:r w:rsidRPr="00FF1F6A">
        <w:rPr>
          <w:rFonts w:asciiTheme="minorHAnsi" w:hAnsiTheme="minorHAnsi" w:cstheme="minorHAnsi"/>
          <w:b/>
          <w:bCs/>
          <w:sz w:val="20"/>
          <w:szCs w:val="20"/>
        </w:rPr>
        <w:t>3 points</w:t>
      </w:r>
      <w:r w:rsidRPr="00FF1F6A">
        <w:rPr>
          <w:rFonts w:asciiTheme="minorHAnsi" w:hAnsiTheme="minorHAnsi" w:cstheme="minorHAnsi"/>
          <w:sz w:val="20"/>
          <w:szCs w:val="20"/>
        </w:rPr>
        <w:t>,</w:t>
      </w:r>
    </w:p>
    <w:p w14:paraId="247142E2" w14:textId="27FA2BB2" w:rsidR="00FF1F6A" w:rsidRPr="00FF1F6A" w:rsidRDefault="00FF1F6A" w:rsidP="00FF1F6A">
      <w:pPr>
        <w:pStyle w:val="Paragraphedeliste"/>
        <w:numPr>
          <w:ilvl w:val="0"/>
          <w:numId w:val="9"/>
        </w:numPr>
        <w:ind w:left="567"/>
        <w:rPr>
          <w:rFonts w:asciiTheme="minorHAnsi" w:hAnsiTheme="minorHAnsi" w:cstheme="minorHAnsi"/>
          <w:sz w:val="20"/>
          <w:szCs w:val="20"/>
        </w:rPr>
      </w:pPr>
      <w:r w:rsidRPr="00FF1F6A">
        <w:rPr>
          <w:rFonts w:asciiTheme="minorHAnsi" w:hAnsiTheme="minorHAnsi" w:cstheme="minorHAnsi"/>
          <w:sz w:val="20"/>
          <w:szCs w:val="20"/>
        </w:rPr>
        <w:t xml:space="preserve">Les prescriptions </w:t>
      </w:r>
      <w:r w:rsidR="00CB0251">
        <w:rPr>
          <w:rFonts w:asciiTheme="minorHAnsi" w:hAnsiTheme="minorHAnsi" w:cstheme="minorHAnsi"/>
          <w:sz w:val="20"/>
          <w:szCs w:val="20"/>
        </w:rPr>
        <w:t xml:space="preserve">(leads) </w:t>
      </w:r>
      <w:r w:rsidRPr="00FF1F6A">
        <w:rPr>
          <w:rFonts w:asciiTheme="minorHAnsi" w:hAnsiTheme="minorHAnsi" w:cstheme="minorHAnsi"/>
          <w:sz w:val="20"/>
          <w:szCs w:val="20"/>
        </w:rPr>
        <w:t xml:space="preserve">qualifiées de solutions Avantages RH : BIMPLI Resto ou BIMPLI Cado ou BIMPLI CESU ou INTENSITEAM by BIMPLI =&gt; </w:t>
      </w:r>
      <w:r w:rsidRPr="00FF1F6A">
        <w:rPr>
          <w:rFonts w:asciiTheme="minorHAnsi" w:hAnsiTheme="minorHAnsi" w:cstheme="minorHAnsi"/>
          <w:b/>
          <w:bCs/>
          <w:sz w:val="20"/>
          <w:szCs w:val="20"/>
        </w:rPr>
        <w:t>1 point</w:t>
      </w:r>
    </w:p>
    <w:p w14:paraId="5F42C707" w14:textId="036BEFE9" w:rsidR="00FF1F6A" w:rsidRPr="00FF1F6A" w:rsidRDefault="00FF1F6A" w:rsidP="00FF1F6A">
      <w:pPr>
        <w:pStyle w:val="Paragraphedeliste"/>
        <w:numPr>
          <w:ilvl w:val="0"/>
          <w:numId w:val="9"/>
        </w:numPr>
        <w:ind w:left="567"/>
        <w:rPr>
          <w:rFonts w:asciiTheme="minorHAnsi" w:hAnsiTheme="minorHAnsi" w:cstheme="minorHAnsi"/>
          <w:sz w:val="20"/>
          <w:szCs w:val="20"/>
        </w:rPr>
      </w:pPr>
      <w:r w:rsidRPr="00FF1F6A">
        <w:rPr>
          <w:rFonts w:asciiTheme="minorHAnsi" w:hAnsiTheme="minorHAnsi" w:cstheme="minorHAnsi"/>
          <w:sz w:val="20"/>
          <w:szCs w:val="20"/>
        </w:rPr>
        <w:t xml:space="preserve">Les souscriptions brutes </w:t>
      </w:r>
      <w:r w:rsidR="009B2366" w:rsidRPr="00FF1F6A">
        <w:rPr>
          <w:rFonts w:asciiTheme="minorHAnsi" w:hAnsiTheme="minorHAnsi" w:cstheme="minorHAnsi"/>
          <w:sz w:val="20"/>
          <w:szCs w:val="20"/>
        </w:rPr>
        <w:t xml:space="preserve">de BIMPLI Cado </w:t>
      </w:r>
      <w:r w:rsidR="009B2366">
        <w:rPr>
          <w:rFonts w:asciiTheme="minorHAnsi" w:hAnsiTheme="minorHAnsi" w:cstheme="minorHAnsi"/>
          <w:sz w:val="20"/>
          <w:szCs w:val="20"/>
        </w:rPr>
        <w:t xml:space="preserve">/ </w:t>
      </w:r>
      <w:r w:rsidR="009B2366" w:rsidRPr="00FF1F6A">
        <w:rPr>
          <w:rFonts w:asciiTheme="minorHAnsi" w:hAnsiTheme="minorHAnsi" w:cstheme="minorHAnsi"/>
          <w:sz w:val="20"/>
          <w:szCs w:val="20"/>
        </w:rPr>
        <w:t xml:space="preserve">BIMPLI CESU </w:t>
      </w:r>
      <w:r w:rsidR="009B2366">
        <w:rPr>
          <w:rFonts w:asciiTheme="minorHAnsi" w:hAnsiTheme="minorHAnsi" w:cstheme="minorHAnsi"/>
          <w:sz w:val="20"/>
          <w:szCs w:val="20"/>
        </w:rPr>
        <w:t>/</w:t>
      </w:r>
      <w:r w:rsidRPr="00FF1F6A">
        <w:rPr>
          <w:rFonts w:asciiTheme="minorHAnsi" w:hAnsiTheme="minorHAnsi" w:cstheme="minorHAnsi"/>
          <w:sz w:val="20"/>
          <w:szCs w:val="20"/>
        </w:rPr>
        <w:t xml:space="preserve"> BIMPLI Resto </w:t>
      </w:r>
      <w:r w:rsidR="009B2366">
        <w:rPr>
          <w:rFonts w:asciiTheme="minorHAnsi" w:hAnsiTheme="minorHAnsi" w:cstheme="minorHAnsi"/>
          <w:sz w:val="20"/>
          <w:szCs w:val="20"/>
        </w:rPr>
        <w:t>/</w:t>
      </w:r>
      <w:r w:rsidRPr="00FF1F6A">
        <w:rPr>
          <w:rFonts w:asciiTheme="minorHAnsi" w:hAnsiTheme="minorHAnsi" w:cstheme="minorHAnsi"/>
          <w:sz w:val="20"/>
          <w:szCs w:val="20"/>
        </w:rPr>
        <w:t xml:space="preserve"> INTENSITEAM by BIMPLI =&gt; </w:t>
      </w:r>
      <w:r w:rsidRPr="00FF1F6A">
        <w:rPr>
          <w:rFonts w:asciiTheme="minorHAnsi" w:hAnsiTheme="minorHAnsi" w:cstheme="minorHAnsi"/>
          <w:b/>
          <w:bCs/>
          <w:sz w:val="20"/>
          <w:szCs w:val="20"/>
        </w:rPr>
        <w:t>3 points</w:t>
      </w:r>
    </w:p>
    <w:p w14:paraId="6F290AB1" w14:textId="051651C3" w:rsidR="00FF1F6A" w:rsidRDefault="00FF1F6A" w:rsidP="00E7431C">
      <w:pPr>
        <w:spacing w:line="200" w:lineRule="atLeast"/>
        <w:ind w:left="-284"/>
        <w:rPr>
          <w:rFonts w:asciiTheme="minorHAnsi" w:hAnsiTheme="minorHAnsi" w:cstheme="minorHAnsi"/>
          <w:sz w:val="20"/>
          <w:szCs w:val="20"/>
        </w:rPr>
      </w:pPr>
    </w:p>
    <w:p w14:paraId="045C6147" w14:textId="57E5094E" w:rsidR="00370C25" w:rsidRDefault="00370C25" w:rsidP="009B2366">
      <w:pPr>
        <w:spacing w:line="200" w:lineRule="atLeast"/>
        <w:ind w:left="-284"/>
        <w:rPr>
          <w:rFonts w:asciiTheme="minorHAnsi" w:hAnsiTheme="minorHAnsi" w:cstheme="minorHAnsi"/>
          <w:sz w:val="20"/>
          <w:szCs w:val="20"/>
        </w:rPr>
      </w:pPr>
      <w:r w:rsidRPr="00370C25">
        <w:rPr>
          <w:rFonts w:asciiTheme="minorHAnsi" w:hAnsiTheme="minorHAnsi" w:cstheme="minorHAnsi"/>
          <w:sz w:val="20"/>
          <w:szCs w:val="20"/>
          <w:highlight w:val="yellow"/>
        </w:rPr>
        <w:t xml:space="preserve">Pour qu’un contrat d’acquisition et d’acceptation monétique soit comptabilisé, il devra s’agir de la souscription d’un contrat Proxi et/ou VADS pour un </w:t>
      </w:r>
      <w:r>
        <w:rPr>
          <w:rFonts w:asciiTheme="minorHAnsi" w:hAnsiTheme="minorHAnsi" w:cstheme="minorHAnsi"/>
          <w:sz w:val="20"/>
          <w:szCs w:val="20"/>
          <w:highlight w:val="yellow"/>
        </w:rPr>
        <w:t>client</w:t>
      </w:r>
      <w:r w:rsidRPr="00370C25">
        <w:rPr>
          <w:rFonts w:asciiTheme="minorHAnsi" w:hAnsiTheme="minorHAnsi" w:cstheme="minorHAnsi"/>
          <w:sz w:val="20"/>
          <w:szCs w:val="20"/>
          <w:highlight w:val="yellow"/>
        </w:rPr>
        <w:t xml:space="preserve"> (</w:t>
      </w:r>
      <w:r>
        <w:rPr>
          <w:rFonts w:asciiTheme="minorHAnsi" w:hAnsiTheme="minorHAnsi" w:cstheme="minorHAnsi"/>
          <w:sz w:val="20"/>
          <w:szCs w:val="20"/>
          <w:highlight w:val="yellow"/>
        </w:rPr>
        <w:t xml:space="preserve">identifié par son </w:t>
      </w:r>
      <w:r w:rsidRPr="00370C25">
        <w:rPr>
          <w:rFonts w:asciiTheme="minorHAnsi" w:hAnsiTheme="minorHAnsi" w:cstheme="minorHAnsi"/>
          <w:sz w:val="20"/>
          <w:szCs w:val="20"/>
          <w:highlight w:val="yellow"/>
        </w:rPr>
        <w:t>SIRET) n’en détenant pas précédemment.</w:t>
      </w:r>
    </w:p>
    <w:p w14:paraId="1801473B" w14:textId="77777777" w:rsidR="00370C25" w:rsidRDefault="00370C25" w:rsidP="009B2366">
      <w:pPr>
        <w:spacing w:line="200" w:lineRule="atLeast"/>
        <w:ind w:left="-284"/>
        <w:rPr>
          <w:rFonts w:asciiTheme="minorHAnsi" w:hAnsiTheme="minorHAnsi" w:cstheme="minorHAnsi"/>
          <w:sz w:val="20"/>
          <w:szCs w:val="20"/>
        </w:rPr>
      </w:pPr>
    </w:p>
    <w:p w14:paraId="060446FC" w14:textId="1DADBB5B" w:rsidR="00370C25" w:rsidRDefault="00370C25" w:rsidP="00370C25">
      <w:pPr>
        <w:spacing w:line="200" w:lineRule="atLeast"/>
        <w:ind w:left="-284"/>
        <w:rPr>
          <w:rFonts w:asciiTheme="minorHAnsi" w:hAnsiTheme="minorHAnsi" w:cstheme="minorHAnsi"/>
          <w:sz w:val="20"/>
          <w:szCs w:val="20"/>
        </w:rPr>
      </w:pPr>
      <w:r w:rsidRPr="00370C25">
        <w:rPr>
          <w:rFonts w:asciiTheme="minorHAnsi" w:hAnsiTheme="minorHAnsi" w:cstheme="minorHAnsi"/>
          <w:sz w:val="20"/>
          <w:szCs w:val="20"/>
          <w:highlight w:val="yellow"/>
        </w:rPr>
        <w:t xml:space="preserve">Pour qu’une souscription de TPE puisse être comptabilisée, il ne devra pas s’agir ni d’un renouvellement, ni d’un TPE complémentaire, mais bien de la contractualisation d’un nouveau TPE pour un nouveau SIRET non-détenteur d’un contrat de location auparavant (Conquête TPE). Un nouveau client qui a ouvert plusieurs contrats TPE </w:t>
      </w:r>
      <w:r>
        <w:rPr>
          <w:rFonts w:asciiTheme="minorHAnsi" w:hAnsiTheme="minorHAnsi" w:cstheme="minorHAnsi"/>
          <w:sz w:val="20"/>
          <w:szCs w:val="20"/>
          <w:highlight w:val="yellow"/>
        </w:rPr>
        <w:t>ne sera</w:t>
      </w:r>
      <w:r w:rsidRPr="00370C25">
        <w:rPr>
          <w:rFonts w:asciiTheme="minorHAnsi" w:hAnsiTheme="minorHAnsi" w:cstheme="minorHAnsi"/>
          <w:sz w:val="20"/>
          <w:szCs w:val="20"/>
          <w:highlight w:val="yellow"/>
        </w:rPr>
        <w:t xml:space="preserve"> comptabilisé </w:t>
      </w:r>
      <w:r>
        <w:rPr>
          <w:rFonts w:asciiTheme="minorHAnsi" w:hAnsiTheme="minorHAnsi" w:cstheme="minorHAnsi"/>
          <w:sz w:val="20"/>
          <w:szCs w:val="20"/>
          <w:highlight w:val="yellow"/>
        </w:rPr>
        <w:t>qu’</w:t>
      </w:r>
      <w:r w:rsidRPr="00370C25">
        <w:rPr>
          <w:rFonts w:asciiTheme="minorHAnsi" w:hAnsiTheme="minorHAnsi" w:cstheme="minorHAnsi"/>
          <w:sz w:val="20"/>
          <w:szCs w:val="20"/>
          <w:highlight w:val="yellow"/>
        </w:rPr>
        <w:t>une seul fois.</w:t>
      </w:r>
    </w:p>
    <w:p w14:paraId="6A3EDA1D" w14:textId="77777777" w:rsidR="00370C25" w:rsidRDefault="00370C25" w:rsidP="009B2366">
      <w:pPr>
        <w:spacing w:line="200" w:lineRule="atLeast"/>
        <w:ind w:left="-284"/>
        <w:rPr>
          <w:rFonts w:asciiTheme="minorHAnsi" w:hAnsiTheme="minorHAnsi" w:cstheme="minorHAnsi"/>
          <w:sz w:val="20"/>
          <w:szCs w:val="20"/>
        </w:rPr>
      </w:pPr>
    </w:p>
    <w:p w14:paraId="512B1665" w14:textId="3ABB8422" w:rsidR="009B2366" w:rsidRPr="009B2366" w:rsidRDefault="009B2366" w:rsidP="009B2366">
      <w:pPr>
        <w:spacing w:line="200" w:lineRule="atLeast"/>
        <w:ind w:left="-284"/>
        <w:rPr>
          <w:rFonts w:asciiTheme="minorHAnsi" w:hAnsiTheme="minorHAnsi" w:cstheme="minorHAnsi"/>
          <w:sz w:val="20"/>
          <w:szCs w:val="20"/>
        </w:rPr>
      </w:pPr>
      <w:r>
        <w:rPr>
          <w:rFonts w:asciiTheme="minorHAnsi" w:hAnsiTheme="minorHAnsi" w:cstheme="minorHAnsi"/>
          <w:sz w:val="20"/>
          <w:szCs w:val="20"/>
        </w:rPr>
        <w:t>P</w:t>
      </w:r>
      <w:r w:rsidRPr="009B2366">
        <w:rPr>
          <w:rFonts w:asciiTheme="minorHAnsi" w:hAnsiTheme="minorHAnsi" w:cstheme="minorHAnsi"/>
          <w:sz w:val="20"/>
          <w:szCs w:val="20"/>
        </w:rPr>
        <w:t>our qu’un</w:t>
      </w:r>
      <w:r>
        <w:rPr>
          <w:rFonts w:asciiTheme="minorHAnsi" w:hAnsiTheme="minorHAnsi" w:cstheme="minorHAnsi"/>
          <w:sz w:val="20"/>
          <w:szCs w:val="20"/>
        </w:rPr>
        <w:t>e prescription (</w:t>
      </w:r>
      <w:r w:rsidRPr="009B2366">
        <w:rPr>
          <w:rFonts w:asciiTheme="minorHAnsi" w:hAnsiTheme="minorHAnsi" w:cstheme="minorHAnsi"/>
          <w:sz w:val="20"/>
          <w:szCs w:val="20"/>
        </w:rPr>
        <w:t>lead</w:t>
      </w:r>
      <w:r>
        <w:rPr>
          <w:rFonts w:asciiTheme="minorHAnsi" w:hAnsiTheme="minorHAnsi" w:cstheme="minorHAnsi"/>
          <w:sz w:val="20"/>
          <w:szCs w:val="20"/>
        </w:rPr>
        <w:t>)</w:t>
      </w:r>
      <w:r w:rsidRPr="009B2366">
        <w:rPr>
          <w:rFonts w:asciiTheme="minorHAnsi" w:hAnsiTheme="minorHAnsi" w:cstheme="minorHAnsi"/>
          <w:sz w:val="20"/>
          <w:szCs w:val="20"/>
        </w:rPr>
        <w:t xml:space="preserve"> </w:t>
      </w:r>
      <w:r w:rsidR="008873D6" w:rsidRPr="008873D6">
        <w:rPr>
          <w:rFonts w:asciiTheme="minorHAnsi" w:hAnsiTheme="minorHAnsi" w:cstheme="minorHAnsi"/>
          <w:sz w:val="20"/>
          <w:szCs w:val="20"/>
          <w:highlight w:val="yellow"/>
        </w:rPr>
        <w:t>transmis</w:t>
      </w:r>
      <w:r w:rsidR="008873D6">
        <w:rPr>
          <w:rFonts w:asciiTheme="minorHAnsi" w:hAnsiTheme="minorHAnsi" w:cstheme="minorHAnsi"/>
          <w:sz w:val="20"/>
          <w:szCs w:val="20"/>
          <w:highlight w:val="yellow"/>
        </w:rPr>
        <w:t>e</w:t>
      </w:r>
      <w:r w:rsidR="008873D6" w:rsidRPr="008873D6">
        <w:rPr>
          <w:rFonts w:asciiTheme="minorHAnsi" w:hAnsiTheme="minorHAnsi" w:cstheme="minorHAnsi"/>
          <w:sz w:val="20"/>
          <w:szCs w:val="20"/>
          <w:highlight w:val="yellow"/>
        </w:rPr>
        <w:t xml:space="preserve"> par un Chargé d’Affaires</w:t>
      </w:r>
      <w:r w:rsidR="008873D6">
        <w:rPr>
          <w:rFonts w:asciiTheme="minorHAnsi" w:hAnsiTheme="minorHAnsi" w:cstheme="minorHAnsi"/>
          <w:sz w:val="20"/>
          <w:szCs w:val="20"/>
        </w:rPr>
        <w:t xml:space="preserve"> </w:t>
      </w:r>
      <w:r w:rsidRPr="009B2366">
        <w:rPr>
          <w:rFonts w:asciiTheme="minorHAnsi" w:hAnsiTheme="minorHAnsi" w:cstheme="minorHAnsi"/>
          <w:sz w:val="20"/>
          <w:szCs w:val="20"/>
        </w:rPr>
        <w:t xml:space="preserve">soit </w:t>
      </w:r>
      <w:r w:rsidR="00380068" w:rsidRPr="009B2366">
        <w:rPr>
          <w:rFonts w:asciiTheme="minorHAnsi" w:hAnsiTheme="minorHAnsi" w:cstheme="minorHAnsi"/>
          <w:sz w:val="20"/>
          <w:szCs w:val="20"/>
        </w:rPr>
        <w:t>comptabilisé</w:t>
      </w:r>
      <w:r w:rsidR="00380068" w:rsidRPr="00EF3945">
        <w:rPr>
          <w:rFonts w:asciiTheme="minorHAnsi" w:hAnsiTheme="minorHAnsi" w:cstheme="minorHAnsi"/>
          <w:sz w:val="20"/>
          <w:szCs w:val="20"/>
        </w:rPr>
        <w:t>e</w:t>
      </w:r>
      <w:r w:rsidR="00380068">
        <w:rPr>
          <w:rFonts w:asciiTheme="minorHAnsi" w:hAnsiTheme="minorHAnsi" w:cstheme="minorHAnsi"/>
          <w:sz w:val="20"/>
          <w:szCs w:val="20"/>
        </w:rPr>
        <w:t xml:space="preserve"> </w:t>
      </w:r>
      <w:r>
        <w:rPr>
          <w:rFonts w:asciiTheme="minorHAnsi" w:hAnsiTheme="minorHAnsi" w:cstheme="minorHAnsi"/>
          <w:sz w:val="20"/>
          <w:szCs w:val="20"/>
        </w:rPr>
        <w:t>elle</w:t>
      </w:r>
      <w:r w:rsidRPr="009B2366">
        <w:rPr>
          <w:rFonts w:asciiTheme="minorHAnsi" w:hAnsiTheme="minorHAnsi" w:cstheme="minorHAnsi"/>
          <w:sz w:val="20"/>
          <w:szCs w:val="20"/>
        </w:rPr>
        <w:t xml:space="preserve"> devra être </w:t>
      </w:r>
      <w:r w:rsidRPr="00691384">
        <w:rPr>
          <w:rFonts w:asciiTheme="minorHAnsi" w:hAnsiTheme="minorHAnsi" w:cstheme="minorHAnsi"/>
          <w:b/>
          <w:bCs/>
          <w:sz w:val="20"/>
          <w:szCs w:val="20"/>
        </w:rPr>
        <w:t>RQH</w:t>
      </w:r>
      <w:r>
        <w:rPr>
          <w:rFonts w:asciiTheme="minorHAnsi" w:hAnsiTheme="minorHAnsi" w:cstheme="minorHAnsi"/>
          <w:sz w:val="20"/>
          <w:szCs w:val="20"/>
        </w:rPr>
        <w:t>, à savoir</w:t>
      </w:r>
      <w:r w:rsidRPr="009B2366">
        <w:rPr>
          <w:rFonts w:asciiTheme="minorHAnsi" w:hAnsiTheme="minorHAnsi" w:cstheme="minorHAnsi"/>
          <w:sz w:val="20"/>
          <w:szCs w:val="20"/>
        </w:rPr>
        <w:t xml:space="preserve"> </w:t>
      </w:r>
      <w:r w:rsidR="00691384" w:rsidRPr="00691384">
        <w:rPr>
          <w:rFonts w:asciiTheme="minorHAnsi" w:hAnsiTheme="minorHAnsi" w:cstheme="minorHAnsi"/>
          <w:b/>
          <w:bCs/>
          <w:sz w:val="20"/>
          <w:szCs w:val="20"/>
        </w:rPr>
        <w:t>«</w:t>
      </w:r>
      <w:r w:rsidR="00691384">
        <w:rPr>
          <w:rFonts w:asciiTheme="minorHAnsi" w:hAnsiTheme="minorHAnsi" w:cstheme="minorHAnsi"/>
          <w:sz w:val="20"/>
          <w:szCs w:val="20"/>
        </w:rPr>
        <w:t> </w:t>
      </w:r>
      <w:r w:rsidRPr="00691384">
        <w:rPr>
          <w:rFonts w:asciiTheme="minorHAnsi" w:hAnsiTheme="minorHAnsi" w:cstheme="minorHAnsi"/>
          <w:b/>
          <w:bCs/>
          <w:sz w:val="20"/>
          <w:szCs w:val="20"/>
        </w:rPr>
        <w:t>Rdv Qualifié et Honoré</w:t>
      </w:r>
      <w:r w:rsidR="00691384">
        <w:rPr>
          <w:rFonts w:asciiTheme="minorHAnsi" w:hAnsiTheme="minorHAnsi" w:cstheme="minorHAnsi"/>
          <w:b/>
          <w:bCs/>
          <w:sz w:val="20"/>
          <w:szCs w:val="20"/>
        </w:rPr>
        <w:t> »</w:t>
      </w:r>
      <w:r w:rsidRPr="009B2366">
        <w:rPr>
          <w:rFonts w:asciiTheme="minorHAnsi" w:hAnsiTheme="minorHAnsi" w:cstheme="minorHAnsi"/>
          <w:sz w:val="20"/>
          <w:szCs w:val="20"/>
        </w:rPr>
        <w:t>, c’est-à-dire que le lead :</w:t>
      </w:r>
    </w:p>
    <w:p w14:paraId="7D070205" w14:textId="4EC52581" w:rsidR="009B2366" w:rsidRPr="009B2366" w:rsidRDefault="009B2366" w:rsidP="009B2366">
      <w:pPr>
        <w:spacing w:line="200" w:lineRule="atLeast"/>
        <w:ind w:left="-284"/>
        <w:rPr>
          <w:rFonts w:asciiTheme="minorHAnsi" w:hAnsiTheme="minorHAnsi" w:cstheme="minorHAnsi"/>
          <w:sz w:val="20"/>
          <w:szCs w:val="20"/>
        </w:rPr>
      </w:pPr>
      <w:r w:rsidRPr="009B2366">
        <w:rPr>
          <w:rFonts w:asciiTheme="minorHAnsi" w:hAnsiTheme="minorHAnsi" w:cstheme="minorHAnsi"/>
          <w:sz w:val="20"/>
          <w:szCs w:val="20"/>
        </w:rPr>
        <w:t>-</w:t>
      </w:r>
      <w:r w:rsidRPr="009B2366">
        <w:rPr>
          <w:rFonts w:asciiTheme="minorHAnsi" w:hAnsiTheme="minorHAnsi" w:cstheme="minorHAnsi"/>
          <w:sz w:val="20"/>
          <w:szCs w:val="20"/>
        </w:rPr>
        <w:tab/>
        <w:t xml:space="preserve">Ne devra pas être </w:t>
      </w:r>
      <w:r>
        <w:rPr>
          <w:rFonts w:asciiTheme="minorHAnsi" w:hAnsiTheme="minorHAnsi" w:cstheme="minorHAnsi"/>
          <w:sz w:val="20"/>
          <w:szCs w:val="20"/>
        </w:rPr>
        <w:t>rejeté (</w:t>
      </w:r>
      <w:r w:rsidRPr="009B2366">
        <w:rPr>
          <w:rFonts w:asciiTheme="minorHAnsi" w:hAnsiTheme="minorHAnsi" w:cstheme="minorHAnsi"/>
          <w:sz w:val="20"/>
          <w:szCs w:val="20"/>
        </w:rPr>
        <w:t>KO</w:t>
      </w:r>
      <w:r>
        <w:rPr>
          <w:rFonts w:asciiTheme="minorHAnsi" w:hAnsiTheme="minorHAnsi" w:cstheme="minorHAnsi"/>
          <w:sz w:val="20"/>
          <w:szCs w:val="20"/>
        </w:rPr>
        <w:t>)</w:t>
      </w:r>
      <w:r w:rsidRPr="009B2366">
        <w:rPr>
          <w:rFonts w:asciiTheme="minorHAnsi" w:hAnsiTheme="minorHAnsi" w:cstheme="minorHAnsi"/>
          <w:sz w:val="20"/>
          <w:szCs w:val="20"/>
        </w:rPr>
        <w:t xml:space="preserve"> pour des motifs d’activités non prises en charge / erreurs de ciblage</w:t>
      </w:r>
    </w:p>
    <w:p w14:paraId="434B7343" w14:textId="77777777" w:rsidR="004F2DF8" w:rsidRDefault="009B2366" w:rsidP="009B2366">
      <w:pPr>
        <w:spacing w:line="200" w:lineRule="atLeast"/>
        <w:ind w:left="-284"/>
        <w:rPr>
          <w:rFonts w:asciiTheme="minorHAnsi" w:hAnsiTheme="minorHAnsi" w:cstheme="minorHAnsi"/>
          <w:sz w:val="20"/>
          <w:szCs w:val="20"/>
        </w:rPr>
      </w:pPr>
      <w:r w:rsidRPr="009B2366">
        <w:rPr>
          <w:rFonts w:asciiTheme="minorHAnsi" w:hAnsiTheme="minorHAnsi" w:cstheme="minorHAnsi"/>
          <w:sz w:val="20"/>
          <w:szCs w:val="20"/>
        </w:rPr>
        <w:t>-</w:t>
      </w:r>
      <w:r w:rsidRPr="009B2366">
        <w:rPr>
          <w:rFonts w:asciiTheme="minorHAnsi" w:hAnsiTheme="minorHAnsi" w:cstheme="minorHAnsi"/>
          <w:sz w:val="20"/>
          <w:szCs w:val="20"/>
        </w:rPr>
        <w:tab/>
        <w:t xml:space="preserve">Devra nécessairement aboutir sur un échange téléphonique avec le client </w:t>
      </w:r>
      <w:r>
        <w:rPr>
          <w:rFonts w:asciiTheme="minorHAnsi" w:hAnsiTheme="minorHAnsi" w:cstheme="minorHAnsi"/>
          <w:sz w:val="20"/>
          <w:szCs w:val="20"/>
        </w:rPr>
        <w:t>(le lead n</w:t>
      </w:r>
      <w:r w:rsidRPr="009B2366">
        <w:rPr>
          <w:rFonts w:asciiTheme="minorHAnsi" w:hAnsiTheme="minorHAnsi" w:cstheme="minorHAnsi"/>
          <w:sz w:val="20"/>
          <w:szCs w:val="20"/>
        </w:rPr>
        <w:t>e sera pas comptabilisé si le client est éligible mais injoignable).</w:t>
      </w:r>
    </w:p>
    <w:p w14:paraId="444B63CE" w14:textId="2F4416AD" w:rsidR="009B2366" w:rsidRDefault="004F2DF8" w:rsidP="009B2366">
      <w:pPr>
        <w:spacing w:line="200" w:lineRule="atLeast"/>
        <w:ind w:left="-284"/>
        <w:rPr>
          <w:rFonts w:asciiTheme="minorHAnsi" w:hAnsiTheme="minorHAnsi" w:cstheme="minorHAnsi"/>
          <w:sz w:val="20"/>
          <w:szCs w:val="20"/>
        </w:rPr>
      </w:pPr>
      <w:r>
        <w:rPr>
          <w:rFonts w:asciiTheme="minorHAnsi" w:hAnsiTheme="minorHAnsi" w:cstheme="minorHAnsi"/>
          <w:sz w:val="20"/>
          <w:szCs w:val="20"/>
        </w:rPr>
        <w:t>-</w:t>
      </w:r>
      <w:r>
        <w:rPr>
          <w:rFonts w:asciiTheme="minorHAnsi" w:hAnsiTheme="minorHAnsi" w:cstheme="minorHAnsi"/>
          <w:sz w:val="20"/>
          <w:szCs w:val="20"/>
        </w:rPr>
        <w:tab/>
        <w:t xml:space="preserve">En particulier, les leads Bimpli doivent nécessairement aboutir à un devis. </w:t>
      </w:r>
    </w:p>
    <w:p w14:paraId="3D5D987D" w14:textId="77777777" w:rsidR="009B2366" w:rsidRDefault="009B2366" w:rsidP="00E7431C">
      <w:pPr>
        <w:spacing w:line="200" w:lineRule="atLeast"/>
        <w:ind w:left="-284"/>
        <w:rPr>
          <w:rFonts w:asciiTheme="minorHAnsi" w:hAnsiTheme="minorHAnsi" w:cstheme="minorHAnsi"/>
          <w:sz w:val="20"/>
          <w:szCs w:val="20"/>
        </w:rPr>
      </w:pPr>
    </w:p>
    <w:p w14:paraId="6F569336" w14:textId="0E1D296A" w:rsidR="00E7431C" w:rsidRPr="00FF1F6A" w:rsidRDefault="00E7431C" w:rsidP="00E7431C">
      <w:pPr>
        <w:spacing w:line="200" w:lineRule="atLeast"/>
        <w:ind w:left="-284"/>
        <w:rPr>
          <w:rFonts w:asciiTheme="minorHAnsi" w:eastAsia="+mn-ea" w:hAnsiTheme="minorHAnsi" w:cstheme="minorHAnsi"/>
          <w:b/>
          <w:bCs/>
          <w:color w:val="000000"/>
          <w:kern w:val="24"/>
          <w:sz w:val="20"/>
          <w:szCs w:val="20"/>
        </w:rPr>
      </w:pPr>
      <w:r w:rsidRPr="00FF1F6A">
        <w:rPr>
          <w:rFonts w:asciiTheme="minorHAnsi" w:hAnsiTheme="minorHAnsi" w:cstheme="minorHAnsi"/>
          <w:b/>
          <w:bCs/>
          <w:sz w:val="20"/>
          <w:szCs w:val="20"/>
        </w:rPr>
        <w:t xml:space="preserve">Le classement individuel </w:t>
      </w:r>
      <w:r w:rsidRPr="00FF1F6A">
        <w:rPr>
          <w:rFonts w:asciiTheme="minorHAnsi" w:eastAsia="+mn-ea" w:hAnsiTheme="minorHAnsi" w:cstheme="minorHAnsi"/>
          <w:b/>
          <w:bCs/>
          <w:color w:val="000000"/>
          <w:kern w:val="24"/>
          <w:sz w:val="20"/>
          <w:szCs w:val="20"/>
        </w:rPr>
        <w:t xml:space="preserve">comptabilise pour chaque participant sa production individuelle cumulée de prescriptions et souscriptions entre le </w:t>
      </w:r>
      <w:r w:rsidR="009B2366" w:rsidRPr="009B2366">
        <w:rPr>
          <w:rFonts w:asciiTheme="minorHAnsi" w:eastAsia="+mn-ea" w:hAnsiTheme="minorHAnsi" w:cstheme="minorHAnsi"/>
          <w:b/>
          <w:bCs/>
          <w:color w:val="000000"/>
          <w:kern w:val="24"/>
          <w:sz w:val="20"/>
          <w:szCs w:val="20"/>
        </w:rPr>
        <w:t>02/01/2023 et le 29/04/2023</w:t>
      </w:r>
      <w:r w:rsidRPr="00FF1F6A">
        <w:rPr>
          <w:rFonts w:asciiTheme="minorHAnsi" w:eastAsia="+mn-ea" w:hAnsiTheme="minorHAnsi" w:cstheme="minorHAnsi"/>
          <w:b/>
          <w:bCs/>
          <w:color w:val="000000"/>
          <w:kern w:val="24"/>
          <w:sz w:val="20"/>
          <w:szCs w:val="20"/>
        </w:rPr>
        <w:t>.</w:t>
      </w:r>
    </w:p>
    <w:p w14:paraId="675A7620" w14:textId="77777777" w:rsidR="00E7431C" w:rsidRPr="00BB24F5" w:rsidRDefault="00E7431C" w:rsidP="00E7431C">
      <w:pPr>
        <w:spacing w:line="200" w:lineRule="atLeast"/>
        <w:ind w:left="-284"/>
        <w:rPr>
          <w:rFonts w:asciiTheme="minorHAnsi" w:eastAsia="+mn-ea" w:hAnsiTheme="minorHAnsi" w:cstheme="minorHAnsi"/>
          <w:color w:val="000000"/>
          <w:kern w:val="24"/>
          <w:sz w:val="20"/>
          <w:szCs w:val="20"/>
        </w:rPr>
      </w:pPr>
    </w:p>
    <w:p w14:paraId="14729F0A" w14:textId="6F43D99C" w:rsidR="00E7431C" w:rsidRDefault="00E7431C" w:rsidP="00E7431C">
      <w:pPr>
        <w:ind w:left="-284"/>
        <w:rPr>
          <w:rFonts w:asciiTheme="minorHAnsi" w:eastAsia="+mn-ea" w:hAnsiTheme="minorHAnsi" w:cstheme="minorHAnsi"/>
          <w:kern w:val="24"/>
          <w:sz w:val="20"/>
          <w:szCs w:val="20"/>
        </w:rPr>
      </w:pPr>
      <w:r w:rsidRPr="00BB24F5">
        <w:rPr>
          <w:rFonts w:asciiTheme="minorHAnsi" w:eastAsia="+mn-ea" w:hAnsiTheme="minorHAnsi" w:cstheme="minorHAnsi"/>
          <w:kern w:val="24"/>
          <w:sz w:val="20"/>
          <w:szCs w:val="20"/>
        </w:rPr>
        <w:t xml:space="preserve">En cas d’ex-aequo entre des collaborateurs, ces derniers seront départagés </w:t>
      </w:r>
      <w:r w:rsidR="00FF1F6A">
        <w:rPr>
          <w:rFonts w:asciiTheme="minorHAnsi" w:eastAsia="+mn-ea" w:hAnsiTheme="minorHAnsi" w:cstheme="minorHAnsi"/>
          <w:kern w:val="24"/>
          <w:sz w:val="20"/>
          <w:szCs w:val="20"/>
        </w:rPr>
        <w:t>en</w:t>
      </w:r>
      <w:r w:rsidRPr="00BB24F5">
        <w:rPr>
          <w:rFonts w:asciiTheme="minorHAnsi" w:eastAsia="+mn-ea" w:hAnsiTheme="minorHAnsi" w:cstheme="minorHAnsi"/>
          <w:kern w:val="24"/>
          <w:sz w:val="20"/>
          <w:szCs w:val="20"/>
        </w:rPr>
        <w:t xml:space="preserve"> fonction du taux de complétude des DRC de leurs portefeuilles en date du </w:t>
      </w:r>
      <w:r w:rsidR="009B2366" w:rsidRPr="009B2366">
        <w:rPr>
          <w:rFonts w:asciiTheme="minorHAnsi" w:eastAsia="+mn-ea" w:hAnsiTheme="minorHAnsi" w:cstheme="minorHAnsi"/>
          <w:kern w:val="24"/>
          <w:sz w:val="20"/>
          <w:szCs w:val="20"/>
        </w:rPr>
        <w:t>29/04/2023</w:t>
      </w:r>
      <w:r w:rsidRPr="00BB24F5">
        <w:rPr>
          <w:rFonts w:asciiTheme="minorHAnsi" w:eastAsia="+mn-ea" w:hAnsiTheme="minorHAnsi" w:cstheme="minorHAnsi"/>
          <w:kern w:val="24"/>
          <w:sz w:val="20"/>
          <w:szCs w:val="20"/>
        </w:rPr>
        <w:t xml:space="preserve">. </w:t>
      </w:r>
      <w:r w:rsidR="00135FD7">
        <w:rPr>
          <w:rFonts w:asciiTheme="minorHAnsi" w:eastAsia="+mn-ea" w:hAnsiTheme="minorHAnsi" w:cstheme="minorHAnsi"/>
          <w:kern w:val="24"/>
          <w:sz w:val="20"/>
          <w:szCs w:val="20"/>
        </w:rPr>
        <w:t xml:space="preserve">Si une nouvelle égalité était alors constatée, une nouvelle comptabilisation des points serait opérée et les dossiers aux DRC non conformes seraient alors retirés du décompte afin de départager les </w:t>
      </w:r>
      <w:proofErr w:type="spellStart"/>
      <w:r w:rsidR="00135FD7">
        <w:rPr>
          <w:rFonts w:asciiTheme="minorHAnsi" w:eastAsia="+mn-ea" w:hAnsiTheme="minorHAnsi" w:cstheme="minorHAnsi"/>
          <w:kern w:val="24"/>
          <w:sz w:val="20"/>
          <w:szCs w:val="20"/>
        </w:rPr>
        <w:t>ex-aequos</w:t>
      </w:r>
      <w:proofErr w:type="spellEnd"/>
      <w:r w:rsidR="00135FD7">
        <w:rPr>
          <w:rFonts w:asciiTheme="minorHAnsi" w:eastAsia="+mn-ea" w:hAnsiTheme="minorHAnsi" w:cstheme="minorHAnsi"/>
          <w:kern w:val="24"/>
          <w:sz w:val="20"/>
          <w:szCs w:val="20"/>
        </w:rPr>
        <w:t>.</w:t>
      </w:r>
    </w:p>
    <w:p w14:paraId="50E0C226" w14:textId="77777777" w:rsidR="00135FD7" w:rsidRPr="00BB24F5" w:rsidRDefault="00135FD7" w:rsidP="00E7431C">
      <w:pPr>
        <w:ind w:left="-284"/>
        <w:rPr>
          <w:rFonts w:asciiTheme="minorHAnsi" w:eastAsia="Times New Roman" w:hAnsiTheme="minorHAnsi" w:cstheme="minorHAnsi"/>
          <w:sz w:val="20"/>
          <w:szCs w:val="20"/>
        </w:rPr>
      </w:pPr>
    </w:p>
    <w:p w14:paraId="0C4C0E50" w14:textId="77777777" w:rsidR="00E7431C" w:rsidRPr="00BB24F5" w:rsidRDefault="00E7431C" w:rsidP="00E7431C">
      <w:pPr>
        <w:spacing w:line="200" w:lineRule="atLeast"/>
        <w:ind w:left="-284"/>
        <w:rPr>
          <w:rFonts w:asciiTheme="minorHAnsi" w:hAnsiTheme="minorHAnsi" w:cstheme="minorHAnsi"/>
          <w:sz w:val="20"/>
          <w:szCs w:val="20"/>
        </w:rPr>
      </w:pPr>
    </w:p>
    <w:p w14:paraId="5CCDD812" w14:textId="5CD7FF6A" w:rsidR="00E7431C" w:rsidRPr="00FF1F6A" w:rsidRDefault="00E7431C" w:rsidP="00E7431C">
      <w:pPr>
        <w:spacing w:line="200" w:lineRule="atLeast"/>
        <w:ind w:left="-284"/>
        <w:rPr>
          <w:rFonts w:asciiTheme="minorHAnsi" w:hAnsiTheme="minorHAnsi" w:cstheme="minorHAnsi"/>
          <w:b/>
          <w:bCs/>
          <w:sz w:val="20"/>
          <w:szCs w:val="20"/>
        </w:rPr>
      </w:pPr>
      <w:r w:rsidRPr="00FF1F6A">
        <w:rPr>
          <w:rFonts w:asciiTheme="minorHAnsi" w:hAnsiTheme="minorHAnsi" w:cstheme="minorHAnsi"/>
          <w:b/>
          <w:bCs/>
          <w:sz w:val="20"/>
          <w:szCs w:val="20"/>
        </w:rPr>
        <w:t xml:space="preserve">Le classement par équipe </w:t>
      </w:r>
      <w:r w:rsidRPr="00FF1F6A">
        <w:rPr>
          <w:rFonts w:asciiTheme="minorHAnsi" w:eastAsia="+mn-ea" w:hAnsiTheme="minorHAnsi" w:cstheme="minorHAnsi"/>
          <w:b/>
          <w:bCs/>
          <w:color w:val="000000"/>
          <w:kern w:val="24"/>
          <w:sz w:val="20"/>
          <w:szCs w:val="20"/>
        </w:rPr>
        <w:t>comptabilise pour chaque équipe sa production collective proportionnelle (</w:t>
      </w:r>
      <w:r w:rsidR="00CF4B4A" w:rsidRPr="00FF1F6A">
        <w:rPr>
          <w:rFonts w:asciiTheme="minorHAnsi" w:eastAsia="+mn-ea" w:hAnsiTheme="minorHAnsi" w:cstheme="minorHAnsi"/>
          <w:b/>
          <w:bCs/>
          <w:color w:val="000000"/>
          <w:kern w:val="24"/>
          <w:sz w:val="20"/>
          <w:szCs w:val="20"/>
        </w:rPr>
        <w:t>cf.</w:t>
      </w:r>
      <w:r w:rsidRPr="00FF1F6A">
        <w:rPr>
          <w:rFonts w:asciiTheme="minorHAnsi" w:eastAsia="+mn-ea" w:hAnsiTheme="minorHAnsi" w:cstheme="minorHAnsi"/>
          <w:b/>
          <w:bCs/>
          <w:color w:val="000000"/>
          <w:kern w:val="24"/>
          <w:sz w:val="20"/>
          <w:szCs w:val="20"/>
        </w:rPr>
        <w:t xml:space="preserve"> article 4) cumulée de prescriptions et souscriptions entre </w:t>
      </w:r>
      <w:r w:rsidR="00FF1F6A" w:rsidRPr="00FF1F6A">
        <w:rPr>
          <w:rFonts w:asciiTheme="minorHAnsi" w:eastAsia="+mn-ea" w:hAnsiTheme="minorHAnsi" w:cstheme="minorHAnsi"/>
          <w:b/>
          <w:bCs/>
          <w:color w:val="000000"/>
          <w:kern w:val="24"/>
          <w:sz w:val="20"/>
          <w:szCs w:val="20"/>
        </w:rPr>
        <w:t xml:space="preserve">le </w:t>
      </w:r>
      <w:r w:rsidR="009B2366" w:rsidRPr="009B2366">
        <w:rPr>
          <w:rFonts w:asciiTheme="minorHAnsi" w:eastAsia="+mn-ea" w:hAnsiTheme="minorHAnsi" w:cstheme="minorHAnsi"/>
          <w:b/>
          <w:bCs/>
          <w:color w:val="000000"/>
          <w:kern w:val="24"/>
          <w:sz w:val="20"/>
          <w:szCs w:val="20"/>
        </w:rPr>
        <w:t>02/01/2023 et le 29/04/2023</w:t>
      </w:r>
      <w:r w:rsidRPr="00FF1F6A">
        <w:rPr>
          <w:rFonts w:asciiTheme="minorHAnsi" w:eastAsia="+mn-ea" w:hAnsiTheme="minorHAnsi" w:cstheme="minorHAnsi"/>
          <w:b/>
          <w:bCs/>
          <w:color w:val="000000"/>
          <w:kern w:val="24"/>
          <w:sz w:val="20"/>
          <w:szCs w:val="20"/>
        </w:rPr>
        <w:t>.</w:t>
      </w:r>
    </w:p>
    <w:p w14:paraId="5FE70F8A" w14:textId="77777777" w:rsidR="00E7431C" w:rsidRPr="00BB24F5" w:rsidRDefault="00E7431C" w:rsidP="00E7431C">
      <w:pPr>
        <w:spacing w:line="200" w:lineRule="atLeast"/>
        <w:ind w:left="-284"/>
        <w:rPr>
          <w:rFonts w:asciiTheme="minorHAnsi" w:hAnsiTheme="minorHAnsi" w:cstheme="minorHAnsi"/>
          <w:sz w:val="20"/>
          <w:szCs w:val="20"/>
        </w:rPr>
      </w:pPr>
    </w:p>
    <w:p w14:paraId="3E4C1BA4" w14:textId="66A69F26" w:rsidR="00E7431C" w:rsidRPr="00BB24F5" w:rsidRDefault="00E7431C" w:rsidP="00E7431C">
      <w:pPr>
        <w:pStyle w:val="Paragraphedeliste"/>
        <w:numPr>
          <w:ilvl w:val="0"/>
          <w:numId w:val="3"/>
        </w:numPr>
        <w:ind w:left="-284"/>
        <w:rPr>
          <w:rFonts w:asciiTheme="minorHAnsi" w:eastAsia="Times New Roman" w:hAnsiTheme="minorHAnsi" w:cstheme="minorHAnsi"/>
          <w:sz w:val="20"/>
          <w:szCs w:val="20"/>
        </w:rPr>
      </w:pPr>
      <w:r w:rsidRPr="00BB24F5">
        <w:rPr>
          <w:rFonts w:asciiTheme="minorHAnsi" w:eastAsia="+mn-ea" w:hAnsiTheme="minorHAnsi" w:cstheme="minorHAnsi"/>
          <w:b/>
          <w:bCs/>
          <w:color w:val="000000"/>
          <w:kern w:val="24"/>
          <w:sz w:val="20"/>
          <w:szCs w:val="20"/>
        </w:rPr>
        <w:t>Suivi des résultats :</w:t>
      </w:r>
      <w:r w:rsidRPr="00BB24F5">
        <w:rPr>
          <w:rFonts w:asciiTheme="minorHAnsi" w:eastAsia="+mn-ea" w:hAnsiTheme="minorHAnsi" w:cstheme="minorHAnsi"/>
          <w:color w:val="000000"/>
          <w:kern w:val="24"/>
          <w:sz w:val="20"/>
          <w:szCs w:val="20"/>
        </w:rPr>
        <w:t xml:space="preserve"> Un </w:t>
      </w:r>
      <w:proofErr w:type="spellStart"/>
      <w:r w:rsidRPr="00BB24F5">
        <w:rPr>
          <w:rFonts w:asciiTheme="minorHAnsi" w:eastAsia="+mn-ea" w:hAnsiTheme="minorHAnsi" w:cstheme="minorHAnsi"/>
          <w:color w:val="000000"/>
          <w:kern w:val="24"/>
          <w:sz w:val="20"/>
          <w:szCs w:val="20"/>
        </w:rPr>
        <w:t>reporting</w:t>
      </w:r>
      <w:proofErr w:type="spellEnd"/>
      <w:r w:rsidRPr="00BB24F5">
        <w:rPr>
          <w:rFonts w:asciiTheme="minorHAnsi" w:eastAsia="+mn-ea" w:hAnsiTheme="minorHAnsi" w:cstheme="minorHAnsi"/>
          <w:color w:val="000000"/>
          <w:kern w:val="24"/>
          <w:sz w:val="20"/>
          <w:szCs w:val="20"/>
        </w:rPr>
        <w:t xml:space="preserve"> indicatif détaillé de la production de prescriptions et de souscriptions sera publié </w:t>
      </w:r>
      <w:r w:rsidRPr="00CF4B4A">
        <w:rPr>
          <w:rFonts w:asciiTheme="minorHAnsi" w:eastAsia="+mn-ea" w:hAnsiTheme="minorHAnsi" w:cstheme="minorHAnsi"/>
          <w:b/>
          <w:bCs/>
          <w:color w:val="000000"/>
          <w:kern w:val="24"/>
          <w:sz w:val="20"/>
          <w:szCs w:val="20"/>
        </w:rPr>
        <w:t>par</w:t>
      </w:r>
      <w:r w:rsidR="00FF1F6A" w:rsidRPr="00CF4B4A">
        <w:rPr>
          <w:rFonts w:asciiTheme="minorHAnsi" w:eastAsia="+mn-ea" w:hAnsiTheme="minorHAnsi" w:cstheme="minorHAnsi"/>
          <w:b/>
          <w:bCs/>
          <w:color w:val="000000"/>
          <w:kern w:val="24"/>
          <w:sz w:val="20"/>
          <w:szCs w:val="20"/>
        </w:rPr>
        <w:t xml:space="preserve"> quinzaine</w:t>
      </w:r>
      <w:r w:rsidR="00FF1F6A">
        <w:rPr>
          <w:rFonts w:asciiTheme="minorHAnsi" w:eastAsia="+mn-ea" w:hAnsiTheme="minorHAnsi" w:cstheme="minorHAnsi"/>
          <w:color w:val="000000"/>
          <w:kern w:val="24"/>
          <w:sz w:val="20"/>
          <w:szCs w:val="20"/>
        </w:rPr>
        <w:t xml:space="preserve"> par</w:t>
      </w:r>
      <w:r w:rsidRPr="00BB24F5">
        <w:rPr>
          <w:rFonts w:asciiTheme="minorHAnsi" w:eastAsia="+mn-ea" w:hAnsiTheme="minorHAnsi" w:cstheme="minorHAnsi"/>
          <w:color w:val="000000"/>
          <w:kern w:val="24"/>
          <w:sz w:val="20"/>
          <w:szCs w:val="20"/>
        </w:rPr>
        <w:t xml:space="preserve"> la </w:t>
      </w:r>
      <w:r w:rsidR="00FF1F6A">
        <w:rPr>
          <w:rFonts w:asciiTheme="minorHAnsi" w:eastAsia="+mn-ea" w:hAnsiTheme="minorHAnsi" w:cstheme="minorHAnsi"/>
          <w:color w:val="000000"/>
          <w:kern w:val="24"/>
          <w:sz w:val="20"/>
          <w:szCs w:val="20"/>
        </w:rPr>
        <w:t>Direction du Marché des Pros CEGEE</w:t>
      </w:r>
      <w:r w:rsidRPr="00BB24F5">
        <w:rPr>
          <w:rFonts w:asciiTheme="minorHAnsi" w:eastAsia="+mn-ea" w:hAnsiTheme="minorHAnsi" w:cstheme="minorHAnsi"/>
          <w:color w:val="000000"/>
          <w:kern w:val="24"/>
          <w:sz w:val="20"/>
          <w:szCs w:val="20"/>
        </w:rPr>
        <w:t xml:space="preserve"> sur le site interne du marché des Pro</w:t>
      </w:r>
      <w:r w:rsidR="00CF4B4A">
        <w:rPr>
          <w:rFonts w:asciiTheme="minorHAnsi" w:eastAsia="+mn-ea" w:hAnsiTheme="minorHAnsi" w:cstheme="minorHAnsi"/>
          <w:color w:val="000000"/>
          <w:kern w:val="24"/>
          <w:sz w:val="20"/>
          <w:szCs w:val="20"/>
        </w:rPr>
        <w:t>s.</w:t>
      </w:r>
    </w:p>
    <w:p w14:paraId="08CD3BBF" w14:textId="77777777" w:rsidR="00E7431C" w:rsidRPr="00BB24F5" w:rsidRDefault="00E7431C" w:rsidP="00E7431C">
      <w:pPr>
        <w:ind w:left="-284" w:hanging="2966"/>
        <w:rPr>
          <w:rFonts w:asciiTheme="minorHAnsi" w:eastAsia="+mn-ea" w:hAnsiTheme="minorHAnsi" w:cstheme="minorHAnsi"/>
          <w:color w:val="000000"/>
          <w:kern w:val="24"/>
          <w:sz w:val="20"/>
          <w:szCs w:val="20"/>
        </w:rPr>
      </w:pPr>
    </w:p>
    <w:p w14:paraId="4479C7B5" w14:textId="6FFD38F8" w:rsidR="00E7431C" w:rsidRDefault="00E7431C" w:rsidP="00E7431C">
      <w:pPr>
        <w:ind w:left="-284"/>
        <w:rPr>
          <w:rFonts w:asciiTheme="minorHAnsi" w:eastAsia="+mn-ea" w:hAnsiTheme="minorHAnsi" w:cstheme="minorHAnsi"/>
          <w:color w:val="000000"/>
          <w:kern w:val="24"/>
          <w:sz w:val="20"/>
          <w:szCs w:val="20"/>
        </w:rPr>
      </w:pPr>
      <w:r w:rsidRPr="00BB24F5">
        <w:rPr>
          <w:rFonts w:asciiTheme="minorHAnsi" w:eastAsia="+mn-ea" w:hAnsiTheme="minorHAnsi" w:cstheme="minorHAnsi"/>
          <w:color w:val="000000"/>
          <w:kern w:val="24"/>
          <w:sz w:val="20"/>
          <w:szCs w:val="20"/>
        </w:rPr>
        <w:t xml:space="preserve">Ce </w:t>
      </w:r>
      <w:proofErr w:type="spellStart"/>
      <w:r w:rsidRPr="00BB24F5">
        <w:rPr>
          <w:rFonts w:asciiTheme="minorHAnsi" w:eastAsia="+mn-ea" w:hAnsiTheme="minorHAnsi" w:cstheme="minorHAnsi"/>
          <w:color w:val="000000"/>
          <w:kern w:val="24"/>
          <w:sz w:val="20"/>
          <w:szCs w:val="20"/>
        </w:rPr>
        <w:t>reporting</w:t>
      </w:r>
      <w:proofErr w:type="spellEnd"/>
      <w:r w:rsidRPr="00BB24F5">
        <w:rPr>
          <w:rFonts w:asciiTheme="minorHAnsi" w:eastAsia="+mn-ea" w:hAnsiTheme="minorHAnsi" w:cstheme="minorHAnsi"/>
          <w:color w:val="000000"/>
          <w:kern w:val="24"/>
          <w:sz w:val="20"/>
          <w:szCs w:val="20"/>
        </w:rPr>
        <w:t xml:space="preserve"> </w:t>
      </w:r>
      <w:r w:rsidR="00713102">
        <w:rPr>
          <w:rFonts w:asciiTheme="minorHAnsi" w:eastAsia="+mn-ea" w:hAnsiTheme="minorHAnsi" w:cstheme="minorHAnsi"/>
          <w:color w:val="000000"/>
          <w:kern w:val="24"/>
          <w:sz w:val="20"/>
          <w:szCs w:val="20"/>
        </w:rPr>
        <w:t xml:space="preserve">de premier niveau </w:t>
      </w:r>
      <w:r w:rsidRPr="00BB24F5">
        <w:rPr>
          <w:rFonts w:asciiTheme="minorHAnsi" w:eastAsia="+mn-ea" w:hAnsiTheme="minorHAnsi" w:cstheme="minorHAnsi"/>
          <w:color w:val="000000"/>
          <w:kern w:val="24"/>
          <w:sz w:val="20"/>
          <w:szCs w:val="20"/>
        </w:rPr>
        <w:t xml:space="preserve">sera </w:t>
      </w:r>
      <w:r w:rsidR="00CF4B4A">
        <w:rPr>
          <w:rFonts w:asciiTheme="minorHAnsi" w:eastAsia="+mn-ea" w:hAnsiTheme="minorHAnsi" w:cstheme="minorHAnsi"/>
          <w:color w:val="000000"/>
          <w:kern w:val="24"/>
          <w:sz w:val="20"/>
          <w:szCs w:val="20"/>
        </w:rPr>
        <w:t xml:space="preserve">réalisé et </w:t>
      </w:r>
      <w:r w:rsidRPr="00BB24F5">
        <w:rPr>
          <w:rFonts w:asciiTheme="minorHAnsi" w:eastAsia="+mn-ea" w:hAnsiTheme="minorHAnsi" w:cstheme="minorHAnsi"/>
          <w:color w:val="000000"/>
          <w:kern w:val="24"/>
          <w:sz w:val="20"/>
          <w:szCs w:val="20"/>
        </w:rPr>
        <w:t>actualisé après suivi par l</w:t>
      </w:r>
      <w:r w:rsidR="00CF4B4A">
        <w:rPr>
          <w:rFonts w:asciiTheme="minorHAnsi" w:eastAsia="+mn-ea" w:hAnsiTheme="minorHAnsi" w:cstheme="minorHAnsi"/>
          <w:color w:val="000000"/>
          <w:kern w:val="24"/>
          <w:sz w:val="20"/>
          <w:szCs w:val="20"/>
        </w:rPr>
        <w:t>e</w:t>
      </w:r>
      <w:r w:rsidRPr="00BB24F5">
        <w:rPr>
          <w:rFonts w:asciiTheme="minorHAnsi" w:eastAsia="+mn-ea" w:hAnsiTheme="minorHAnsi" w:cstheme="minorHAnsi"/>
          <w:color w:val="000000"/>
          <w:kern w:val="24"/>
          <w:sz w:val="20"/>
          <w:szCs w:val="20"/>
        </w:rPr>
        <w:t xml:space="preserve"> Délégué Commerciale </w:t>
      </w:r>
      <w:r w:rsidR="00CF4B4A">
        <w:rPr>
          <w:rFonts w:asciiTheme="minorHAnsi" w:eastAsia="+mn-ea" w:hAnsiTheme="minorHAnsi" w:cstheme="minorHAnsi"/>
          <w:color w:val="000000"/>
          <w:kern w:val="24"/>
          <w:sz w:val="20"/>
          <w:szCs w:val="20"/>
        </w:rPr>
        <w:t>BPCE</w:t>
      </w:r>
      <w:r w:rsidRPr="00BB24F5">
        <w:rPr>
          <w:rFonts w:asciiTheme="minorHAnsi" w:eastAsia="+mn-ea" w:hAnsiTheme="minorHAnsi" w:cstheme="minorHAnsi"/>
          <w:color w:val="000000"/>
          <w:kern w:val="24"/>
          <w:sz w:val="20"/>
          <w:szCs w:val="20"/>
        </w:rPr>
        <w:t xml:space="preserve"> Payment</w:t>
      </w:r>
      <w:r w:rsidR="00CF4B4A">
        <w:rPr>
          <w:rFonts w:asciiTheme="minorHAnsi" w:eastAsia="+mn-ea" w:hAnsiTheme="minorHAnsi" w:cstheme="minorHAnsi"/>
          <w:color w:val="000000"/>
          <w:kern w:val="24"/>
          <w:sz w:val="20"/>
          <w:szCs w:val="20"/>
        </w:rPr>
        <w:t xml:space="preserve"> Service</w:t>
      </w:r>
      <w:r w:rsidRPr="00BB24F5">
        <w:rPr>
          <w:rFonts w:asciiTheme="minorHAnsi" w:eastAsia="+mn-ea" w:hAnsiTheme="minorHAnsi" w:cstheme="minorHAnsi"/>
          <w:color w:val="000000"/>
          <w:kern w:val="24"/>
          <w:sz w:val="20"/>
          <w:szCs w:val="20"/>
        </w:rPr>
        <w:t xml:space="preserve">s dédié à la </w:t>
      </w:r>
      <w:r w:rsidR="00CF4B4A">
        <w:rPr>
          <w:rFonts w:asciiTheme="minorHAnsi" w:eastAsia="+mn-ea" w:hAnsiTheme="minorHAnsi" w:cstheme="minorHAnsi"/>
          <w:color w:val="000000"/>
          <w:kern w:val="24"/>
          <w:sz w:val="20"/>
          <w:szCs w:val="20"/>
        </w:rPr>
        <w:t>CEGEE</w:t>
      </w:r>
      <w:r w:rsidRPr="00BB24F5">
        <w:rPr>
          <w:rFonts w:asciiTheme="minorHAnsi" w:eastAsia="+mn-ea" w:hAnsiTheme="minorHAnsi" w:cstheme="minorHAnsi"/>
          <w:color w:val="000000"/>
          <w:kern w:val="24"/>
          <w:sz w:val="20"/>
          <w:szCs w:val="20"/>
        </w:rPr>
        <w:t xml:space="preserve"> représentant la Business Line Réseau Natixis Payments et/ou par </w:t>
      </w:r>
      <w:r w:rsidR="00CF4B4A">
        <w:rPr>
          <w:rFonts w:asciiTheme="minorHAnsi" w:eastAsia="+mn-ea" w:hAnsiTheme="minorHAnsi" w:cstheme="minorHAnsi"/>
          <w:color w:val="000000"/>
          <w:kern w:val="24"/>
          <w:sz w:val="20"/>
          <w:szCs w:val="20"/>
        </w:rPr>
        <w:t>le Marché des Pros CEGEE</w:t>
      </w:r>
      <w:r w:rsidRPr="00BB24F5">
        <w:rPr>
          <w:rFonts w:asciiTheme="minorHAnsi" w:eastAsia="+mn-ea" w:hAnsiTheme="minorHAnsi" w:cstheme="minorHAnsi"/>
          <w:color w:val="000000"/>
          <w:kern w:val="24"/>
          <w:sz w:val="20"/>
          <w:szCs w:val="20"/>
        </w:rPr>
        <w:t xml:space="preserve">, des leads saisis dans l’outil </w:t>
      </w:r>
      <w:proofErr w:type="spellStart"/>
      <w:r w:rsidRPr="00BB24F5">
        <w:rPr>
          <w:rFonts w:asciiTheme="minorHAnsi" w:eastAsia="+mn-ea" w:hAnsiTheme="minorHAnsi" w:cstheme="minorHAnsi"/>
          <w:color w:val="000000"/>
          <w:kern w:val="24"/>
          <w:sz w:val="20"/>
          <w:szCs w:val="20"/>
        </w:rPr>
        <w:t>Monexpert</w:t>
      </w:r>
      <w:proofErr w:type="spellEnd"/>
      <w:r w:rsidRPr="00BB24F5">
        <w:rPr>
          <w:rFonts w:asciiTheme="minorHAnsi" w:eastAsia="+mn-ea" w:hAnsiTheme="minorHAnsi" w:cstheme="minorHAnsi"/>
          <w:color w:val="000000"/>
          <w:kern w:val="24"/>
          <w:sz w:val="20"/>
          <w:szCs w:val="20"/>
        </w:rPr>
        <w:t xml:space="preserve"> selon les produits, et suivi des contrats saisis dans OSC, </w:t>
      </w:r>
      <w:proofErr w:type="spellStart"/>
      <w:r w:rsidRPr="00BB24F5">
        <w:rPr>
          <w:rFonts w:asciiTheme="minorHAnsi" w:eastAsia="+mn-ea" w:hAnsiTheme="minorHAnsi" w:cstheme="minorHAnsi"/>
          <w:color w:val="000000"/>
          <w:kern w:val="24"/>
          <w:sz w:val="20"/>
          <w:szCs w:val="20"/>
        </w:rPr>
        <w:t>Monexpert</w:t>
      </w:r>
      <w:proofErr w:type="spellEnd"/>
      <w:r w:rsidR="00CF4B4A">
        <w:rPr>
          <w:rFonts w:asciiTheme="minorHAnsi" w:eastAsia="+mn-ea" w:hAnsiTheme="minorHAnsi" w:cstheme="minorHAnsi"/>
          <w:color w:val="000000"/>
          <w:kern w:val="24"/>
          <w:sz w:val="20"/>
          <w:szCs w:val="20"/>
        </w:rPr>
        <w:t>, ou publié</w:t>
      </w:r>
      <w:r w:rsidRPr="00BB24F5">
        <w:rPr>
          <w:rFonts w:asciiTheme="minorHAnsi" w:eastAsia="+mn-ea" w:hAnsiTheme="minorHAnsi" w:cstheme="minorHAnsi"/>
          <w:color w:val="000000"/>
          <w:kern w:val="24"/>
          <w:sz w:val="20"/>
          <w:szCs w:val="20"/>
        </w:rPr>
        <w:t xml:space="preserve"> </w:t>
      </w:r>
      <w:r w:rsidR="00CF4B4A">
        <w:rPr>
          <w:rFonts w:asciiTheme="minorHAnsi" w:eastAsia="+mn-ea" w:hAnsiTheme="minorHAnsi" w:cstheme="minorHAnsi"/>
          <w:color w:val="000000"/>
          <w:kern w:val="24"/>
          <w:sz w:val="20"/>
          <w:szCs w:val="20"/>
        </w:rPr>
        <w:t xml:space="preserve">dans les </w:t>
      </w:r>
      <w:proofErr w:type="spellStart"/>
      <w:r w:rsidR="00CF4B4A">
        <w:rPr>
          <w:rFonts w:asciiTheme="minorHAnsi" w:eastAsia="+mn-ea" w:hAnsiTheme="minorHAnsi" w:cstheme="minorHAnsi"/>
          <w:color w:val="000000"/>
          <w:kern w:val="24"/>
          <w:sz w:val="20"/>
          <w:szCs w:val="20"/>
        </w:rPr>
        <w:t>reportings</w:t>
      </w:r>
      <w:proofErr w:type="spellEnd"/>
      <w:r w:rsidR="00CF4B4A">
        <w:rPr>
          <w:rFonts w:asciiTheme="minorHAnsi" w:eastAsia="+mn-ea" w:hAnsiTheme="minorHAnsi" w:cstheme="minorHAnsi"/>
          <w:color w:val="000000"/>
          <w:kern w:val="24"/>
          <w:sz w:val="20"/>
          <w:szCs w:val="20"/>
        </w:rPr>
        <w:t xml:space="preserve"> IZICAP, PAYPLUG ou BIMPLI </w:t>
      </w:r>
      <w:r w:rsidRPr="00BB24F5">
        <w:rPr>
          <w:rFonts w:asciiTheme="minorHAnsi" w:eastAsia="+mn-ea" w:hAnsiTheme="minorHAnsi" w:cstheme="minorHAnsi"/>
          <w:color w:val="000000"/>
          <w:kern w:val="24"/>
          <w:sz w:val="20"/>
          <w:szCs w:val="20"/>
        </w:rPr>
        <w:t xml:space="preserve">selon les solutions. </w:t>
      </w:r>
    </w:p>
    <w:p w14:paraId="539CF030" w14:textId="46B73AC0" w:rsidR="00713102" w:rsidRDefault="00713102" w:rsidP="00E7431C">
      <w:pPr>
        <w:ind w:left="-284"/>
        <w:rPr>
          <w:rFonts w:asciiTheme="minorHAnsi" w:eastAsia="+mn-ea" w:hAnsiTheme="minorHAnsi" w:cstheme="minorHAnsi"/>
          <w:color w:val="000000"/>
          <w:kern w:val="24"/>
          <w:sz w:val="20"/>
          <w:szCs w:val="20"/>
        </w:rPr>
      </w:pPr>
    </w:p>
    <w:p w14:paraId="7E55C55E" w14:textId="3E4092B7" w:rsidR="00713102" w:rsidRPr="00BB24F5" w:rsidRDefault="00713102" w:rsidP="00E7431C">
      <w:pPr>
        <w:ind w:left="-284"/>
        <w:rPr>
          <w:rFonts w:asciiTheme="minorHAnsi" w:eastAsia="+mn-ea" w:hAnsiTheme="minorHAnsi" w:cstheme="minorHAnsi"/>
          <w:color w:val="000000"/>
          <w:kern w:val="24"/>
          <w:sz w:val="20"/>
          <w:szCs w:val="20"/>
        </w:rPr>
      </w:pPr>
      <w:r w:rsidRPr="00713102">
        <w:rPr>
          <w:rFonts w:asciiTheme="minorHAnsi" w:eastAsia="+mn-ea" w:hAnsiTheme="minorHAnsi" w:cstheme="minorHAnsi"/>
          <w:color w:val="000000"/>
          <w:kern w:val="24"/>
          <w:sz w:val="20"/>
          <w:szCs w:val="20"/>
        </w:rPr>
        <w:t xml:space="preserve">La </w:t>
      </w:r>
      <w:r w:rsidR="00902FF9">
        <w:rPr>
          <w:rFonts w:asciiTheme="minorHAnsi" w:eastAsia="+mn-ea" w:hAnsiTheme="minorHAnsi" w:cstheme="minorHAnsi"/>
          <w:color w:val="000000"/>
          <w:kern w:val="24"/>
          <w:sz w:val="20"/>
          <w:szCs w:val="20"/>
        </w:rPr>
        <w:t>c</w:t>
      </w:r>
      <w:r w:rsidRPr="00713102">
        <w:rPr>
          <w:rFonts w:asciiTheme="minorHAnsi" w:eastAsia="+mn-ea" w:hAnsiTheme="minorHAnsi" w:cstheme="minorHAnsi"/>
          <w:color w:val="000000"/>
          <w:kern w:val="24"/>
          <w:sz w:val="20"/>
          <w:szCs w:val="20"/>
        </w:rPr>
        <w:t xml:space="preserve">onformité </w:t>
      </w:r>
      <w:r>
        <w:rPr>
          <w:rFonts w:asciiTheme="minorHAnsi" w:eastAsia="+mn-ea" w:hAnsiTheme="minorHAnsi" w:cstheme="minorHAnsi"/>
          <w:color w:val="000000"/>
          <w:kern w:val="24"/>
          <w:sz w:val="20"/>
          <w:szCs w:val="20"/>
        </w:rPr>
        <w:t xml:space="preserve">de BPCE PS </w:t>
      </w:r>
      <w:r w:rsidRPr="00713102">
        <w:rPr>
          <w:rFonts w:asciiTheme="minorHAnsi" w:eastAsia="+mn-ea" w:hAnsiTheme="minorHAnsi" w:cstheme="minorHAnsi"/>
          <w:color w:val="000000"/>
          <w:kern w:val="24"/>
          <w:sz w:val="20"/>
          <w:szCs w:val="20"/>
        </w:rPr>
        <w:t>est en charge des contrôles de second niveau. Elle s’assure dans ce cadre de la correcte application du dispositif mis en place.</w:t>
      </w:r>
    </w:p>
    <w:p w14:paraId="0EEF42DF" w14:textId="77777777" w:rsidR="00E7431C" w:rsidRPr="00BB24F5" w:rsidRDefault="00E7431C" w:rsidP="00E7431C">
      <w:pPr>
        <w:ind w:left="-284"/>
        <w:rPr>
          <w:rFonts w:asciiTheme="minorHAnsi" w:eastAsia="+mn-ea" w:hAnsiTheme="minorHAnsi" w:cstheme="minorHAnsi"/>
          <w:color w:val="000000"/>
          <w:kern w:val="24"/>
          <w:sz w:val="20"/>
          <w:szCs w:val="20"/>
        </w:rPr>
      </w:pPr>
    </w:p>
    <w:p w14:paraId="0BE52FDE" w14:textId="2242B8CA" w:rsidR="00E7431C" w:rsidRPr="00BB24F5" w:rsidRDefault="00E7431C" w:rsidP="00E7431C">
      <w:pPr>
        <w:ind w:left="-284"/>
        <w:rPr>
          <w:rFonts w:asciiTheme="minorHAnsi" w:eastAsia="+mn-ea" w:hAnsiTheme="minorHAnsi" w:cstheme="minorHAnsi"/>
          <w:color w:val="000000"/>
          <w:kern w:val="24"/>
          <w:sz w:val="20"/>
          <w:szCs w:val="20"/>
        </w:rPr>
      </w:pPr>
      <w:r w:rsidRPr="00CF4B4A">
        <w:rPr>
          <w:rFonts w:asciiTheme="minorHAnsi" w:eastAsia="+mn-ea" w:hAnsiTheme="minorHAnsi" w:cstheme="minorHAnsi"/>
          <w:b/>
          <w:bCs/>
          <w:color w:val="000000"/>
          <w:kern w:val="24"/>
          <w:sz w:val="20"/>
          <w:szCs w:val="20"/>
        </w:rPr>
        <w:t xml:space="preserve">Le </w:t>
      </w:r>
      <w:proofErr w:type="spellStart"/>
      <w:r w:rsidRPr="00CF4B4A">
        <w:rPr>
          <w:rFonts w:asciiTheme="minorHAnsi" w:eastAsia="+mn-ea" w:hAnsiTheme="minorHAnsi" w:cstheme="minorHAnsi"/>
          <w:b/>
          <w:bCs/>
          <w:color w:val="000000"/>
          <w:kern w:val="24"/>
          <w:sz w:val="20"/>
          <w:szCs w:val="20"/>
        </w:rPr>
        <w:t>reporting</w:t>
      </w:r>
      <w:proofErr w:type="spellEnd"/>
      <w:r w:rsidRPr="00CF4B4A">
        <w:rPr>
          <w:rFonts w:asciiTheme="minorHAnsi" w:eastAsia="+mn-ea" w:hAnsiTheme="minorHAnsi" w:cstheme="minorHAnsi"/>
          <w:b/>
          <w:bCs/>
          <w:color w:val="000000"/>
          <w:kern w:val="24"/>
          <w:sz w:val="20"/>
          <w:szCs w:val="20"/>
        </w:rPr>
        <w:t xml:space="preserve"> final temporaire sera adressé au plus tard le </w:t>
      </w:r>
      <w:r w:rsidR="00CF4B4A" w:rsidRPr="00CF4B4A">
        <w:rPr>
          <w:rFonts w:asciiTheme="minorHAnsi" w:eastAsia="+mn-ea" w:hAnsiTheme="minorHAnsi" w:cstheme="minorHAnsi"/>
          <w:b/>
          <w:bCs/>
          <w:color w:val="000000"/>
          <w:kern w:val="24"/>
          <w:sz w:val="20"/>
          <w:szCs w:val="20"/>
        </w:rPr>
        <w:t xml:space="preserve">15 </w:t>
      </w:r>
      <w:r w:rsidR="00704335">
        <w:rPr>
          <w:rFonts w:asciiTheme="minorHAnsi" w:eastAsia="+mn-ea" w:hAnsiTheme="minorHAnsi" w:cstheme="minorHAnsi"/>
          <w:b/>
          <w:bCs/>
          <w:color w:val="000000"/>
          <w:kern w:val="24"/>
          <w:sz w:val="20"/>
          <w:szCs w:val="20"/>
        </w:rPr>
        <w:t>juin</w:t>
      </w:r>
      <w:r w:rsidR="00704335" w:rsidRPr="00CF4B4A">
        <w:rPr>
          <w:rFonts w:asciiTheme="minorHAnsi" w:eastAsia="+mn-ea" w:hAnsiTheme="minorHAnsi" w:cstheme="minorHAnsi"/>
          <w:b/>
          <w:bCs/>
          <w:color w:val="000000"/>
          <w:kern w:val="24"/>
          <w:sz w:val="20"/>
          <w:szCs w:val="20"/>
        </w:rPr>
        <w:t xml:space="preserve"> </w:t>
      </w:r>
      <w:r w:rsidR="00CF4B4A" w:rsidRPr="00CF4B4A">
        <w:rPr>
          <w:rFonts w:asciiTheme="minorHAnsi" w:eastAsia="+mn-ea" w:hAnsiTheme="minorHAnsi" w:cstheme="minorHAnsi"/>
          <w:b/>
          <w:bCs/>
          <w:color w:val="000000"/>
          <w:kern w:val="24"/>
          <w:sz w:val="20"/>
          <w:szCs w:val="20"/>
        </w:rPr>
        <w:t>2023</w:t>
      </w:r>
      <w:r w:rsidRPr="00BB24F5">
        <w:rPr>
          <w:rFonts w:asciiTheme="minorHAnsi" w:eastAsia="+mn-ea" w:hAnsiTheme="minorHAnsi" w:cstheme="minorHAnsi"/>
          <w:color w:val="000000"/>
          <w:kern w:val="24"/>
          <w:sz w:val="20"/>
          <w:szCs w:val="20"/>
        </w:rPr>
        <w:t xml:space="preserve">. La </w:t>
      </w:r>
      <w:r w:rsidR="00CF4B4A">
        <w:rPr>
          <w:rFonts w:asciiTheme="minorHAnsi" w:eastAsia="+mn-ea" w:hAnsiTheme="minorHAnsi" w:cstheme="minorHAnsi"/>
          <w:color w:val="000000"/>
          <w:kern w:val="24"/>
          <w:sz w:val="20"/>
          <w:szCs w:val="20"/>
        </w:rPr>
        <w:t>Direction du Marché des Pros CEGEE</w:t>
      </w:r>
      <w:r w:rsidRPr="00BB24F5">
        <w:rPr>
          <w:rFonts w:asciiTheme="minorHAnsi" w:eastAsia="+mn-ea" w:hAnsiTheme="minorHAnsi" w:cstheme="minorHAnsi"/>
          <w:color w:val="000000"/>
          <w:kern w:val="24"/>
          <w:sz w:val="20"/>
          <w:szCs w:val="20"/>
        </w:rPr>
        <w:t xml:space="preserve"> réaffectera les ventes aux collaborateurs concernés en fonction de la liste des SIRET fournis par </w:t>
      </w:r>
      <w:r w:rsidR="00CF4B4A">
        <w:rPr>
          <w:rFonts w:asciiTheme="minorHAnsi" w:eastAsia="+mn-ea" w:hAnsiTheme="minorHAnsi" w:cstheme="minorHAnsi"/>
          <w:color w:val="000000"/>
          <w:kern w:val="24"/>
          <w:sz w:val="20"/>
          <w:szCs w:val="20"/>
        </w:rPr>
        <w:t>BPCE P</w:t>
      </w:r>
      <w:r w:rsidRPr="00BB24F5">
        <w:rPr>
          <w:rFonts w:asciiTheme="minorHAnsi" w:eastAsia="+mn-ea" w:hAnsiTheme="minorHAnsi" w:cstheme="minorHAnsi"/>
          <w:color w:val="000000"/>
          <w:kern w:val="24"/>
          <w:sz w:val="20"/>
          <w:szCs w:val="20"/>
        </w:rPr>
        <w:t>ayment</w:t>
      </w:r>
      <w:r w:rsidR="00CF4B4A">
        <w:rPr>
          <w:rFonts w:asciiTheme="minorHAnsi" w:eastAsia="+mn-ea" w:hAnsiTheme="minorHAnsi" w:cstheme="minorHAnsi"/>
          <w:color w:val="000000"/>
          <w:kern w:val="24"/>
          <w:sz w:val="20"/>
          <w:szCs w:val="20"/>
        </w:rPr>
        <w:t xml:space="preserve"> Service</w:t>
      </w:r>
      <w:r w:rsidRPr="00BB24F5">
        <w:rPr>
          <w:rFonts w:asciiTheme="minorHAnsi" w:eastAsia="+mn-ea" w:hAnsiTheme="minorHAnsi" w:cstheme="minorHAnsi"/>
          <w:color w:val="000000"/>
          <w:kern w:val="24"/>
          <w:sz w:val="20"/>
          <w:szCs w:val="20"/>
        </w:rPr>
        <w:t xml:space="preserve">s. Après le contrôle de la </w:t>
      </w:r>
      <w:r w:rsidR="00CF4B4A">
        <w:rPr>
          <w:rFonts w:asciiTheme="minorHAnsi" w:eastAsia="+mn-ea" w:hAnsiTheme="minorHAnsi" w:cstheme="minorHAnsi"/>
          <w:color w:val="000000"/>
          <w:kern w:val="24"/>
          <w:sz w:val="20"/>
          <w:szCs w:val="20"/>
        </w:rPr>
        <w:t>Direction du Marché des Pros CEGEE</w:t>
      </w:r>
      <w:r w:rsidR="00CF4B4A" w:rsidRPr="00BB24F5">
        <w:rPr>
          <w:rFonts w:asciiTheme="minorHAnsi" w:eastAsia="+mn-ea" w:hAnsiTheme="minorHAnsi" w:cstheme="minorHAnsi"/>
          <w:color w:val="000000"/>
          <w:kern w:val="24"/>
          <w:sz w:val="20"/>
          <w:szCs w:val="20"/>
        </w:rPr>
        <w:t xml:space="preserve"> </w:t>
      </w:r>
      <w:r w:rsidRPr="00BB24F5">
        <w:rPr>
          <w:rFonts w:asciiTheme="minorHAnsi" w:eastAsia="+mn-ea" w:hAnsiTheme="minorHAnsi" w:cstheme="minorHAnsi"/>
          <w:color w:val="000000"/>
          <w:kern w:val="24"/>
          <w:sz w:val="20"/>
          <w:szCs w:val="20"/>
        </w:rPr>
        <w:t xml:space="preserve">puis de l’organisateur, </w:t>
      </w:r>
      <w:r w:rsidRPr="00CF4B4A">
        <w:rPr>
          <w:rFonts w:asciiTheme="minorHAnsi" w:eastAsia="+mn-ea" w:hAnsiTheme="minorHAnsi" w:cstheme="minorHAnsi"/>
          <w:b/>
          <w:bCs/>
          <w:color w:val="000000"/>
          <w:kern w:val="24"/>
          <w:sz w:val="20"/>
          <w:szCs w:val="20"/>
        </w:rPr>
        <w:t xml:space="preserve">le classement final définitif sera publié au plus tard le </w:t>
      </w:r>
      <w:r w:rsidR="00CF4B4A" w:rsidRPr="00CF4B4A">
        <w:rPr>
          <w:rFonts w:asciiTheme="minorHAnsi" w:eastAsia="+mn-ea" w:hAnsiTheme="minorHAnsi" w:cstheme="minorHAnsi"/>
          <w:b/>
          <w:bCs/>
          <w:color w:val="000000"/>
          <w:kern w:val="24"/>
          <w:sz w:val="20"/>
          <w:szCs w:val="20"/>
        </w:rPr>
        <w:t xml:space="preserve">15 </w:t>
      </w:r>
      <w:r w:rsidR="00704335">
        <w:rPr>
          <w:rFonts w:asciiTheme="minorHAnsi" w:eastAsia="+mn-ea" w:hAnsiTheme="minorHAnsi" w:cstheme="minorHAnsi"/>
          <w:b/>
          <w:bCs/>
          <w:color w:val="000000"/>
          <w:kern w:val="24"/>
          <w:sz w:val="20"/>
          <w:szCs w:val="20"/>
        </w:rPr>
        <w:t>juin</w:t>
      </w:r>
      <w:r w:rsidR="00704335" w:rsidRPr="00CF4B4A">
        <w:rPr>
          <w:rFonts w:asciiTheme="minorHAnsi" w:eastAsia="+mn-ea" w:hAnsiTheme="minorHAnsi" w:cstheme="minorHAnsi"/>
          <w:b/>
          <w:bCs/>
          <w:color w:val="000000"/>
          <w:kern w:val="24"/>
          <w:sz w:val="20"/>
          <w:szCs w:val="20"/>
        </w:rPr>
        <w:t xml:space="preserve"> </w:t>
      </w:r>
      <w:r w:rsidR="00CF4B4A" w:rsidRPr="00CF4B4A">
        <w:rPr>
          <w:rFonts w:asciiTheme="minorHAnsi" w:eastAsia="+mn-ea" w:hAnsiTheme="minorHAnsi" w:cstheme="minorHAnsi"/>
          <w:b/>
          <w:bCs/>
          <w:color w:val="000000"/>
          <w:kern w:val="24"/>
          <w:sz w:val="20"/>
          <w:szCs w:val="20"/>
        </w:rPr>
        <w:t>2023</w:t>
      </w:r>
      <w:r w:rsidRPr="00BB24F5">
        <w:rPr>
          <w:rFonts w:asciiTheme="minorHAnsi" w:eastAsia="+mn-ea" w:hAnsiTheme="minorHAnsi" w:cstheme="minorHAnsi"/>
          <w:color w:val="000000"/>
          <w:kern w:val="24"/>
          <w:sz w:val="20"/>
          <w:szCs w:val="20"/>
        </w:rPr>
        <w:t>.</w:t>
      </w:r>
    </w:p>
    <w:p w14:paraId="726A1CBB" w14:textId="77777777" w:rsidR="00E7431C" w:rsidRPr="00BB24F5" w:rsidRDefault="00E7431C" w:rsidP="00E7431C">
      <w:pPr>
        <w:ind w:left="-284" w:hanging="2966"/>
        <w:rPr>
          <w:rFonts w:asciiTheme="minorHAnsi" w:eastAsia="+mn-ea" w:hAnsiTheme="minorHAnsi" w:cstheme="minorHAnsi"/>
          <w:color w:val="000000"/>
          <w:kern w:val="24"/>
          <w:sz w:val="20"/>
          <w:szCs w:val="20"/>
        </w:rPr>
      </w:pPr>
    </w:p>
    <w:p w14:paraId="6BDD1DE7" w14:textId="3BA4B081" w:rsidR="00E7431C" w:rsidRPr="00BB24F5" w:rsidRDefault="00E7431C" w:rsidP="00E7431C">
      <w:pPr>
        <w:ind w:left="-284"/>
        <w:rPr>
          <w:rFonts w:asciiTheme="minorHAnsi" w:eastAsia="Times New Roman" w:hAnsiTheme="minorHAnsi" w:cstheme="minorHAnsi"/>
          <w:sz w:val="20"/>
          <w:szCs w:val="20"/>
        </w:rPr>
      </w:pPr>
      <w:r w:rsidRPr="00BB24F5">
        <w:rPr>
          <w:rFonts w:asciiTheme="minorHAnsi" w:eastAsia="+mn-ea" w:hAnsiTheme="minorHAnsi" w:cstheme="minorHAnsi"/>
          <w:color w:val="000000"/>
          <w:kern w:val="24"/>
          <w:sz w:val="20"/>
          <w:szCs w:val="20"/>
        </w:rPr>
        <w:t xml:space="preserve">Le classement </w:t>
      </w:r>
      <w:r w:rsidR="00CF4B4A" w:rsidRPr="00BB24F5">
        <w:rPr>
          <w:rFonts w:asciiTheme="minorHAnsi" w:eastAsia="+mn-ea" w:hAnsiTheme="minorHAnsi" w:cstheme="minorHAnsi"/>
          <w:color w:val="000000"/>
          <w:kern w:val="24"/>
          <w:sz w:val="20"/>
          <w:szCs w:val="20"/>
        </w:rPr>
        <w:t>final sera</w:t>
      </w:r>
      <w:r w:rsidRPr="00BB24F5">
        <w:rPr>
          <w:rFonts w:asciiTheme="minorHAnsi" w:eastAsia="+mn-ea" w:hAnsiTheme="minorHAnsi" w:cstheme="minorHAnsi"/>
          <w:color w:val="000000"/>
          <w:kern w:val="24"/>
          <w:sz w:val="20"/>
          <w:szCs w:val="20"/>
        </w:rPr>
        <w:t xml:space="preserve"> obtenu à partir d’une matrice issue </w:t>
      </w:r>
      <w:r w:rsidR="00CF4B4A" w:rsidRPr="00BB24F5">
        <w:rPr>
          <w:rFonts w:asciiTheme="minorHAnsi" w:eastAsia="+mn-ea" w:hAnsiTheme="minorHAnsi" w:cstheme="minorHAnsi"/>
          <w:color w:val="000000"/>
          <w:kern w:val="24"/>
          <w:sz w:val="20"/>
          <w:szCs w:val="20"/>
        </w:rPr>
        <w:t xml:space="preserve">du </w:t>
      </w:r>
      <w:proofErr w:type="spellStart"/>
      <w:r w:rsidR="00CF4B4A" w:rsidRPr="00BB24F5">
        <w:rPr>
          <w:rFonts w:asciiTheme="minorHAnsi" w:eastAsia="+mn-ea" w:hAnsiTheme="minorHAnsi" w:cstheme="minorHAnsi"/>
          <w:color w:val="000000"/>
          <w:kern w:val="24"/>
          <w:sz w:val="20"/>
          <w:szCs w:val="20"/>
        </w:rPr>
        <w:t>reporting</w:t>
      </w:r>
      <w:proofErr w:type="spellEnd"/>
      <w:r w:rsidRPr="00BB24F5">
        <w:rPr>
          <w:rFonts w:asciiTheme="minorHAnsi" w:eastAsia="+mn-ea" w:hAnsiTheme="minorHAnsi" w:cstheme="minorHAnsi"/>
          <w:color w:val="000000"/>
          <w:kern w:val="24"/>
          <w:sz w:val="20"/>
          <w:szCs w:val="20"/>
        </w:rPr>
        <w:t xml:space="preserve"> fourni par </w:t>
      </w:r>
      <w:r w:rsidR="00CF4B4A">
        <w:rPr>
          <w:rFonts w:asciiTheme="minorHAnsi" w:eastAsia="+mn-ea" w:hAnsiTheme="minorHAnsi" w:cstheme="minorHAnsi"/>
          <w:color w:val="000000"/>
          <w:kern w:val="24"/>
          <w:sz w:val="20"/>
          <w:szCs w:val="20"/>
        </w:rPr>
        <w:t>BPCE</w:t>
      </w:r>
      <w:r w:rsidRPr="00BB24F5">
        <w:rPr>
          <w:rFonts w:asciiTheme="minorHAnsi" w:eastAsia="+mn-ea" w:hAnsiTheme="minorHAnsi" w:cstheme="minorHAnsi"/>
          <w:color w:val="000000"/>
          <w:kern w:val="24"/>
          <w:sz w:val="20"/>
          <w:szCs w:val="20"/>
        </w:rPr>
        <w:t xml:space="preserve"> Payment</w:t>
      </w:r>
      <w:r w:rsidR="00CF4B4A">
        <w:rPr>
          <w:rFonts w:asciiTheme="minorHAnsi" w:eastAsia="+mn-ea" w:hAnsiTheme="minorHAnsi" w:cstheme="minorHAnsi"/>
          <w:color w:val="000000"/>
          <w:kern w:val="24"/>
          <w:sz w:val="20"/>
          <w:szCs w:val="20"/>
        </w:rPr>
        <w:t xml:space="preserve"> Services</w:t>
      </w:r>
      <w:r w:rsidRPr="00BB24F5">
        <w:rPr>
          <w:rFonts w:asciiTheme="minorHAnsi" w:eastAsia="+mn-ea" w:hAnsiTheme="minorHAnsi" w:cstheme="minorHAnsi"/>
          <w:color w:val="000000"/>
          <w:kern w:val="24"/>
          <w:sz w:val="20"/>
          <w:szCs w:val="20"/>
        </w:rPr>
        <w:t xml:space="preserve">, la </w:t>
      </w:r>
      <w:r w:rsidR="00CF4B4A" w:rsidRPr="00CF4B4A">
        <w:rPr>
          <w:rFonts w:asciiTheme="minorHAnsi" w:eastAsia="+mn-ea" w:hAnsiTheme="minorHAnsi" w:cstheme="minorHAnsi"/>
          <w:color w:val="000000"/>
          <w:kern w:val="24"/>
          <w:sz w:val="20"/>
          <w:szCs w:val="20"/>
        </w:rPr>
        <w:t>Direction du Marché des Pros CEGEE</w:t>
      </w:r>
      <w:r w:rsidRPr="00BB24F5">
        <w:rPr>
          <w:rFonts w:asciiTheme="minorHAnsi" w:eastAsia="+mn-ea" w:hAnsiTheme="minorHAnsi" w:cstheme="minorHAnsi"/>
          <w:color w:val="000000"/>
          <w:kern w:val="24"/>
          <w:sz w:val="20"/>
          <w:szCs w:val="20"/>
        </w:rPr>
        <w:t>, et le contrôle de gestion de la CE</w:t>
      </w:r>
      <w:r w:rsidR="009B2366">
        <w:rPr>
          <w:rFonts w:asciiTheme="minorHAnsi" w:eastAsia="+mn-ea" w:hAnsiTheme="minorHAnsi" w:cstheme="minorHAnsi"/>
          <w:color w:val="000000"/>
          <w:kern w:val="24"/>
          <w:sz w:val="20"/>
          <w:szCs w:val="20"/>
        </w:rPr>
        <w:t>GEE</w:t>
      </w:r>
      <w:r w:rsidRPr="00BB24F5">
        <w:rPr>
          <w:rFonts w:asciiTheme="minorHAnsi" w:eastAsia="+mn-ea" w:hAnsiTheme="minorHAnsi" w:cstheme="minorHAnsi"/>
          <w:color w:val="000000"/>
          <w:kern w:val="24"/>
          <w:sz w:val="20"/>
          <w:szCs w:val="20"/>
        </w:rPr>
        <w:t> :</w:t>
      </w:r>
    </w:p>
    <w:p w14:paraId="1CD11D62" w14:textId="024A6988" w:rsidR="00E7431C" w:rsidRPr="00BB24F5" w:rsidRDefault="00CF4B4A" w:rsidP="00CF4B4A">
      <w:pPr>
        <w:pStyle w:val="Paragraphedeliste"/>
        <w:numPr>
          <w:ilvl w:val="0"/>
          <w:numId w:val="6"/>
        </w:numPr>
        <w:ind w:left="567"/>
        <w:jc w:val="left"/>
        <w:rPr>
          <w:rFonts w:asciiTheme="minorHAnsi" w:eastAsia="Times New Roman" w:hAnsiTheme="minorHAnsi" w:cstheme="minorHAnsi"/>
          <w:sz w:val="20"/>
          <w:szCs w:val="20"/>
        </w:rPr>
      </w:pPr>
      <w:r w:rsidRPr="00BB24F5">
        <w:rPr>
          <w:rFonts w:asciiTheme="minorHAnsi" w:eastAsia="+mn-ea" w:hAnsiTheme="minorHAnsi" w:cstheme="minorHAnsi"/>
          <w:color w:val="000000"/>
          <w:kern w:val="24"/>
          <w:sz w:val="20"/>
          <w:szCs w:val="20"/>
        </w:rPr>
        <w:t>En</w:t>
      </w:r>
      <w:r w:rsidR="00E7431C" w:rsidRPr="00BB24F5">
        <w:rPr>
          <w:rFonts w:asciiTheme="minorHAnsi" w:eastAsia="+mn-ea" w:hAnsiTheme="minorHAnsi" w:cstheme="minorHAnsi"/>
          <w:color w:val="000000"/>
          <w:kern w:val="24"/>
          <w:sz w:val="20"/>
          <w:szCs w:val="20"/>
        </w:rPr>
        <w:t xml:space="preserve"> appliquant les </w:t>
      </w:r>
      <w:r w:rsidR="009B2366">
        <w:rPr>
          <w:rFonts w:asciiTheme="minorHAnsi" w:eastAsia="+mn-ea" w:hAnsiTheme="minorHAnsi" w:cstheme="minorHAnsi"/>
          <w:color w:val="000000"/>
          <w:kern w:val="24"/>
          <w:sz w:val="20"/>
          <w:szCs w:val="20"/>
        </w:rPr>
        <w:t>minimas d’éligibilité individuels et collectifs</w:t>
      </w:r>
      <w:r>
        <w:rPr>
          <w:rFonts w:asciiTheme="minorHAnsi" w:eastAsia="+mn-ea" w:hAnsiTheme="minorHAnsi" w:cstheme="minorHAnsi"/>
          <w:color w:val="000000"/>
          <w:kern w:val="24"/>
          <w:sz w:val="20"/>
          <w:szCs w:val="20"/>
        </w:rPr>
        <w:t>,</w:t>
      </w:r>
    </w:p>
    <w:p w14:paraId="1D60F2D3" w14:textId="235D7E15" w:rsidR="00E7431C" w:rsidRPr="00BB24F5" w:rsidRDefault="00CF4B4A" w:rsidP="00CF4B4A">
      <w:pPr>
        <w:pStyle w:val="Paragraphedeliste"/>
        <w:numPr>
          <w:ilvl w:val="0"/>
          <w:numId w:val="6"/>
        </w:numPr>
        <w:ind w:left="567"/>
        <w:jc w:val="left"/>
        <w:rPr>
          <w:rFonts w:asciiTheme="minorHAnsi" w:eastAsia="Times New Roman" w:hAnsiTheme="minorHAnsi" w:cstheme="minorHAnsi"/>
          <w:sz w:val="20"/>
          <w:szCs w:val="20"/>
        </w:rPr>
      </w:pPr>
      <w:r w:rsidRPr="00BB24F5">
        <w:rPr>
          <w:rFonts w:asciiTheme="minorHAnsi" w:eastAsia="+mn-ea" w:hAnsiTheme="minorHAnsi" w:cstheme="minorHAnsi"/>
          <w:color w:val="000000"/>
          <w:kern w:val="24"/>
          <w:sz w:val="20"/>
          <w:szCs w:val="20"/>
        </w:rPr>
        <w:t>En</w:t>
      </w:r>
      <w:r w:rsidR="00E7431C" w:rsidRPr="00BB24F5">
        <w:rPr>
          <w:rFonts w:asciiTheme="minorHAnsi" w:eastAsia="+mn-ea" w:hAnsiTheme="minorHAnsi" w:cstheme="minorHAnsi"/>
          <w:color w:val="000000"/>
          <w:kern w:val="24"/>
          <w:sz w:val="20"/>
          <w:szCs w:val="20"/>
        </w:rPr>
        <w:t xml:space="preserve"> additionnant les nombres de points</w:t>
      </w:r>
      <w:r>
        <w:rPr>
          <w:rFonts w:asciiTheme="minorHAnsi" w:eastAsia="+mn-ea" w:hAnsiTheme="minorHAnsi" w:cstheme="minorHAnsi"/>
          <w:color w:val="000000"/>
          <w:kern w:val="24"/>
          <w:sz w:val="20"/>
          <w:szCs w:val="20"/>
        </w:rPr>
        <w:t>,</w:t>
      </w:r>
    </w:p>
    <w:p w14:paraId="2B50414D" w14:textId="272C2ED2" w:rsidR="00E7431C" w:rsidRPr="00BB24F5" w:rsidRDefault="00CF4B4A" w:rsidP="00CF4B4A">
      <w:pPr>
        <w:pStyle w:val="Paragraphedeliste"/>
        <w:numPr>
          <w:ilvl w:val="0"/>
          <w:numId w:val="6"/>
        </w:numPr>
        <w:ind w:left="567"/>
        <w:jc w:val="left"/>
        <w:rPr>
          <w:rFonts w:asciiTheme="minorHAnsi" w:eastAsia="Times New Roman" w:hAnsiTheme="minorHAnsi" w:cstheme="minorHAnsi"/>
          <w:sz w:val="20"/>
          <w:szCs w:val="20"/>
        </w:rPr>
      </w:pPr>
      <w:r w:rsidRPr="00BB24F5">
        <w:rPr>
          <w:rFonts w:asciiTheme="minorHAnsi" w:eastAsia="+mn-ea" w:hAnsiTheme="minorHAnsi" w:cstheme="minorHAnsi"/>
          <w:color w:val="000000"/>
          <w:kern w:val="24"/>
          <w:sz w:val="20"/>
          <w:szCs w:val="20"/>
        </w:rPr>
        <w:t>En</w:t>
      </w:r>
      <w:r w:rsidR="00E7431C" w:rsidRPr="00BB24F5">
        <w:rPr>
          <w:rFonts w:asciiTheme="minorHAnsi" w:eastAsia="+mn-ea" w:hAnsiTheme="minorHAnsi" w:cstheme="minorHAnsi"/>
          <w:color w:val="000000"/>
          <w:kern w:val="24"/>
          <w:sz w:val="20"/>
          <w:szCs w:val="20"/>
        </w:rPr>
        <w:t xml:space="preserve"> appliquant les règles de présence.</w:t>
      </w:r>
    </w:p>
    <w:p w14:paraId="40E5E6BD" w14:textId="77777777" w:rsidR="00E7431C" w:rsidRPr="00BB24F5" w:rsidRDefault="00E7431C" w:rsidP="00E7431C">
      <w:pPr>
        <w:ind w:left="-284"/>
        <w:contextualSpacing/>
        <w:jc w:val="left"/>
        <w:rPr>
          <w:rFonts w:asciiTheme="minorHAnsi" w:eastAsia="Times New Roman" w:hAnsiTheme="minorHAnsi" w:cstheme="minorHAnsi"/>
          <w:sz w:val="20"/>
          <w:szCs w:val="20"/>
        </w:rPr>
      </w:pPr>
    </w:p>
    <w:p w14:paraId="4ED1AA3D" w14:textId="2F30B78A" w:rsidR="00E7431C" w:rsidRPr="00BB24F5" w:rsidRDefault="00E7431C" w:rsidP="00E7431C">
      <w:pPr>
        <w:pStyle w:val="Paragraphedeliste"/>
        <w:numPr>
          <w:ilvl w:val="0"/>
          <w:numId w:val="3"/>
        </w:numPr>
        <w:ind w:left="-284"/>
        <w:rPr>
          <w:rFonts w:asciiTheme="minorHAnsi" w:hAnsiTheme="minorHAnsi" w:cstheme="minorHAnsi"/>
          <w:sz w:val="20"/>
          <w:szCs w:val="20"/>
        </w:rPr>
      </w:pPr>
      <w:r w:rsidRPr="00BB24F5">
        <w:rPr>
          <w:rFonts w:asciiTheme="minorHAnsi" w:eastAsia="+mn-ea" w:hAnsiTheme="minorHAnsi" w:cstheme="minorHAnsi"/>
          <w:b/>
          <w:bCs/>
          <w:color w:val="000000"/>
          <w:kern w:val="24"/>
          <w:sz w:val="20"/>
          <w:szCs w:val="20"/>
        </w:rPr>
        <w:t>Critère qualité :</w:t>
      </w:r>
      <w:r w:rsidRPr="00BB24F5">
        <w:rPr>
          <w:rFonts w:asciiTheme="minorHAnsi" w:eastAsia="+mn-ea" w:hAnsiTheme="minorHAnsi" w:cstheme="minorHAnsi"/>
          <w:color w:val="000000"/>
          <w:kern w:val="24"/>
          <w:sz w:val="20"/>
          <w:szCs w:val="20"/>
        </w:rPr>
        <w:t xml:space="preserve"> Pour pouvoir être comptabilisées, les ventes devront être réalisées dans le cadre des règles de conformité de la constitution ou de la mise à jour du Dossier Réglementaire Client (DRC). Le contrôle sur la qualité et </w:t>
      </w:r>
      <w:r w:rsidRPr="00BB24F5">
        <w:rPr>
          <w:rFonts w:asciiTheme="minorHAnsi" w:eastAsia="+mn-ea" w:hAnsiTheme="minorHAnsi" w:cstheme="minorHAnsi"/>
          <w:color w:val="000000"/>
          <w:kern w:val="24"/>
          <w:sz w:val="20"/>
          <w:szCs w:val="20"/>
        </w:rPr>
        <w:lastRenderedPageBreak/>
        <w:t xml:space="preserve">la complétude des contrats est réalisé par la DSC </w:t>
      </w:r>
      <w:r w:rsidR="00614581">
        <w:rPr>
          <w:rFonts w:asciiTheme="minorHAnsi" w:eastAsia="+mn-ea" w:hAnsiTheme="minorHAnsi" w:cstheme="minorHAnsi"/>
          <w:color w:val="000000"/>
          <w:kern w:val="24"/>
          <w:sz w:val="20"/>
          <w:szCs w:val="20"/>
        </w:rPr>
        <w:t>CEGEE</w:t>
      </w:r>
      <w:r w:rsidRPr="00BB24F5">
        <w:rPr>
          <w:rFonts w:asciiTheme="minorHAnsi" w:eastAsia="+mn-ea" w:hAnsiTheme="minorHAnsi" w:cstheme="minorHAnsi"/>
          <w:color w:val="000000"/>
          <w:kern w:val="24"/>
          <w:sz w:val="20"/>
          <w:szCs w:val="20"/>
        </w:rPr>
        <w:t xml:space="preserve"> avant la saisie du contrat dans OSC pour transmission à </w:t>
      </w:r>
      <w:r w:rsidR="00614581">
        <w:rPr>
          <w:rFonts w:asciiTheme="minorHAnsi" w:eastAsia="+mn-ea" w:hAnsiTheme="minorHAnsi" w:cstheme="minorHAnsi"/>
          <w:color w:val="000000"/>
          <w:kern w:val="24"/>
          <w:sz w:val="20"/>
          <w:szCs w:val="20"/>
        </w:rPr>
        <w:t>BPCE</w:t>
      </w:r>
      <w:r w:rsidRPr="00BB24F5">
        <w:rPr>
          <w:rFonts w:asciiTheme="minorHAnsi" w:eastAsia="+mn-ea" w:hAnsiTheme="minorHAnsi" w:cstheme="minorHAnsi"/>
          <w:color w:val="000000"/>
          <w:kern w:val="24"/>
          <w:sz w:val="20"/>
          <w:szCs w:val="20"/>
        </w:rPr>
        <w:t xml:space="preserve"> Payment</w:t>
      </w:r>
      <w:r w:rsidR="00614581">
        <w:rPr>
          <w:rFonts w:asciiTheme="minorHAnsi" w:eastAsia="+mn-ea" w:hAnsiTheme="minorHAnsi" w:cstheme="minorHAnsi"/>
          <w:color w:val="000000"/>
          <w:kern w:val="24"/>
          <w:sz w:val="20"/>
          <w:szCs w:val="20"/>
        </w:rPr>
        <w:t xml:space="preserve"> Service</w:t>
      </w:r>
      <w:r w:rsidRPr="00BB24F5">
        <w:rPr>
          <w:rFonts w:asciiTheme="minorHAnsi" w:eastAsia="+mn-ea" w:hAnsiTheme="minorHAnsi" w:cstheme="minorHAnsi"/>
          <w:color w:val="000000"/>
          <w:kern w:val="24"/>
          <w:sz w:val="20"/>
          <w:szCs w:val="20"/>
        </w:rPr>
        <w:t xml:space="preserve">s. </w:t>
      </w:r>
      <w:r w:rsidRPr="00BB24F5">
        <w:rPr>
          <w:rFonts w:asciiTheme="minorHAnsi" w:hAnsiTheme="minorHAnsi" w:cstheme="minorHAnsi"/>
          <w:sz w:val="20"/>
          <w:szCs w:val="20"/>
        </w:rPr>
        <w:t xml:space="preserve">Il est acquis que tout contrat actif adressé pour mise en place à </w:t>
      </w:r>
      <w:r w:rsidR="00614581">
        <w:rPr>
          <w:rFonts w:asciiTheme="minorHAnsi" w:hAnsiTheme="minorHAnsi" w:cstheme="minorHAnsi"/>
          <w:sz w:val="20"/>
          <w:szCs w:val="20"/>
        </w:rPr>
        <w:t>BPCE</w:t>
      </w:r>
      <w:r w:rsidRPr="00BB24F5">
        <w:rPr>
          <w:rFonts w:asciiTheme="minorHAnsi" w:hAnsiTheme="minorHAnsi" w:cstheme="minorHAnsi"/>
          <w:sz w:val="20"/>
          <w:szCs w:val="20"/>
        </w:rPr>
        <w:t xml:space="preserve"> Payment</w:t>
      </w:r>
      <w:r w:rsidR="00614581">
        <w:rPr>
          <w:rFonts w:asciiTheme="minorHAnsi" w:hAnsiTheme="minorHAnsi" w:cstheme="minorHAnsi"/>
          <w:sz w:val="20"/>
          <w:szCs w:val="20"/>
        </w:rPr>
        <w:t xml:space="preserve"> Services</w:t>
      </w:r>
      <w:r w:rsidRPr="00BB24F5">
        <w:rPr>
          <w:rFonts w:asciiTheme="minorHAnsi" w:hAnsiTheme="minorHAnsi" w:cstheme="minorHAnsi"/>
          <w:sz w:val="20"/>
          <w:szCs w:val="20"/>
        </w:rPr>
        <w:t xml:space="preserve"> par la DSC </w:t>
      </w:r>
      <w:r w:rsidR="00614581">
        <w:rPr>
          <w:rFonts w:asciiTheme="minorHAnsi" w:hAnsiTheme="minorHAnsi" w:cstheme="minorHAnsi"/>
          <w:sz w:val="20"/>
          <w:szCs w:val="20"/>
        </w:rPr>
        <w:t>CEGEE</w:t>
      </w:r>
      <w:r w:rsidRPr="00BB24F5">
        <w:rPr>
          <w:rFonts w:asciiTheme="minorHAnsi" w:hAnsiTheme="minorHAnsi" w:cstheme="minorHAnsi"/>
          <w:sz w:val="20"/>
          <w:szCs w:val="20"/>
        </w:rPr>
        <w:t>, dûment signé, est dès lors considéré comme conforme.</w:t>
      </w:r>
    </w:p>
    <w:p w14:paraId="5C7CCE3C" w14:textId="77777777"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p>
    <w:p w14:paraId="25C9E41A" w14:textId="7C071845"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r w:rsidRPr="00BB24F5">
        <w:rPr>
          <w:rFonts w:asciiTheme="minorHAnsi" w:eastAsia="Times New Roman" w:hAnsiTheme="minorHAnsi" w:cstheme="minorHAnsi"/>
          <w:color w:val="000000"/>
          <w:sz w:val="20"/>
          <w:szCs w:val="20"/>
        </w:rPr>
        <w:t>Les classements finaux ser</w:t>
      </w:r>
      <w:r w:rsidR="00CF4B4A">
        <w:rPr>
          <w:rFonts w:asciiTheme="minorHAnsi" w:eastAsia="Times New Roman" w:hAnsiTheme="minorHAnsi" w:cstheme="minorHAnsi"/>
          <w:color w:val="000000"/>
          <w:sz w:val="20"/>
          <w:szCs w:val="20"/>
        </w:rPr>
        <w:t>ont</w:t>
      </w:r>
      <w:r w:rsidRPr="00BB24F5">
        <w:rPr>
          <w:rFonts w:asciiTheme="minorHAnsi" w:eastAsia="Times New Roman" w:hAnsiTheme="minorHAnsi" w:cstheme="minorHAnsi"/>
          <w:color w:val="000000"/>
          <w:sz w:val="20"/>
          <w:szCs w:val="20"/>
        </w:rPr>
        <w:t xml:space="preserve"> validés définitivement après contrôles effectués par la Business Line Réseaux BPCE Payment</w:t>
      </w:r>
      <w:r w:rsidR="00CF4B4A">
        <w:rPr>
          <w:rFonts w:asciiTheme="minorHAnsi" w:eastAsia="Times New Roman" w:hAnsiTheme="minorHAnsi" w:cstheme="minorHAnsi"/>
          <w:color w:val="000000"/>
          <w:sz w:val="20"/>
          <w:szCs w:val="20"/>
        </w:rPr>
        <w:t xml:space="preserve"> Service</w:t>
      </w:r>
      <w:r w:rsidRPr="00BB24F5">
        <w:rPr>
          <w:rFonts w:asciiTheme="minorHAnsi" w:eastAsia="Times New Roman" w:hAnsiTheme="minorHAnsi" w:cstheme="minorHAnsi"/>
          <w:color w:val="000000"/>
          <w:sz w:val="20"/>
          <w:szCs w:val="20"/>
        </w:rPr>
        <w:t>s (Délégué Commercial CE</w:t>
      </w:r>
      <w:r w:rsidR="00CF4B4A">
        <w:rPr>
          <w:rFonts w:asciiTheme="minorHAnsi" w:eastAsia="Times New Roman" w:hAnsiTheme="minorHAnsi" w:cstheme="minorHAnsi"/>
          <w:color w:val="000000"/>
          <w:sz w:val="20"/>
          <w:szCs w:val="20"/>
        </w:rPr>
        <w:t>GEE</w:t>
      </w:r>
      <w:r w:rsidRPr="00BB24F5">
        <w:rPr>
          <w:rFonts w:asciiTheme="minorHAnsi" w:eastAsia="Times New Roman" w:hAnsiTheme="minorHAnsi" w:cstheme="minorHAnsi"/>
          <w:color w:val="000000"/>
          <w:sz w:val="20"/>
          <w:szCs w:val="20"/>
        </w:rPr>
        <w:t>).</w:t>
      </w:r>
    </w:p>
    <w:p w14:paraId="4D408220" w14:textId="77777777"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p>
    <w:p w14:paraId="3ECCE6CF" w14:textId="01A1216D"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r w:rsidRPr="00BB24F5">
        <w:rPr>
          <w:rFonts w:asciiTheme="minorHAnsi" w:eastAsia="Times New Roman" w:hAnsiTheme="minorHAnsi" w:cstheme="minorHAnsi"/>
          <w:color w:val="000000"/>
          <w:sz w:val="20"/>
          <w:szCs w:val="20"/>
        </w:rPr>
        <w:t xml:space="preserve">Une fois les classements validés et envoyés à la </w:t>
      </w:r>
      <w:r w:rsidR="00CF4B4A">
        <w:rPr>
          <w:rFonts w:asciiTheme="minorHAnsi" w:eastAsia="Times New Roman" w:hAnsiTheme="minorHAnsi" w:cstheme="minorHAnsi"/>
          <w:color w:val="000000"/>
          <w:sz w:val="20"/>
          <w:szCs w:val="20"/>
        </w:rPr>
        <w:t>D</w:t>
      </w:r>
      <w:r w:rsidRPr="00BB24F5">
        <w:rPr>
          <w:rFonts w:asciiTheme="minorHAnsi" w:eastAsia="Times New Roman" w:hAnsiTheme="minorHAnsi" w:cstheme="minorHAnsi"/>
          <w:color w:val="000000"/>
          <w:sz w:val="20"/>
          <w:szCs w:val="20"/>
        </w:rPr>
        <w:t xml:space="preserve">irection du marché des Pros </w:t>
      </w:r>
      <w:r w:rsidR="00CF4B4A">
        <w:rPr>
          <w:rFonts w:asciiTheme="minorHAnsi" w:eastAsia="Times New Roman" w:hAnsiTheme="minorHAnsi" w:cstheme="minorHAnsi"/>
          <w:color w:val="000000"/>
          <w:sz w:val="20"/>
          <w:szCs w:val="20"/>
        </w:rPr>
        <w:t>CEGEE</w:t>
      </w:r>
      <w:r w:rsidRPr="00BB24F5">
        <w:rPr>
          <w:rFonts w:asciiTheme="minorHAnsi" w:eastAsia="Times New Roman" w:hAnsiTheme="minorHAnsi" w:cstheme="minorHAnsi"/>
          <w:color w:val="000000"/>
          <w:sz w:val="20"/>
          <w:szCs w:val="20"/>
        </w:rPr>
        <w:t xml:space="preserve">, toute disqualification sera définitive </w:t>
      </w:r>
      <w:r w:rsidR="00614581" w:rsidRPr="00BB24F5">
        <w:rPr>
          <w:rFonts w:asciiTheme="minorHAnsi" w:eastAsia="Times New Roman" w:hAnsiTheme="minorHAnsi" w:cstheme="minorHAnsi"/>
          <w:color w:val="000000"/>
          <w:sz w:val="20"/>
          <w:szCs w:val="20"/>
        </w:rPr>
        <w:t>et permettra</w:t>
      </w:r>
      <w:r w:rsidRPr="00BB24F5">
        <w:rPr>
          <w:rFonts w:asciiTheme="minorHAnsi" w:eastAsia="Times New Roman" w:hAnsiTheme="minorHAnsi" w:cstheme="minorHAnsi"/>
          <w:color w:val="000000"/>
          <w:sz w:val="20"/>
          <w:szCs w:val="20"/>
        </w:rPr>
        <w:t xml:space="preserve"> la transmission du gain au primable suivant.</w:t>
      </w:r>
    </w:p>
    <w:p w14:paraId="55BF5D3A" w14:textId="77777777"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p>
    <w:p w14:paraId="29686598" w14:textId="77777777"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r w:rsidRPr="00BB24F5">
        <w:rPr>
          <w:rFonts w:asciiTheme="minorHAnsi" w:eastAsia="Times New Roman" w:hAnsiTheme="minorHAnsi" w:cstheme="minorHAnsi"/>
          <w:color w:val="000000"/>
          <w:sz w:val="20"/>
          <w:szCs w:val="20"/>
        </w:rPr>
        <w:t>Le bénéfice éventuel du gain lié à cette animation commerciale est soumis au respect des règles de déontologie, de conformité et de protection de la clientèle applicables lors de la commercialisation des produits bancaires, d’assurance et des services d’investissement.</w:t>
      </w:r>
    </w:p>
    <w:p w14:paraId="250E44CC" w14:textId="77777777"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p>
    <w:p w14:paraId="2F721203" w14:textId="77777777"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r w:rsidRPr="00BB24F5">
        <w:rPr>
          <w:rFonts w:asciiTheme="minorHAnsi" w:eastAsia="Times New Roman" w:hAnsiTheme="minorHAnsi" w:cstheme="minorHAnsi"/>
          <w:color w:val="000000"/>
          <w:sz w:val="20"/>
          <w:szCs w:val="20"/>
        </w:rPr>
        <w:t xml:space="preserve">A cet égard, l’attribution du gain est subordonnée au respect des procédures de commercialisation des produits et notamment des règles portant sur la connaissance client, l’évaluation de sa compétence et de son expérience, l’analyse de sa situation financière et patrimoniale et le recueil de ses besoins et de ses objectifs. </w:t>
      </w:r>
    </w:p>
    <w:p w14:paraId="4629D701" w14:textId="77777777"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p>
    <w:p w14:paraId="4E2A1A01" w14:textId="77777777"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r w:rsidRPr="00BB24F5">
        <w:rPr>
          <w:rFonts w:asciiTheme="minorHAnsi" w:eastAsia="Times New Roman" w:hAnsiTheme="minorHAnsi" w:cstheme="minorHAnsi"/>
          <w:color w:val="000000"/>
          <w:sz w:val="20"/>
          <w:szCs w:val="20"/>
        </w:rPr>
        <w:t>Tout contrôle constatant une violation de ces règles au sein de l’unité participante (point de vente, agence, région …) entraînera la disqualification de l’ensemble de l’unité. Les collaborateurs attachés à cette unité ne pourront alors prétendre à l’attribution de récompenses.</w:t>
      </w:r>
    </w:p>
    <w:p w14:paraId="40346DA2" w14:textId="77777777"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p>
    <w:p w14:paraId="365EAE74" w14:textId="3220CF82"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r w:rsidRPr="00BB24F5">
        <w:rPr>
          <w:rFonts w:asciiTheme="minorHAnsi" w:eastAsia="Times New Roman" w:hAnsiTheme="minorHAnsi" w:cstheme="minorHAnsi"/>
          <w:color w:val="000000"/>
          <w:sz w:val="20"/>
          <w:szCs w:val="20"/>
        </w:rPr>
        <w:t xml:space="preserve">S’il apparaît après détermination des </w:t>
      </w:r>
      <w:r w:rsidR="00CF4B4A">
        <w:rPr>
          <w:rFonts w:asciiTheme="minorHAnsi" w:eastAsia="Times New Roman" w:hAnsiTheme="minorHAnsi" w:cstheme="minorHAnsi"/>
          <w:color w:val="000000"/>
          <w:sz w:val="20"/>
          <w:szCs w:val="20"/>
        </w:rPr>
        <w:t>L</w:t>
      </w:r>
      <w:r w:rsidRPr="00BB24F5">
        <w:rPr>
          <w:rFonts w:asciiTheme="minorHAnsi" w:eastAsia="Times New Roman" w:hAnsiTheme="minorHAnsi" w:cstheme="minorHAnsi"/>
          <w:color w:val="000000"/>
          <w:sz w:val="20"/>
          <w:szCs w:val="20"/>
        </w:rPr>
        <w:t xml:space="preserve">auréats qu’un doute existe sur l’exactitude des coordonnées fournies par les </w:t>
      </w:r>
      <w:r w:rsidR="00CF4B4A">
        <w:rPr>
          <w:rFonts w:asciiTheme="minorHAnsi" w:eastAsia="Times New Roman" w:hAnsiTheme="minorHAnsi" w:cstheme="minorHAnsi"/>
          <w:color w:val="000000"/>
          <w:sz w:val="20"/>
          <w:szCs w:val="20"/>
        </w:rPr>
        <w:t>L</w:t>
      </w:r>
      <w:r w:rsidRPr="00BB24F5">
        <w:rPr>
          <w:rFonts w:asciiTheme="minorHAnsi" w:eastAsia="Times New Roman" w:hAnsiTheme="minorHAnsi" w:cstheme="minorHAnsi"/>
          <w:color w:val="000000"/>
          <w:sz w:val="20"/>
          <w:szCs w:val="20"/>
        </w:rPr>
        <w:t xml:space="preserve">auréats, l’Organisateur se réserve le droit de solliciter toutes pièces justificatives aux fins de valider définitivement l’attribution des dotations. </w:t>
      </w:r>
    </w:p>
    <w:p w14:paraId="6957605F" w14:textId="77777777"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p>
    <w:p w14:paraId="5818FA3F" w14:textId="71B9B0BB"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r w:rsidRPr="00BB24F5">
        <w:rPr>
          <w:rFonts w:asciiTheme="minorHAnsi" w:eastAsia="Times New Roman" w:hAnsiTheme="minorHAnsi" w:cstheme="minorHAnsi"/>
          <w:color w:val="000000"/>
          <w:sz w:val="20"/>
          <w:szCs w:val="20"/>
        </w:rPr>
        <w:t>Les Lauréats devront confirmer qu’ils acceptent leur dotation et les conditions d’attribution de celle-ci, en répondant au courriel susvisé dans un délai de 8 jours calendaires à compter de sa réception et en confirmant leurs coordonnées complètes (nom, prénom, adresse électronique et adresse postale) afin de recevoir leur dotation. Dès réception de ces informations, les dotations seront officiellement attribuées aux Lauréats</w:t>
      </w:r>
      <w:r w:rsidR="00C8600C">
        <w:rPr>
          <w:rFonts w:asciiTheme="minorHAnsi" w:eastAsia="Times New Roman" w:hAnsiTheme="minorHAnsi" w:cstheme="minorHAnsi"/>
          <w:color w:val="000000"/>
          <w:sz w:val="20"/>
          <w:szCs w:val="20"/>
        </w:rPr>
        <w:t>.</w:t>
      </w:r>
      <w:r w:rsidRPr="00BB24F5">
        <w:rPr>
          <w:rFonts w:asciiTheme="minorHAnsi" w:eastAsia="Times New Roman" w:hAnsiTheme="minorHAnsi" w:cstheme="minorHAnsi"/>
          <w:color w:val="000000"/>
          <w:sz w:val="20"/>
          <w:szCs w:val="20"/>
        </w:rPr>
        <w:t xml:space="preserve"> </w:t>
      </w:r>
    </w:p>
    <w:p w14:paraId="514525A4" w14:textId="057499F4"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r w:rsidRPr="00BB24F5">
        <w:rPr>
          <w:rFonts w:asciiTheme="minorHAnsi" w:eastAsia="Times New Roman" w:hAnsiTheme="minorHAnsi" w:cstheme="minorHAnsi"/>
          <w:color w:val="000000"/>
          <w:sz w:val="20"/>
          <w:szCs w:val="20"/>
        </w:rPr>
        <w:t>L</w:t>
      </w:r>
      <w:r w:rsidR="00614581">
        <w:rPr>
          <w:rFonts w:asciiTheme="minorHAnsi" w:eastAsia="Times New Roman" w:hAnsiTheme="minorHAnsi" w:cstheme="minorHAnsi"/>
          <w:color w:val="000000"/>
          <w:sz w:val="20"/>
          <w:szCs w:val="20"/>
        </w:rPr>
        <w:t>e</w:t>
      </w:r>
      <w:r w:rsidRPr="00BB24F5">
        <w:rPr>
          <w:rFonts w:asciiTheme="minorHAnsi" w:eastAsia="Times New Roman" w:hAnsiTheme="minorHAnsi" w:cstheme="minorHAnsi"/>
          <w:color w:val="000000"/>
          <w:sz w:val="20"/>
          <w:szCs w:val="20"/>
        </w:rPr>
        <w:t xml:space="preserve"> représentant de la Business Line Réseaux </w:t>
      </w:r>
      <w:r w:rsidR="00614581">
        <w:rPr>
          <w:rFonts w:asciiTheme="minorHAnsi" w:eastAsia="Times New Roman" w:hAnsiTheme="minorHAnsi" w:cstheme="minorHAnsi"/>
          <w:color w:val="000000"/>
          <w:sz w:val="20"/>
          <w:szCs w:val="20"/>
        </w:rPr>
        <w:t>BPCE</w:t>
      </w:r>
      <w:r w:rsidRPr="00BB24F5">
        <w:rPr>
          <w:rFonts w:asciiTheme="minorHAnsi" w:eastAsia="Times New Roman" w:hAnsiTheme="minorHAnsi" w:cstheme="minorHAnsi"/>
          <w:color w:val="000000"/>
          <w:sz w:val="20"/>
          <w:szCs w:val="20"/>
        </w:rPr>
        <w:t xml:space="preserve"> Payment</w:t>
      </w:r>
      <w:r w:rsidR="00614581">
        <w:rPr>
          <w:rFonts w:asciiTheme="minorHAnsi" w:eastAsia="Times New Roman" w:hAnsiTheme="minorHAnsi" w:cstheme="minorHAnsi"/>
          <w:color w:val="000000"/>
          <w:sz w:val="20"/>
          <w:szCs w:val="20"/>
        </w:rPr>
        <w:t xml:space="preserve"> Service</w:t>
      </w:r>
      <w:r w:rsidRPr="00BB24F5">
        <w:rPr>
          <w:rFonts w:asciiTheme="minorHAnsi" w:eastAsia="Times New Roman" w:hAnsiTheme="minorHAnsi" w:cstheme="minorHAnsi"/>
          <w:color w:val="000000"/>
          <w:sz w:val="20"/>
          <w:szCs w:val="20"/>
        </w:rPr>
        <w:t>s (Délégué Commercial CE</w:t>
      </w:r>
      <w:r w:rsidR="00CF4B4A">
        <w:rPr>
          <w:rFonts w:asciiTheme="minorHAnsi" w:eastAsia="Times New Roman" w:hAnsiTheme="minorHAnsi" w:cstheme="minorHAnsi"/>
          <w:color w:val="000000"/>
          <w:sz w:val="20"/>
          <w:szCs w:val="20"/>
        </w:rPr>
        <w:t>GEE</w:t>
      </w:r>
      <w:r w:rsidRPr="00BB24F5">
        <w:rPr>
          <w:rFonts w:asciiTheme="minorHAnsi" w:eastAsia="Times New Roman" w:hAnsiTheme="minorHAnsi" w:cstheme="minorHAnsi"/>
          <w:color w:val="000000"/>
          <w:sz w:val="20"/>
          <w:szCs w:val="20"/>
        </w:rPr>
        <w:t xml:space="preserve">) aura </w:t>
      </w:r>
      <w:r w:rsidR="00614581">
        <w:rPr>
          <w:rFonts w:asciiTheme="minorHAnsi" w:eastAsia="Times New Roman" w:hAnsiTheme="minorHAnsi" w:cstheme="minorHAnsi"/>
          <w:color w:val="000000"/>
          <w:sz w:val="20"/>
          <w:szCs w:val="20"/>
        </w:rPr>
        <w:t>la</w:t>
      </w:r>
      <w:r w:rsidRPr="00BB24F5">
        <w:rPr>
          <w:rFonts w:asciiTheme="minorHAnsi" w:eastAsia="Times New Roman" w:hAnsiTheme="minorHAnsi" w:cstheme="minorHAnsi"/>
          <w:color w:val="000000"/>
          <w:sz w:val="20"/>
          <w:szCs w:val="20"/>
        </w:rPr>
        <w:t xml:space="preserve"> charge de la remise des récompenses individuelles. Les gains seront remis en présentiel aux bénéficiaires lauréats après émargement d’un bordereau accusant réception.</w:t>
      </w:r>
    </w:p>
    <w:p w14:paraId="64C1EDDA" w14:textId="77777777"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p>
    <w:p w14:paraId="7ECEA5E6" w14:textId="205EDC56"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r w:rsidRPr="00BB24F5">
        <w:rPr>
          <w:rFonts w:asciiTheme="minorHAnsi" w:eastAsia="Times New Roman" w:hAnsiTheme="minorHAnsi" w:cstheme="minorHAnsi"/>
          <w:color w:val="000000"/>
          <w:sz w:val="20"/>
          <w:szCs w:val="20"/>
        </w:rPr>
        <w:t>En cas de mesures CE</w:t>
      </w:r>
      <w:r w:rsidR="00614581">
        <w:rPr>
          <w:rFonts w:asciiTheme="minorHAnsi" w:eastAsia="Times New Roman" w:hAnsiTheme="minorHAnsi" w:cstheme="minorHAnsi"/>
          <w:color w:val="000000"/>
          <w:sz w:val="20"/>
          <w:szCs w:val="20"/>
        </w:rPr>
        <w:t>GEE</w:t>
      </w:r>
      <w:r w:rsidRPr="00BB24F5">
        <w:rPr>
          <w:rFonts w:asciiTheme="minorHAnsi" w:eastAsia="Times New Roman" w:hAnsiTheme="minorHAnsi" w:cstheme="minorHAnsi"/>
          <w:color w:val="000000"/>
          <w:sz w:val="20"/>
          <w:szCs w:val="20"/>
        </w:rPr>
        <w:t xml:space="preserve"> de protection sanitaire mises en place au sein du réseau BDD du Marché des Pros, le responsable d’équipe P</w:t>
      </w:r>
      <w:r w:rsidR="00614581">
        <w:rPr>
          <w:rFonts w:asciiTheme="minorHAnsi" w:eastAsia="Times New Roman" w:hAnsiTheme="minorHAnsi" w:cstheme="minorHAnsi"/>
          <w:color w:val="000000"/>
          <w:sz w:val="20"/>
          <w:szCs w:val="20"/>
        </w:rPr>
        <w:t xml:space="preserve">ro (DCM PRO) </w:t>
      </w:r>
      <w:r w:rsidRPr="00BB24F5">
        <w:rPr>
          <w:rFonts w:asciiTheme="minorHAnsi" w:eastAsia="Times New Roman" w:hAnsiTheme="minorHAnsi" w:cstheme="minorHAnsi"/>
          <w:color w:val="000000"/>
          <w:sz w:val="20"/>
          <w:szCs w:val="20"/>
        </w:rPr>
        <w:t>aura à charge la remise des récompenses aux bénéficiaires lauréats après émargement.</w:t>
      </w:r>
    </w:p>
    <w:p w14:paraId="58BF635C" w14:textId="5CC2BB20"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r w:rsidRPr="00BB24F5">
        <w:rPr>
          <w:rFonts w:asciiTheme="minorHAnsi" w:eastAsia="Times New Roman" w:hAnsiTheme="minorHAnsi" w:cstheme="minorHAnsi"/>
          <w:color w:val="000000"/>
          <w:sz w:val="20"/>
          <w:szCs w:val="20"/>
        </w:rPr>
        <w:t xml:space="preserve">La feuille d’émargement sera ensuite transmise à la Direction de Marché des professionnels et à l’Organisateur (Délégué Commercial </w:t>
      </w:r>
      <w:r w:rsidR="00614581">
        <w:rPr>
          <w:rFonts w:asciiTheme="minorHAnsi" w:eastAsia="Times New Roman" w:hAnsiTheme="minorHAnsi" w:cstheme="minorHAnsi"/>
          <w:color w:val="000000"/>
          <w:sz w:val="20"/>
          <w:szCs w:val="20"/>
        </w:rPr>
        <w:t>CEGEE</w:t>
      </w:r>
      <w:r w:rsidRPr="00BB24F5">
        <w:rPr>
          <w:rFonts w:asciiTheme="minorHAnsi" w:eastAsia="Times New Roman" w:hAnsiTheme="minorHAnsi" w:cstheme="minorHAnsi"/>
          <w:color w:val="000000"/>
          <w:sz w:val="20"/>
          <w:szCs w:val="20"/>
        </w:rPr>
        <w:t>).  A défaut de réception de cette feuille d’émargement, aucune contestation ne sera recevable.</w:t>
      </w:r>
    </w:p>
    <w:p w14:paraId="4153B589" w14:textId="77777777"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p>
    <w:p w14:paraId="43681EF0" w14:textId="174C591C" w:rsidR="00E7431C" w:rsidRPr="00BB24F5" w:rsidRDefault="00E7431C" w:rsidP="00E7431C">
      <w:pPr>
        <w:keepLines/>
        <w:widowControl w:val="0"/>
        <w:autoSpaceDE w:val="0"/>
        <w:autoSpaceDN w:val="0"/>
        <w:adjustRightInd w:val="0"/>
        <w:ind w:left="-284"/>
        <w:rPr>
          <w:rFonts w:asciiTheme="minorHAnsi" w:eastAsia="Times New Roman" w:hAnsiTheme="minorHAnsi" w:cstheme="minorHAnsi"/>
          <w:color w:val="000000"/>
          <w:sz w:val="20"/>
          <w:szCs w:val="20"/>
        </w:rPr>
      </w:pPr>
      <w:r w:rsidRPr="00BB24F5">
        <w:rPr>
          <w:rFonts w:asciiTheme="minorHAnsi" w:eastAsia="Times New Roman" w:hAnsiTheme="minorHAnsi" w:cstheme="minorHAnsi"/>
          <w:color w:val="000000"/>
          <w:sz w:val="20"/>
          <w:szCs w:val="20"/>
        </w:rPr>
        <w:t>Le versement de l’ensemble des dotations collectives sera effectué dans le mois qui suit la validation des résultats de l’animation par le représentant de la Business Line Réseaux BPCE Payment</w:t>
      </w:r>
      <w:r w:rsidR="00614581">
        <w:rPr>
          <w:rFonts w:asciiTheme="minorHAnsi" w:eastAsia="Times New Roman" w:hAnsiTheme="minorHAnsi" w:cstheme="minorHAnsi"/>
          <w:color w:val="000000"/>
          <w:sz w:val="20"/>
          <w:szCs w:val="20"/>
        </w:rPr>
        <w:t xml:space="preserve"> Service</w:t>
      </w:r>
      <w:r w:rsidRPr="00BB24F5">
        <w:rPr>
          <w:rFonts w:asciiTheme="minorHAnsi" w:eastAsia="Times New Roman" w:hAnsiTheme="minorHAnsi" w:cstheme="minorHAnsi"/>
          <w:color w:val="000000"/>
          <w:sz w:val="20"/>
          <w:szCs w:val="20"/>
        </w:rPr>
        <w:t xml:space="preserve">s, Délégué Commercial </w:t>
      </w:r>
      <w:r w:rsidR="00614581">
        <w:rPr>
          <w:rFonts w:asciiTheme="minorHAnsi" w:eastAsia="Times New Roman" w:hAnsiTheme="minorHAnsi" w:cstheme="minorHAnsi"/>
          <w:color w:val="000000"/>
          <w:sz w:val="20"/>
          <w:szCs w:val="20"/>
        </w:rPr>
        <w:t>CEGEE</w:t>
      </w:r>
      <w:r w:rsidRPr="00BB24F5">
        <w:rPr>
          <w:rFonts w:asciiTheme="minorHAnsi" w:eastAsia="Times New Roman" w:hAnsiTheme="minorHAnsi" w:cstheme="minorHAnsi"/>
          <w:color w:val="000000"/>
          <w:sz w:val="20"/>
          <w:szCs w:val="20"/>
        </w:rPr>
        <w:t xml:space="preserve"> (sous réserves : de prise en compte d’éventuelles réclamations, de corrections et de réception de la liste des lauréats de chaque réseau dans les délais impartis).</w:t>
      </w:r>
    </w:p>
    <w:p w14:paraId="0C77B2AF" w14:textId="77777777" w:rsidR="00E7431C" w:rsidRPr="00E7431C" w:rsidRDefault="00E7431C" w:rsidP="00E7431C">
      <w:pPr>
        <w:keepLines/>
        <w:ind w:left="-284"/>
        <w:rPr>
          <w:rFonts w:asciiTheme="minorHAnsi" w:hAnsiTheme="minorHAnsi" w:cstheme="minorHAnsi"/>
          <w:sz w:val="18"/>
          <w:szCs w:val="18"/>
        </w:rPr>
      </w:pPr>
    </w:p>
    <w:p w14:paraId="670EA0B7" w14:textId="77777777" w:rsidR="00E7431C" w:rsidRPr="00E7431C" w:rsidRDefault="00E7431C" w:rsidP="00E7431C">
      <w:pPr>
        <w:ind w:left="-284"/>
        <w:rPr>
          <w:rFonts w:asciiTheme="minorHAnsi" w:hAnsiTheme="minorHAnsi" w:cstheme="minorHAnsi"/>
        </w:rPr>
      </w:pPr>
    </w:p>
    <w:p w14:paraId="37386EB6" w14:textId="74B7F07A" w:rsidR="00E7431C" w:rsidRPr="00614581" w:rsidRDefault="00E7431C" w:rsidP="00E7431C">
      <w:pPr>
        <w:keepLines/>
        <w:numPr>
          <w:ilvl w:val="0"/>
          <w:numId w:val="1"/>
        </w:numPr>
        <w:ind w:left="-284"/>
        <w:rPr>
          <w:rFonts w:asciiTheme="minorHAnsi" w:hAnsiTheme="minorHAnsi" w:cstheme="minorHAnsi"/>
          <w:b/>
          <w:smallCaps/>
          <w:sz w:val="24"/>
          <w:szCs w:val="24"/>
          <w:u w:val="single"/>
        </w:rPr>
      </w:pPr>
      <w:r w:rsidRPr="00614581">
        <w:rPr>
          <w:rFonts w:asciiTheme="minorHAnsi" w:hAnsiTheme="minorHAnsi" w:cstheme="minorHAnsi"/>
          <w:b/>
          <w:smallCaps/>
          <w:sz w:val="24"/>
          <w:szCs w:val="24"/>
          <w:u w:val="single"/>
        </w:rPr>
        <w:t xml:space="preserve">Modification ou annulation du </w:t>
      </w:r>
      <w:r w:rsidR="007C1386">
        <w:rPr>
          <w:rFonts w:asciiTheme="minorHAnsi" w:hAnsiTheme="minorHAnsi" w:cstheme="minorHAnsi"/>
          <w:b/>
          <w:smallCaps/>
          <w:sz w:val="24"/>
          <w:szCs w:val="24"/>
          <w:u w:val="single"/>
        </w:rPr>
        <w:t>Challenge</w:t>
      </w:r>
    </w:p>
    <w:p w14:paraId="0AFC1AFB" w14:textId="77777777" w:rsidR="00E7431C" w:rsidRPr="00E7431C" w:rsidRDefault="00E7431C" w:rsidP="00E7431C">
      <w:pPr>
        <w:keepLines/>
        <w:widowControl w:val="0"/>
        <w:autoSpaceDE w:val="0"/>
        <w:autoSpaceDN w:val="0"/>
        <w:adjustRightInd w:val="0"/>
        <w:ind w:left="-284"/>
        <w:rPr>
          <w:rFonts w:asciiTheme="minorHAnsi" w:hAnsiTheme="minorHAnsi" w:cstheme="minorHAnsi"/>
          <w:sz w:val="18"/>
          <w:szCs w:val="18"/>
          <w:lang w:eastAsia="en-US"/>
        </w:rPr>
      </w:pPr>
    </w:p>
    <w:p w14:paraId="04A3C104" w14:textId="17908379" w:rsidR="00E7431C" w:rsidRPr="00614581" w:rsidRDefault="00E7431C" w:rsidP="00E7431C">
      <w:pPr>
        <w:keepLines/>
        <w:widowControl w:val="0"/>
        <w:autoSpaceDE w:val="0"/>
        <w:autoSpaceDN w:val="0"/>
        <w:adjustRightInd w:val="0"/>
        <w:ind w:left="-284"/>
        <w:rPr>
          <w:rFonts w:asciiTheme="minorHAnsi" w:hAnsiTheme="minorHAnsi" w:cstheme="minorHAnsi"/>
          <w:b/>
          <w:smallCaps/>
          <w:sz w:val="20"/>
          <w:szCs w:val="20"/>
          <w:u w:val="single"/>
        </w:rPr>
      </w:pPr>
      <w:r w:rsidRPr="00614581">
        <w:rPr>
          <w:rFonts w:asciiTheme="minorHAnsi" w:hAnsiTheme="minorHAnsi" w:cstheme="minorHAnsi"/>
          <w:sz w:val="20"/>
          <w:szCs w:val="20"/>
        </w:rPr>
        <w:t xml:space="preserve">L’Organisateur se réserve </w:t>
      </w:r>
      <w:r w:rsidRPr="00614581">
        <w:rPr>
          <w:rFonts w:asciiTheme="minorHAnsi" w:hAnsiTheme="minorHAnsi" w:cstheme="minorHAnsi"/>
          <w:sz w:val="20"/>
          <w:szCs w:val="20"/>
          <w:lang w:eastAsia="en-US"/>
        </w:rPr>
        <w:t xml:space="preserve">le droit de modifier, d’interrompre, d’annuler, de reporter ou de suspendre le </w:t>
      </w:r>
      <w:r w:rsidR="007C1386">
        <w:rPr>
          <w:rFonts w:asciiTheme="minorHAnsi" w:hAnsiTheme="minorHAnsi" w:cstheme="minorHAnsi"/>
          <w:sz w:val="20"/>
          <w:szCs w:val="20"/>
          <w:lang w:eastAsia="en-US"/>
        </w:rPr>
        <w:t>Challenge</w:t>
      </w:r>
      <w:r w:rsidRPr="00614581">
        <w:rPr>
          <w:rFonts w:asciiTheme="minorHAnsi" w:hAnsiTheme="minorHAnsi" w:cstheme="minorHAnsi"/>
          <w:sz w:val="20"/>
          <w:szCs w:val="20"/>
          <w:lang w:eastAsia="en-US"/>
        </w:rPr>
        <w:t xml:space="preserve"> à tout moment et sans préavis sans que cette décision puisse donner lieu à une quelconque réclamation ni à un quelconque dédommagement. </w:t>
      </w:r>
      <w:r w:rsidRPr="00614581">
        <w:rPr>
          <w:rFonts w:asciiTheme="minorHAnsi" w:eastAsia="Times New Roman" w:hAnsiTheme="minorHAnsi" w:cstheme="minorHAnsi"/>
          <w:color w:val="000000"/>
          <w:sz w:val="20"/>
          <w:szCs w:val="20"/>
        </w:rPr>
        <w:t xml:space="preserve">Les modifications du Règlement éventuellement effectuées pendant le </w:t>
      </w:r>
      <w:r w:rsidR="007C1386">
        <w:rPr>
          <w:rFonts w:asciiTheme="minorHAnsi" w:eastAsia="Times New Roman" w:hAnsiTheme="minorHAnsi" w:cstheme="minorHAnsi"/>
          <w:color w:val="000000"/>
          <w:sz w:val="20"/>
          <w:szCs w:val="20"/>
        </w:rPr>
        <w:t>Challenge</w:t>
      </w:r>
      <w:r w:rsidRPr="00614581">
        <w:rPr>
          <w:rFonts w:asciiTheme="minorHAnsi" w:eastAsia="Times New Roman" w:hAnsiTheme="minorHAnsi" w:cstheme="minorHAnsi"/>
          <w:color w:val="000000"/>
          <w:sz w:val="20"/>
          <w:szCs w:val="20"/>
        </w:rPr>
        <w:t xml:space="preserve"> seront annoncées par voie d’avenant disponible auprès de la représentante de la Business Line Réseaux </w:t>
      </w:r>
      <w:r w:rsidR="00614581">
        <w:rPr>
          <w:rFonts w:asciiTheme="minorHAnsi" w:eastAsia="Times New Roman" w:hAnsiTheme="minorHAnsi" w:cstheme="minorHAnsi"/>
          <w:color w:val="000000"/>
          <w:sz w:val="20"/>
          <w:szCs w:val="20"/>
        </w:rPr>
        <w:t xml:space="preserve">BPCE </w:t>
      </w:r>
      <w:r w:rsidRPr="00614581">
        <w:rPr>
          <w:rFonts w:asciiTheme="minorHAnsi" w:eastAsia="Times New Roman" w:hAnsiTheme="minorHAnsi" w:cstheme="minorHAnsi"/>
          <w:color w:val="000000"/>
          <w:sz w:val="20"/>
          <w:szCs w:val="20"/>
        </w:rPr>
        <w:t>Payment</w:t>
      </w:r>
      <w:r w:rsidR="00614581">
        <w:rPr>
          <w:rFonts w:asciiTheme="minorHAnsi" w:eastAsia="Times New Roman" w:hAnsiTheme="minorHAnsi" w:cstheme="minorHAnsi"/>
          <w:color w:val="000000"/>
          <w:sz w:val="20"/>
          <w:szCs w:val="20"/>
        </w:rPr>
        <w:t xml:space="preserve"> Service</w:t>
      </w:r>
      <w:r w:rsidRPr="00614581">
        <w:rPr>
          <w:rFonts w:asciiTheme="minorHAnsi" w:eastAsia="Times New Roman" w:hAnsiTheme="minorHAnsi" w:cstheme="minorHAnsi"/>
          <w:color w:val="000000"/>
          <w:sz w:val="20"/>
          <w:szCs w:val="20"/>
        </w:rPr>
        <w:t>s (Délégué Commercial CE</w:t>
      </w:r>
      <w:r w:rsidR="00614581">
        <w:rPr>
          <w:rFonts w:asciiTheme="minorHAnsi" w:eastAsia="Times New Roman" w:hAnsiTheme="minorHAnsi" w:cstheme="minorHAnsi"/>
          <w:color w:val="000000"/>
          <w:sz w:val="20"/>
          <w:szCs w:val="20"/>
        </w:rPr>
        <w:t>GEE</w:t>
      </w:r>
      <w:r w:rsidRPr="00614581">
        <w:rPr>
          <w:rFonts w:asciiTheme="minorHAnsi" w:eastAsia="Times New Roman" w:hAnsiTheme="minorHAnsi" w:cstheme="minorHAnsi"/>
          <w:color w:val="000000"/>
          <w:sz w:val="20"/>
          <w:szCs w:val="20"/>
        </w:rPr>
        <w:t xml:space="preserve">) – </w:t>
      </w:r>
      <w:r w:rsidR="00614581">
        <w:rPr>
          <w:rFonts w:asciiTheme="minorHAnsi" w:eastAsia="Times New Roman" w:hAnsiTheme="minorHAnsi" w:cstheme="minorHAnsi"/>
          <w:color w:val="000000"/>
          <w:sz w:val="20"/>
          <w:szCs w:val="20"/>
        </w:rPr>
        <w:t>5 Parvis des Droits de l’Homme</w:t>
      </w:r>
      <w:r w:rsidRPr="00614581">
        <w:rPr>
          <w:rFonts w:asciiTheme="minorHAnsi" w:eastAsia="Times New Roman" w:hAnsiTheme="minorHAnsi" w:cstheme="minorHAnsi"/>
          <w:color w:val="000000"/>
          <w:sz w:val="20"/>
          <w:szCs w:val="20"/>
        </w:rPr>
        <w:t xml:space="preserve"> – </w:t>
      </w:r>
      <w:r w:rsidR="00614581">
        <w:rPr>
          <w:rFonts w:asciiTheme="minorHAnsi" w:eastAsia="Times New Roman" w:hAnsiTheme="minorHAnsi" w:cstheme="minorHAnsi"/>
          <w:color w:val="000000"/>
          <w:sz w:val="20"/>
          <w:szCs w:val="20"/>
        </w:rPr>
        <w:t>57000</w:t>
      </w:r>
      <w:r w:rsidRPr="00614581">
        <w:rPr>
          <w:rFonts w:asciiTheme="minorHAnsi" w:eastAsia="Times New Roman" w:hAnsiTheme="minorHAnsi" w:cstheme="minorHAnsi"/>
          <w:color w:val="000000"/>
          <w:sz w:val="20"/>
          <w:szCs w:val="20"/>
        </w:rPr>
        <w:t xml:space="preserve"> </w:t>
      </w:r>
      <w:r w:rsidR="00614581">
        <w:rPr>
          <w:rFonts w:asciiTheme="minorHAnsi" w:eastAsia="Times New Roman" w:hAnsiTheme="minorHAnsi" w:cstheme="minorHAnsi"/>
          <w:color w:val="000000"/>
          <w:sz w:val="20"/>
          <w:szCs w:val="20"/>
        </w:rPr>
        <w:t>Metz</w:t>
      </w:r>
      <w:r w:rsidRPr="00614581">
        <w:rPr>
          <w:rFonts w:asciiTheme="minorHAnsi" w:eastAsia="Times New Roman" w:hAnsiTheme="minorHAnsi" w:cstheme="minorHAnsi"/>
          <w:color w:val="000000"/>
          <w:sz w:val="20"/>
          <w:szCs w:val="20"/>
        </w:rPr>
        <w:t xml:space="preserve">. </w:t>
      </w:r>
      <w:r w:rsidRPr="00614581">
        <w:rPr>
          <w:rFonts w:asciiTheme="minorHAnsi" w:hAnsiTheme="minorHAnsi" w:cstheme="minorHAnsi"/>
          <w:sz w:val="20"/>
          <w:szCs w:val="20"/>
          <w:lang w:eastAsia="en-US"/>
        </w:rPr>
        <w:t>Lesdites modifications sont réputées acceptées par les Participants.</w:t>
      </w:r>
      <w:r w:rsidRPr="00614581">
        <w:rPr>
          <w:rFonts w:asciiTheme="minorHAnsi" w:hAnsiTheme="minorHAnsi" w:cstheme="minorHAnsi"/>
          <w:b/>
          <w:smallCaps/>
          <w:sz w:val="20"/>
          <w:szCs w:val="20"/>
          <w:u w:val="single"/>
        </w:rPr>
        <w:t xml:space="preserve"> </w:t>
      </w:r>
    </w:p>
    <w:p w14:paraId="193061EA" w14:textId="77777777" w:rsidR="00E7431C" w:rsidRPr="00E7431C" w:rsidRDefault="00E7431C" w:rsidP="00E7431C">
      <w:pPr>
        <w:keepLines/>
        <w:widowControl w:val="0"/>
        <w:autoSpaceDE w:val="0"/>
        <w:autoSpaceDN w:val="0"/>
        <w:adjustRightInd w:val="0"/>
        <w:ind w:left="-284"/>
        <w:rPr>
          <w:rFonts w:asciiTheme="minorHAnsi" w:hAnsiTheme="minorHAnsi" w:cstheme="minorHAnsi"/>
          <w:b/>
          <w:smallCaps/>
          <w:sz w:val="18"/>
          <w:szCs w:val="18"/>
          <w:u w:val="single"/>
        </w:rPr>
      </w:pPr>
    </w:p>
    <w:p w14:paraId="70290EF8" w14:textId="77777777" w:rsidR="00E7431C" w:rsidRPr="00E7431C" w:rsidRDefault="00E7431C" w:rsidP="00E7431C">
      <w:pPr>
        <w:keepLines/>
        <w:widowControl w:val="0"/>
        <w:autoSpaceDE w:val="0"/>
        <w:autoSpaceDN w:val="0"/>
        <w:adjustRightInd w:val="0"/>
        <w:ind w:left="-284"/>
        <w:rPr>
          <w:rFonts w:asciiTheme="minorHAnsi" w:hAnsiTheme="minorHAnsi" w:cstheme="minorHAnsi"/>
          <w:b/>
          <w:smallCaps/>
          <w:sz w:val="18"/>
          <w:szCs w:val="18"/>
          <w:u w:val="single"/>
        </w:rPr>
      </w:pPr>
    </w:p>
    <w:p w14:paraId="72302C70" w14:textId="77777777" w:rsidR="00E7431C" w:rsidRPr="00E53926" w:rsidRDefault="00E7431C" w:rsidP="00E7431C">
      <w:pPr>
        <w:keepLines/>
        <w:numPr>
          <w:ilvl w:val="0"/>
          <w:numId w:val="1"/>
        </w:numPr>
        <w:ind w:left="-284"/>
        <w:rPr>
          <w:rFonts w:asciiTheme="minorHAnsi" w:hAnsiTheme="minorHAnsi" w:cstheme="minorHAnsi"/>
          <w:sz w:val="24"/>
          <w:szCs w:val="24"/>
          <w:lang w:eastAsia="en-US"/>
        </w:rPr>
      </w:pPr>
      <w:r w:rsidRPr="00E53926">
        <w:rPr>
          <w:rFonts w:asciiTheme="minorHAnsi" w:hAnsiTheme="minorHAnsi" w:cstheme="minorHAnsi"/>
          <w:b/>
          <w:smallCaps/>
          <w:sz w:val="24"/>
          <w:szCs w:val="24"/>
          <w:u w:val="single"/>
        </w:rPr>
        <w:t>Disqualification</w:t>
      </w:r>
    </w:p>
    <w:p w14:paraId="3D25B7B4" w14:textId="77777777" w:rsidR="00E7431C" w:rsidRPr="00E7431C" w:rsidRDefault="00E7431C" w:rsidP="00E7431C">
      <w:pPr>
        <w:keepLines/>
        <w:widowControl w:val="0"/>
        <w:autoSpaceDE w:val="0"/>
        <w:autoSpaceDN w:val="0"/>
        <w:adjustRightInd w:val="0"/>
        <w:ind w:left="-284"/>
        <w:rPr>
          <w:rFonts w:asciiTheme="minorHAnsi" w:hAnsiTheme="minorHAnsi" w:cstheme="minorHAnsi"/>
          <w:sz w:val="18"/>
          <w:szCs w:val="18"/>
          <w:lang w:eastAsia="en-US"/>
        </w:rPr>
      </w:pPr>
    </w:p>
    <w:p w14:paraId="6B054755" w14:textId="76115C05" w:rsidR="00E7431C" w:rsidRPr="00E53926" w:rsidRDefault="00E7431C" w:rsidP="00E7431C">
      <w:pPr>
        <w:keepLines/>
        <w:ind w:left="-284"/>
        <w:rPr>
          <w:rFonts w:asciiTheme="minorHAnsi" w:hAnsiTheme="minorHAnsi" w:cstheme="minorHAnsi"/>
          <w:sz w:val="20"/>
          <w:szCs w:val="20"/>
          <w:lang w:eastAsia="en-US"/>
        </w:rPr>
      </w:pPr>
      <w:r w:rsidRPr="00E53926">
        <w:rPr>
          <w:rFonts w:asciiTheme="minorHAnsi" w:hAnsiTheme="minorHAnsi" w:cstheme="minorHAnsi"/>
          <w:sz w:val="20"/>
          <w:szCs w:val="20"/>
        </w:rPr>
        <w:t xml:space="preserve">L’Organisateur se réserve </w:t>
      </w:r>
      <w:r w:rsidRPr="00E53926">
        <w:rPr>
          <w:rFonts w:asciiTheme="minorHAnsi" w:hAnsiTheme="minorHAnsi" w:cstheme="minorHAnsi"/>
          <w:sz w:val="20"/>
          <w:szCs w:val="20"/>
          <w:lang w:eastAsia="en-US"/>
        </w:rPr>
        <w:t xml:space="preserve">également le droit d'exclure de la participation du </w:t>
      </w:r>
      <w:r w:rsidR="007C1386">
        <w:rPr>
          <w:rFonts w:asciiTheme="minorHAnsi" w:hAnsiTheme="minorHAnsi" w:cstheme="minorHAnsi"/>
          <w:sz w:val="20"/>
          <w:szCs w:val="20"/>
          <w:lang w:eastAsia="en-US"/>
        </w:rPr>
        <w:t>Challenge</w:t>
      </w:r>
      <w:r w:rsidRPr="00E53926">
        <w:rPr>
          <w:rFonts w:asciiTheme="minorHAnsi" w:hAnsiTheme="minorHAnsi" w:cstheme="minorHAnsi"/>
          <w:sz w:val="20"/>
          <w:szCs w:val="20"/>
          <w:lang w:eastAsia="en-US"/>
        </w:rPr>
        <w:t xml:space="preserve"> toute personne troublant le déroulement du </w:t>
      </w:r>
      <w:r w:rsidR="007C1386">
        <w:rPr>
          <w:rFonts w:asciiTheme="minorHAnsi" w:hAnsiTheme="minorHAnsi" w:cstheme="minorHAnsi"/>
          <w:sz w:val="20"/>
          <w:szCs w:val="20"/>
          <w:lang w:eastAsia="en-US"/>
        </w:rPr>
        <w:t>Challenge</w:t>
      </w:r>
      <w:r w:rsidRPr="00E53926">
        <w:rPr>
          <w:rFonts w:asciiTheme="minorHAnsi" w:hAnsiTheme="minorHAnsi" w:cstheme="minorHAnsi"/>
          <w:sz w:val="20"/>
          <w:szCs w:val="20"/>
          <w:lang w:eastAsia="en-US"/>
        </w:rPr>
        <w:t xml:space="preserve"> (notamment en cas de triche ou de fraude) ou n’ayant pas respecté les conditions du Règlement et de déchoir le Participant de son éventuel droit à obtenir une quelconque dotation.</w:t>
      </w:r>
    </w:p>
    <w:p w14:paraId="448E8B01" w14:textId="77777777" w:rsidR="00E7431C" w:rsidRPr="00E53926" w:rsidRDefault="00E7431C" w:rsidP="00E7431C">
      <w:pPr>
        <w:pStyle w:val="Paragraphedeliste"/>
        <w:keepLines/>
        <w:ind w:left="-284"/>
        <w:rPr>
          <w:rFonts w:asciiTheme="minorHAnsi" w:hAnsiTheme="minorHAnsi" w:cstheme="minorHAnsi"/>
          <w:sz w:val="20"/>
          <w:szCs w:val="20"/>
        </w:rPr>
      </w:pPr>
    </w:p>
    <w:p w14:paraId="2B777A69" w14:textId="21F9EEEA" w:rsidR="00E7431C" w:rsidRPr="00E53926" w:rsidRDefault="00E7431C" w:rsidP="00E7431C">
      <w:pPr>
        <w:keepLines/>
        <w:widowControl w:val="0"/>
        <w:autoSpaceDE w:val="0"/>
        <w:autoSpaceDN w:val="0"/>
        <w:adjustRightInd w:val="0"/>
        <w:ind w:left="-284"/>
        <w:rPr>
          <w:rFonts w:asciiTheme="minorHAnsi" w:hAnsiTheme="minorHAnsi" w:cstheme="minorHAnsi"/>
          <w:sz w:val="20"/>
          <w:szCs w:val="20"/>
          <w:lang w:eastAsia="en-US"/>
        </w:rPr>
      </w:pPr>
      <w:r w:rsidRPr="00E53926">
        <w:rPr>
          <w:rFonts w:asciiTheme="minorHAnsi" w:hAnsiTheme="minorHAnsi" w:cstheme="minorHAnsi"/>
          <w:sz w:val="20"/>
          <w:szCs w:val="20"/>
          <w:lang w:eastAsia="en-US"/>
        </w:rPr>
        <w:t xml:space="preserve">Aucune réclamation afférente au </w:t>
      </w:r>
      <w:r w:rsidR="007C1386">
        <w:rPr>
          <w:rFonts w:asciiTheme="minorHAnsi" w:hAnsiTheme="minorHAnsi" w:cstheme="minorHAnsi"/>
          <w:sz w:val="20"/>
          <w:szCs w:val="20"/>
          <w:lang w:eastAsia="en-US"/>
        </w:rPr>
        <w:t>Challenge</w:t>
      </w:r>
      <w:r w:rsidRPr="00E53926">
        <w:rPr>
          <w:rFonts w:asciiTheme="minorHAnsi" w:hAnsiTheme="minorHAnsi" w:cstheme="minorHAnsi"/>
          <w:sz w:val="20"/>
          <w:szCs w:val="20"/>
          <w:lang w:eastAsia="en-US"/>
        </w:rPr>
        <w:t xml:space="preserve"> ne pourra être reçue après </w:t>
      </w:r>
      <w:proofErr w:type="gramStart"/>
      <w:r w:rsidR="00E53926" w:rsidRPr="00E53926">
        <w:rPr>
          <w:rFonts w:asciiTheme="minorHAnsi" w:hAnsiTheme="minorHAnsi" w:cstheme="minorHAnsi"/>
          <w:sz w:val="20"/>
          <w:szCs w:val="20"/>
          <w:lang w:eastAsia="en-US"/>
        </w:rPr>
        <w:t xml:space="preserve">un délai de </w:t>
      </w:r>
      <w:r w:rsidR="00E53926">
        <w:rPr>
          <w:rFonts w:asciiTheme="minorHAnsi" w:hAnsiTheme="minorHAnsi" w:cstheme="minorHAnsi"/>
          <w:sz w:val="20"/>
          <w:szCs w:val="20"/>
          <w:lang w:eastAsia="en-US"/>
        </w:rPr>
        <w:t>30</w:t>
      </w:r>
      <w:r w:rsidR="00E53926" w:rsidRPr="00E53926">
        <w:rPr>
          <w:rFonts w:asciiTheme="minorHAnsi" w:hAnsiTheme="minorHAnsi" w:cstheme="minorHAnsi"/>
          <w:sz w:val="20"/>
          <w:szCs w:val="20"/>
          <w:lang w:eastAsia="en-US"/>
        </w:rPr>
        <w:t xml:space="preserve"> jour</w:t>
      </w:r>
      <w:r w:rsidR="00E53926">
        <w:rPr>
          <w:rFonts w:asciiTheme="minorHAnsi" w:hAnsiTheme="minorHAnsi" w:cstheme="minorHAnsi"/>
          <w:sz w:val="20"/>
          <w:szCs w:val="20"/>
          <w:lang w:eastAsia="en-US"/>
        </w:rPr>
        <w:t xml:space="preserve">s </w:t>
      </w:r>
      <w:r w:rsidR="00E53926" w:rsidRPr="00E53926">
        <w:rPr>
          <w:rFonts w:asciiTheme="minorHAnsi" w:hAnsiTheme="minorHAnsi" w:cstheme="minorHAnsi"/>
          <w:sz w:val="20"/>
          <w:szCs w:val="20"/>
          <w:lang w:eastAsia="en-US"/>
        </w:rPr>
        <w:t>calendaire</w:t>
      </w:r>
      <w:r w:rsidR="00E53926">
        <w:rPr>
          <w:rFonts w:asciiTheme="minorHAnsi" w:hAnsiTheme="minorHAnsi" w:cstheme="minorHAnsi"/>
          <w:sz w:val="20"/>
          <w:szCs w:val="20"/>
          <w:lang w:eastAsia="en-US"/>
        </w:rPr>
        <w:t>s</w:t>
      </w:r>
      <w:proofErr w:type="gramEnd"/>
      <w:r w:rsidRPr="00E53926">
        <w:rPr>
          <w:rFonts w:asciiTheme="minorHAnsi" w:hAnsiTheme="minorHAnsi" w:cstheme="minorHAnsi"/>
          <w:sz w:val="20"/>
          <w:szCs w:val="20"/>
          <w:lang w:eastAsia="en-US"/>
        </w:rPr>
        <w:t xml:space="preserve"> à compter de la clôture du </w:t>
      </w:r>
      <w:r w:rsidR="007C1386">
        <w:rPr>
          <w:rFonts w:asciiTheme="minorHAnsi" w:hAnsiTheme="minorHAnsi" w:cstheme="minorHAnsi"/>
          <w:sz w:val="20"/>
          <w:szCs w:val="20"/>
          <w:lang w:eastAsia="en-US"/>
        </w:rPr>
        <w:t>Challenge</w:t>
      </w:r>
      <w:r w:rsidRPr="00E53926">
        <w:rPr>
          <w:rFonts w:asciiTheme="minorHAnsi" w:hAnsiTheme="minorHAnsi" w:cstheme="minorHAnsi"/>
          <w:sz w:val="20"/>
          <w:szCs w:val="20"/>
          <w:lang w:eastAsia="en-US"/>
        </w:rPr>
        <w:t xml:space="preserve">. </w:t>
      </w:r>
      <w:r w:rsidRPr="00E53926">
        <w:rPr>
          <w:rFonts w:asciiTheme="minorHAnsi" w:hAnsiTheme="minorHAnsi" w:cstheme="minorHAnsi"/>
          <w:sz w:val="20"/>
          <w:szCs w:val="20"/>
        </w:rPr>
        <w:t xml:space="preserve">L’Organisateur se réserve </w:t>
      </w:r>
      <w:r w:rsidRPr="00E53926">
        <w:rPr>
          <w:rFonts w:asciiTheme="minorHAnsi" w:hAnsiTheme="minorHAnsi" w:cstheme="minorHAnsi"/>
          <w:sz w:val="20"/>
          <w:szCs w:val="20"/>
          <w:lang w:eastAsia="en-US"/>
        </w:rPr>
        <w:t xml:space="preserve">le droit de poursuivre en justice quiconque aura fraudé ou tenté de le faire. </w:t>
      </w:r>
    </w:p>
    <w:p w14:paraId="219FC7D7" w14:textId="77777777" w:rsidR="00E7431C" w:rsidRPr="00E7431C" w:rsidRDefault="00E7431C" w:rsidP="00E7431C">
      <w:pPr>
        <w:keepLines/>
        <w:widowControl w:val="0"/>
        <w:autoSpaceDE w:val="0"/>
        <w:autoSpaceDN w:val="0"/>
        <w:adjustRightInd w:val="0"/>
        <w:ind w:left="-284"/>
        <w:rPr>
          <w:rFonts w:asciiTheme="minorHAnsi" w:hAnsiTheme="minorHAnsi" w:cstheme="minorHAnsi"/>
          <w:sz w:val="18"/>
          <w:szCs w:val="18"/>
          <w:highlight w:val="yellow"/>
          <w:lang w:eastAsia="en-US"/>
        </w:rPr>
      </w:pPr>
    </w:p>
    <w:p w14:paraId="09C257B4" w14:textId="77777777" w:rsidR="00E7431C" w:rsidRPr="00E7431C" w:rsidRDefault="00E7431C" w:rsidP="00E7431C">
      <w:pPr>
        <w:keepLines/>
        <w:widowControl w:val="0"/>
        <w:autoSpaceDE w:val="0"/>
        <w:autoSpaceDN w:val="0"/>
        <w:adjustRightInd w:val="0"/>
        <w:ind w:left="-284"/>
        <w:rPr>
          <w:rFonts w:asciiTheme="minorHAnsi" w:hAnsiTheme="minorHAnsi" w:cstheme="minorHAnsi"/>
          <w:sz w:val="18"/>
          <w:szCs w:val="18"/>
          <w:highlight w:val="yellow"/>
          <w:lang w:eastAsia="en-US"/>
        </w:rPr>
      </w:pPr>
    </w:p>
    <w:p w14:paraId="7FAB4AA3" w14:textId="77777777" w:rsidR="00E7431C" w:rsidRPr="00E53926" w:rsidRDefault="00E7431C" w:rsidP="00E7431C">
      <w:pPr>
        <w:keepNext/>
        <w:keepLines/>
        <w:numPr>
          <w:ilvl w:val="0"/>
          <w:numId w:val="1"/>
        </w:numPr>
        <w:ind w:left="-284" w:hanging="357"/>
        <w:rPr>
          <w:rFonts w:asciiTheme="minorHAnsi" w:hAnsiTheme="minorHAnsi" w:cstheme="minorHAnsi"/>
          <w:b/>
          <w:smallCaps/>
          <w:sz w:val="24"/>
          <w:szCs w:val="24"/>
          <w:u w:val="single"/>
        </w:rPr>
      </w:pPr>
      <w:r w:rsidRPr="00E53926">
        <w:rPr>
          <w:rFonts w:asciiTheme="minorHAnsi" w:hAnsiTheme="minorHAnsi" w:cstheme="minorHAnsi"/>
          <w:b/>
          <w:smallCaps/>
          <w:sz w:val="24"/>
          <w:szCs w:val="24"/>
          <w:u w:val="single"/>
        </w:rPr>
        <w:t>Force majeure – Limitation de responsabilité</w:t>
      </w:r>
      <w:r w:rsidRPr="00E53926">
        <w:rPr>
          <w:rFonts w:asciiTheme="minorHAnsi" w:hAnsiTheme="minorHAnsi" w:cstheme="minorHAnsi"/>
          <w:b/>
          <w:sz w:val="24"/>
          <w:szCs w:val="24"/>
        </w:rPr>
        <w:t xml:space="preserve"> </w:t>
      </w:r>
    </w:p>
    <w:p w14:paraId="695B3C88" w14:textId="77777777" w:rsidR="00E7431C" w:rsidRPr="00E7431C" w:rsidRDefault="00E7431C" w:rsidP="00E7431C">
      <w:pPr>
        <w:keepNext/>
        <w:keepLines/>
        <w:ind w:left="-284"/>
        <w:rPr>
          <w:rFonts w:asciiTheme="minorHAnsi" w:hAnsiTheme="minorHAnsi" w:cstheme="minorHAnsi"/>
          <w:sz w:val="18"/>
          <w:szCs w:val="18"/>
        </w:rPr>
      </w:pPr>
    </w:p>
    <w:p w14:paraId="6C2E2E35" w14:textId="0C4F4101" w:rsidR="00E7431C" w:rsidRPr="00E53926" w:rsidRDefault="00E7431C" w:rsidP="00E7431C">
      <w:pPr>
        <w:keepLines/>
        <w:ind w:left="-284"/>
        <w:rPr>
          <w:rFonts w:asciiTheme="minorHAnsi" w:eastAsia="Times New Roman" w:hAnsiTheme="minorHAnsi" w:cstheme="minorHAnsi"/>
          <w:sz w:val="20"/>
          <w:szCs w:val="20"/>
        </w:rPr>
      </w:pPr>
      <w:r w:rsidRPr="00E53926">
        <w:rPr>
          <w:rFonts w:asciiTheme="minorHAnsi" w:hAnsiTheme="minorHAnsi" w:cstheme="minorHAnsi"/>
          <w:sz w:val="20"/>
          <w:szCs w:val="20"/>
        </w:rPr>
        <w:t>La responsabilité de l’Organisateur ne saurait être engagée pour</w:t>
      </w:r>
      <w:r w:rsidRPr="00E53926">
        <w:rPr>
          <w:rFonts w:asciiTheme="minorHAnsi" w:eastAsia="Times New Roman" w:hAnsiTheme="minorHAnsi" w:cstheme="minorHAnsi"/>
          <w:sz w:val="20"/>
          <w:szCs w:val="20"/>
        </w:rPr>
        <w:t xml:space="preserve"> tout dommage direct ou indirect, matériel ou immatériel, de toute nature, causé par (i) l</w:t>
      </w:r>
      <w:r w:rsidRPr="00E53926">
        <w:rPr>
          <w:rFonts w:asciiTheme="minorHAnsi" w:hAnsiTheme="minorHAnsi" w:cstheme="minorHAnsi"/>
          <w:sz w:val="20"/>
          <w:szCs w:val="20"/>
        </w:rPr>
        <w:t xml:space="preserve">a force majeure, des circonstances indépendantes de sa volonté (fraude, tentative de fraude, etc.) ou toute autre circonstance qui l’exigerait, si le </w:t>
      </w:r>
      <w:r w:rsidR="007C1386">
        <w:rPr>
          <w:rFonts w:asciiTheme="minorHAnsi" w:hAnsiTheme="minorHAnsi" w:cstheme="minorHAnsi"/>
          <w:sz w:val="20"/>
          <w:szCs w:val="20"/>
        </w:rPr>
        <w:t>Challenge</w:t>
      </w:r>
      <w:r w:rsidRPr="00E53926">
        <w:rPr>
          <w:rFonts w:asciiTheme="minorHAnsi" w:hAnsiTheme="minorHAnsi" w:cstheme="minorHAnsi"/>
          <w:sz w:val="20"/>
          <w:szCs w:val="20"/>
        </w:rPr>
        <w:t xml:space="preserve"> devait être modifié, suspendu, prolongé, écourté ou annulé, </w:t>
      </w:r>
      <w:r w:rsidRPr="00E53926">
        <w:rPr>
          <w:rFonts w:asciiTheme="minorHAnsi" w:eastAsia="Times New Roman" w:hAnsiTheme="minorHAnsi" w:cstheme="minorHAnsi"/>
          <w:sz w:val="20"/>
          <w:szCs w:val="20"/>
        </w:rPr>
        <w:t>(ii) la défaillance de tout matériel de réception ou des lignes de communication, (iii) la perte de tout courrier papier ou électronique et, plus généralement, de perte de toute donnée, (iv) des problèmes d’acheminement notamment des dotations, (v) une défaillance technique, matérielle et logicielle de toute nature, (vi) l</w:t>
      </w:r>
      <w:r w:rsidRPr="00E53926">
        <w:rPr>
          <w:rFonts w:asciiTheme="minorHAnsi" w:hAnsiTheme="minorHAnsi" w:cstheme="minorHAnsi"/>
          <w:sz w:val="20"/>
          <w:szCs w:val="20"/>
        </w:rPr>
        <w:t xml:space="preserve">’utilisation ou la jouissance de leur dotation ; toute </w:t>
      </w:r>
      <w:r w:rsidRPr="00E53926">
        <w:rPr>
          <w:rFonts w:asciiTheme="minorHAnsi" w:eastAsia="Times New Roman" w:hAnsiTheme="minorHAnsi" w:cstheme="minorHAnsi"/>
          <w:sz w:val="20"/>
          <w:szCs w:val="20"/>
        </w:rPr>
        <w:t>réclamation à ce sujet devra être adressée directement par le gagnant au fabricant de la dotation concernée, (vii) éventuelles grèves ou dispositions légales ou règlementaires ne permettant pas aux gagnants de profiter pleinement de leur dotation.</w:t>
      </w:r>
      <w:r w:rsidRPr="00E53926" w:rsidDel="00826126">
        <w:rPr>
          <w:rFonts w:asciiTheme="minorHAnsi" w:hAnsiTheme="minorHAnsi" w:cstheme="minorHAnsi"/>
          <w:sz w:val="20"/>
          <w:szCs w:val="20"/>
        </w:rPr>
        <w:t xml:space="preserve"> </w:t>
      </w:r>
    </w:p>
    <w:p w14:paraId="42AF8A4F" w14:textId="77777777" w:rsidR="00E7431C" w:rsidRPr="00E7431C" w:rsidRDefault="00E7431C" w:rsidP="00E7431C">
      <w:pPr>
        <w:keepLines/>
        <w:ind w:left="-284"/>
        <w:rPr>
          <w:rFonts w:asciiTheme="minorHAnsi" w:eastAsia="Times New Roman" w:hAnsiTheme="minorHAnsi" w:cstheme="minorHAnsi"/>
          <w:sz w:val="18"/>
          <w:szCs w:val="18"/>
        </w:rPr>
      </w:pPr>
    </w:p>
    <w:p w14:paraId="6359D7A2" w14:textId="77777777" w:rsidR="00E7431C" w:rsidRPr="00E7431C" w:rsidRDefault="00E7431C" w:rsidP="00E7431C">
      <w:pPr>
        <w:keepLines/>
        <w:ind w:left="-284"/>
        <w:rPr>
          <w:rFonts w:asciiTheme="minorHAnsi" w:eastAsia="Times New Roman" w:hAnsiTheme="minorHAnsi" w:cstheme="minorHAnsi"/>
          <w:sz w:val="18"/>
          <w:szCs w:val="18"/>
        </w:rPr>
      </w:pPr>
    </w:p>
    <w:p w14:paraId="08B24104" w14:textId="77777777" w:rsidR="00E7431C" w:rsidRPr="00E53926" w:rsidRDefault="00E7431C" w:rsidP="00E7431C">
      <w:pPr>
        <w:keepNext/>
        <w:keepLines/>
        <w:numPr>
          <w:ilvl w:val="0"/>
          <w:numId w:val="1"/>
        </w:numPr>
        <w:ind w:left="-284"/>
        <w:rPr>
          <w:rFonts w:asciiTheme="minorHAnsi" w:hAnsiTheme="minorHAnsi" w:cstheme="minorHAnsi"/>
          <w:b/>
          <w:sz w:val="24"/>
          <w:szCs w:val="24"/>
        </w:rPr>
      </w:pPr>
      <w:r w:rsidRPr="00E53926">
        <w:rPr>
          <w:rFonts w:asciiTheme="minorHAnsi" w:hAnsiTheme="minorHAnsi" w:cstheme="minorHAnsi"/>
          <w:b/>
          <w:smallCaps/>
          <w:sz w:val="24"/>
          <w:szCs w:val="24"/>
          <w:u w:val="single"/>
        </w:rPr>
        <w:t>Consultation du Règlement</w:t>
      </w:r>
    </w:p>
    <w:p w14:paraId="3974DDCB" w14:textId="77777777" w:rsidR="00E7431C" w:rsidRPr="00E7431C" w:rsidRDefault="00E7431C" w:rsidP="00E7431C">
      <w:pPr>
        <w:keepNext/>
        <w:keepLines/>
        <w:ind w:left="-284"/>
        <w:rPr>
          <w:rFonts w:asciiTheme="minorHAnsi" w:hAnsiTheme="minorHAnsi" w:cstheme="minorHAnsi"/>
          <w:b/>
          <w:sz w:val="18"/>
          <w:szCs w:val="18"/>
          <w:u w:val="single"/>
        </w:rPr>
      </w:pPr>
    </w:p>
    <w:p w14:paraId="536D7615" w14:textId="577D8D77" w:rsidR="00E7431C" w:rsidRPr="00E53926" w:rsidRDefault="00E7431C" w:rsidP="00E7431C">
      <w:pPr>
        <w:keepLines/>
        <w:ind w:left="-284"/>
        <w:rPr>
          <w:rFonts w:asciiTheme="minorHAnsi" w:hAnsiTheme="minorHAnsi" w:cstheme="minorHAnsi"/>
          <w:iCs/>
          <w:sz w:val="20"/>
          <w:szCs w:val="20"/>
        </w:rPr>
      </w:pPr>
      <w:r w:rsidRPr="00E53926">
        <w:rPr>
          <w:rFonts w:asciiTheme="minorHAnsi" w:hAnsiTheme="minorHAnsi" w:cstheme="minorHAnsi"/>
          <w:sz w:val="20"/>
          <w:szCs w:val="20"/>
        </w:rPr>
        <w:t xml:space="preserve">Le Règlement et, le cas échéant, ses avenants, seront accessibles gratuitement auprès </w:t>
      </w:r>
      <w:r w:rsidR="00E53926">
        <w:rPr>
          <w:rFonts w:asciiTheme="minorHAnsi" w:hAnsiTheme="minorHAnsi" w:cstheme="minorHAnsi"/>
          <w:sz w:val="20"/>
          <w:szCs w:val="20"/>
        </w:rPr>
        <w:t>du</w:t>
      </w:r>
      <w:r w:rsidRPr="00E53926">
        <w:rPr>
          <w:rFonts w:asciiTheme="minorHAnsi" w:eastAsia="Times New Roman" w:hAnsiTheme="minorHAnsi" w:cstheme="minorHAnsi"/>
          <w:color w:val="000000"/>
          <w:sz w:val="20"/>
          <w:szCs w:val="20"/>
        </w:rPr>
        <w:t xml:space="preserve"> représentant de la Business Line Réseaux </w:t>
      </w:r>
      <w:r w:rsidR="00E53926">
        <w:rPr>
          <w:rFonts w:asciiTheme="minorHAnsi" w:eastAsia="Times New Roman" w:hAnsiTheme="minorHAnsi" w:cstheme="minorHAnsi"/>
          <w:color w:val="000000"/>
          <w:sz w:val="20"/>
          <w:szCs w:val="20"/>
        </w:rPr>
        <w:t>BPCE</w:t>
      </w:r>
      <w:r w:rsidRPr="00E53926">
        <w:rPr>
          <w:rFonts w:asciiTheme="minorHAnsi" w:eastAsia="Times New Roman" w:hAnsiTheme="minorHAnsi" w:cstheme="minorHAnsi"/>
          <w:color w:val="000000"/>
          <w:sz w:val="20"/>
          <w:szCs w:val="20"/>
        </w:rPr>
        <w:t xml:space="preserve"> Payment</w:t>
      </w:r>
      <w:r w:rsidR="00E53926">
        <w:rPr>
          <w:rFonts w:asciiTheme="minorHAnsi" w:eastAsia="Times New Roman" w:hAnsiTheme="minorHAnsi" w:cstheme="minorHAnsi"/>
          <w:color w:val="000000"/>
          <w:sz w:val="20"/>
          <w:szCs w:val="20"/>
        </w:rPr>
        <w:t xml:space="preserve"> Service</w:t>
      </w:r>
      <w:r w:rsidRPr="00E53926">
        <w:rPr>
          <w:rFonts w:asciiTheme="minorHAnsi" w:eastAsia="Times New Roman" w:hAnsiTheme="minorHAnsi" w:cstheme="minorHAnsi"/>
          <w:color w:val="000000"/>
          <w:sz w:val="20"/>
          <w:szCs w:val="20"/>
        </w:rPr>
        <w:t xml:space="preserve">s (Délégué Commercial </w:t>
      </w:r>
      <w:r w:rsidR="00E53926">
        <w:rPr>
          <w:rFonts w:asciiTheme="minorHAnsi" w:eastAsia="Times New Roman" w:hAnsiTheme="minorHAnsi" w:cstheme="minorHAnsi"/>
          <w:color w:val="000000"/>
          <w:sz w:val="20"/>
          <w:szCs w:val="20"/>
        </w:rPr>
        <w:t>CEGEE</w:t>
      </w:r>
      <w:r w:rsidRPr="00E53926">
        <w:rPr>
          <w:rFonts w:asciiTheme="minorHAnsi" w:eastAsia="Times New Roman" w:hAnsiTheme="minorHAnsi" w:cstheme="minorHAnsi"/>
          <w:color w:val="000000"/>
          <w:sz w:val="20"/>
          <w:szCs w:val="20"/>
        </w:rPr>
        <w:t xml:space="preserve">) : </w:t>
      </w:r>
      <w:r w:rsidR="00E53926">
        <w:rPr>
          <w:rFonts w:asciiTheme="minorHAnsi" w:eastAsia="Times New Roman" w:hAnsiTheme="minorHAnsi" w:cstheme="minorHAnsi"/>
          <w:color w:val="000000"/>
          <w:sz w:val="20"/>
          <w:szCs w:val="20"/>
        </w:rPr>
        <w:t>BPCE</w:t>
      </w:r>
      <w:r w:rsidRPr="00E53926">
        <w:rPr>
          <w:rFonts w:asciiTheme="minorHAnsi" w:eastAsia="Times New Roman" w:hAnsiTheme="minorHAnsi" w:cstheme="minorHAnsi"/>
          <w:color w:val="000000"/>
          <w:sz w:val="20"/>
          <w:szCs w:val="20"/>
        </w:rPr>
        <w:t xml:space="preserve"> Payment</w:t>
      </w:r>
      <w:r w:rsidR="00E53926">
        <w:rPr>
          <w:rFonts w:asciiTheme="minorHAnsi" w:eastAsia="Times New Roman" w:hAnsiTheme="minorHAnsi" w:cstheme="minorHAnsi"/>
          <w:color w:val="000000"/>
          <w:sz w:val="20"/>
          <w:szCs w:val="20"/>
        </w:rPr>
        <w:t xml:space="preserve"> Service</w:t>
      </w:r>
      <w:r w:rsidRPr="00E53926">
        <w:rPr>
          <w:rFonts w:asciiTheme="minorHAnsi" w:eastAsia="Times New Roman" w:hAnsiTheme="minorHAnsi" w:cstheme="minorHAnsi"/>
          <w:color w:val="000000"/>
          <w:sz w:val="20"/>
          <w:szCs w:val="20"/>
        </w:rPr>
        <w:t xml:space="preserve">s </w:t>
      </w:r>
      <w:r w:rsidR="00E53926">
        <w:rPr>
          <w:rFonts w:asciiTheme="minorHAnsi" w:eastAsia="Times New Roman" w:hAnsiTheme="minorHAnsi" w:cstheme="minorHAnsi"/>
          <w:color w:val="000000"/>
          <w:sz w:val="20"/>
          <w:szCs w:val="20"/>
        </w:rPr>
        <w:t>–</w:t>
      </w:r>
      <w:r w:rsidRPr="00E53926">
        <w:rPr>
          <w:rFonts w:asciiTheme="minorHAnsi" w:eastAsia="Times New Roman" w:hAnsiTheme="minorHAnsi" w:cstheme="minorHAnsi"/>
          <w:color w:val="000000"/>
          <w:sz w:val="20"/>
          <w:szCs w:val="20"/>
        </w:rPr>
        <w:t xml:space="preserve"> </w:t>
      </w:r>
      <w:r w:rsidR="00E53926">
        <w:rPr>
          <w:rFonts w:asciiTheme="minorHAnsi" w:eastAsia="Times New Roman" w:hAnsiTheme="minorHAnsi" w:cstheme="minorHAnsi"/>
          <w:color w:val="000000"/>
          <w:sz w:val="20"/>
          <w:szCs w:val="20"/>
        </w:rPr>
        <w:t>Julien SANCHIS</w:t>
      </w:r>
      <w:r w:rsidRPr="00E53926">
        <w:rPr>
          <w:rFonts w:asciiTheme="minorHAnsi" w:eastAsia="Times New Roman" w:hAnsiTheme="minorHAnsi" w:cstheme="minorHAnsi"/>
          <w:color w:val="000000"/>
          <w:sz w:val="20"/>
          <w:szCs w:val="20"/>
        </w:rPr>
        <w:t xml:space="preserve"> </w:t>
      </w:r>
      <w:proofErr w:type="gramStart"/>
      <w:r w:rsidRPr="00E53926">
        <w:rPr>
          <w:rFonts w:asciiTheme="minorHAnsi" w:eastAsia="Times New Roman" w:hAnsiTheme="minorHAnsi" w:cstheme="minorHAnsi"/>
          <w:color w:val="000000"/>
          <w:sz w:val="20"/>
          <w:szCs w:val="20"/>
        </w:rPr>
        <w:t xml:space="preserve">– </w:t>
      </w:r>
      <w:r w:rsidR="00614581" w:rsidRPr="00E53926">
        <w:rPr>
          <w:rFonts w:asciiTheme="minorHAnsi" w:eastAsia="Times New Roman" w:hAnsiTheme="minorHAnsi" w:cstheme="minorHAnsi"/>
          <w:color w:val="000000"/>
          <w:sz w:val="20"/>
          <w:szCs w:val="20"/>
        </w:rPr>
        <w:t xml:space="preserve"> 5</w:t>
      </w:r>
      <w:proofErr w:type="gramEnd"/>
      <w:r w:rsidR="00614581" w:rsidRPr="00E53926">
        <w:rPr>
          <w:rFonts w:asciiTheme="minorHAnsi" w:eastAsia="Times New Roman" w:hAnsiTheme="minorHAnsi" w:cstheme="minorHAnsi"/>
          <w:color w:val="000000"/>
          <w:sz w:val="20"/>
          <w:szCs w:val="20"/>
        </w:rPr>
        <w:t xml:space="preserve"> Parvis des Droits de l’Homme – 57000 Metz</w:t>
      </w:r>
      <w:r w:rsidRPr="00E53926">
        <w:rPr>
          <w:rFonts w:asciiTheme="minorHAnsi" w:eastAsia="Times New Roman" w:hAnsiTheme="minorHAnsi" w:cstheme="minorHAnsi"/>
          <w:color w:val="000000"/>
          <w:sz w:val="20"/>
          <w:szCs w:val="20"/>
        </w:rPr>
        <w:t>,</w:t>
      </w:r>
      <w:r w:rsidRPr="00E53926">
        <w:rPr>
          <w:rFonts w:asciiTheme="minorHAnsi" w:hAnsiTheme="minorHAnsi" w:cstheme="minorHAnsi"/>
          <w:sz w:val="20"/>
          <w:szCs w:val="20"/>
        </w:rPr>
        <w:t xml:space="preserve"> pendant la durée du </w:t>
      </w:r>
      <w:r w:rsidR="007C1386">
        <w:rPr>
          <w:rFonts w:asciiTheme="minorHAnsi" w:hAnsiTheme="minorHAnsi" w:cstheme="minorHAnsi"/>
          <w:sz w:val="20"/>
          <w:szCs w:val="20"/>
        </w:rPr>
        <w:t>Challenge</w:t>
      </w:r>
      <w:r w:rsidRPr="00E53926">
        <w:rPr>
          <w:rFonts w:asciiTheme="minorHAnsi" w:hAnsiTheme="minorHAnsi" w:cstheme="minorHAnsi"/>
          <w:sz w:val="20"/>
          <w:szCs w:val="20"/>
        </w:rPr>
        <w:t xml:space="preserve">. </w:t>
      </w:r>
    </w:p>
    <w:p w14:paraId="2957EC75" w14:textId="77777777" w:rsidR="00E7431C" w:rsidRPr="00E53926" w:rsidRDefault="00E7431C" w:rsidP="00E7431C">
      <w:pPr>
        <w:keepLines/>
        <w:ind w:left="-284"/>
        <w:rPr>
          <w:rFonts w:asciiTheme="minorHAnsi" w:hAnsiTheme="minorHAnsi" w:cstheme="minorHAnsi"/>
          <w:sz w:val="20"/>
          <w:szCs w:val="20"/>
        </w:rPr>
      </w:pPr>
    </w:p>
    <w:p w14:paraId="2D16FC67" w14:textId="06A900BA" w:rsidR="00E7431C" w:rsidRPr="00E53926" w:rsidRDefault="00E7431C" w:rsidP="00E53926">
      <w:pPr>
        <w:keepLines/>
        <w:ind w:left="-284"/>
        <w:rPr>
          <w:rFonts w:asciiTheme="minorHAnsi" w:hAnsiTheme="minorHAnsi" w:cstheme="minorHAnsi"/>
          <w:sz w:val="20"/>
          <w:szCs w:val="20"/>
        </w:rPr>
      </w:pPr>
      <w:r w:rsidRPr="00E53926">
        <w:rPr>
          <w:rFonts w:asciiTheme="minorHAnsi" w:hAnsiTheme="minorHAnsi" w:cstheme="minorHAnsi"/>
          <w:sz w:val="20"/>
          <w:szCs w:val="20"/>
        </w:rPr>
        <w:t xml:space="preserve">Le Règlement peut également être adressé à toute personne qui en fait la demande à l’adresse suivante, jusqu’à un mois après la date de clôture du </w:t>
      </w:r>
      <w:r w:rsidR="007C1386">
        <w:rPr>
          <w:rFonts w:asciiTheme="minorHAnsi" w:hAnsiTheme="minorHAnsi" w:cstheme="minorHAnsi"/>
          <w:sz w:val="20"/>
          <w:szCs w:val="20"/>
        </w:rPr>
        <w:t>Challenge</w:t>
      </w:r>
      <w:r w:rsidRPr="00E53926">
        <w:rPr>
          <w:rFonts w:asciiTheme="minorHAnsi" w:hAnsiTheme="minorHAnsi" w:cstheme="minorHAnsi"/>
          <w:sz w:val="20"/>
          <w:szCs w:val="20"/>
        </w:rPr>
        <w:t xml:space="preserve"> : </w:t>
      </w:r>
      <w:hyperlink r:id="rId8" w:history="1">
        <w:r w:rsidR="009B2366" w:rsidRPr="00860560">
          <w:rPr>
            <w:rStyle w:val="Lienhypertexte"/>
            <w:rFonts w:asciiTheme="minorHAnsi" w:hAnsiTheme="minorHAnsi" w:cstheme="minorHAnsi"/>
            <w:sz w:val="20"/>
            <w:szCs w:val="20"/>
          </w:rPr>
          <w:t>julien.sanchis@bpce.fr</w:t>
        </w:r>
      </w:hyperlink>
      <w:r w:rsidR="00E53926">
        <w:rPr>
          <w:rFonts w:asciiTheme="minorHAnsi" w:hAnsiTheme="minorHAnsi" w:cstheme="minorHAnsi"/>
          <w:sz w:val="20"/>
          <w:szCs w:val="20"/>
        </w:rPr>
        <w:t>.</w:t>
      </w:r>
    </w:p>
    <w:p w14:paraId="65DDC239" w14:textId="77777777" w:rsidR="00E7431C" w:rsidRPr="00E53926" w:rsidRDefault="00E7431C" w:rsidP="00E7431C">
      <w:pPr>
        <w:keepLines/>
        <w:ind w:left="-284"/>
        <w:rPr>
          <w:rFonts w:asciiTheme="minorHAnsi" w:hAnsiTheme="minorHAnsi" w:cstheme="minorHAnsi"/>
          <w:sz w:val="20"/>
          <w:szCs w:val="20"/>
        </w:rPr>
      </w:pPr>
    </w:p>
    <w:p w14:paraId="0770F780" w14:textId="77777777" w:rsidR="00E7431C" w:rsidRPr="00E53926" w:rsidRDefault="00E7431C" w:rsidP="00E7431C">
      <w:pPr>
        <w:keepLines/>
        <w:ind w:left="-284"/>
        <w:rPr>
          <w:rFonts w:asciiTheme="minorHAnsi" w:hAnsiTheme="minorHAnsi" w:cstheme="minorHAnsi"/>
          <w:sz w:val="20"/>
          <w:szCs w:val="20"/>
        </w:rPr>
      </w:pPr>
      <w:r w:rsidRPr="00E53926">
        <w:rPr>
          <w:rFonts w:asciiTheme="minorHAnsi" w:hAnsiTheme="minorHAnsi" w:cstheme="minorHAnsi"/>
          <w:sz w:val="20"/>
          <w:szCs w:val="20"/>
        </w:rPr>
        <w:t>Les demandes incomplètes ne seront pas prises en compte. Aucune information ne sera donnée par téléphone.</w:t>
      </w:r>
    </w:p>
    <w:p w14:paraId="13D3A778" w14:textId="77777777" w:rsidR="00E7431C" w:rsidRPr="00E7431C" w:rsidRDefault="00E7431C" w:rsidP="00E7431C">
      <w:pPr>
        <w:keepLines/>
        <w:ind w:left="-284"/>
        <w:rPr>
          <w:rFonts w:asciiTheme="minorHAnsi" w:hAnsiTheme="minorHAnsi" w:cstheme="minorHAnsi"/>
          <w:sz w:val="18"/>
          <w:szCs w:val="18"/>
        </w:rPr>
      </w:pPr>
    </w:p>
    <w:p w14:paraId="39CC6263" w14:textId="0B6CF49F" w:rsidR="00E7431C" w:rsidRPr="00E53926" w:rsidRDefault="00E7431C" w:rsidP="00E7431C">
      <w:pPr>
        <w:keepNext/>
        <w:keepLines/>
        <w:numPr>
          <w:ilvl w:val="0"/>
          <w:numId w:val="1"/>
        </w:numPr>
        <w:ind w:left="-284"/>
        <w:rPr>
          <w:rFonts w:asciiTheme="minorHAnsi" w:hAnsiTheme="minorHAnsi" w:cstheme="minorHAnsi"/>
          <w:b/>
          <w:smallCaps/>
          <w:sz w:val="24"/>
          <w:szCs w:val="24"/>
          <w:u w:val="single"/>
        </w:rPr>
      </w:pPr>
      <w:r w:rsidRPr="00E53926">
        <w:rPr>
          <w:rFonts w:asciiTheme="minorHAnsi" w:hAnsiTheme="minorHAnsi" w:cstheme="minorHAnsi"/>
          <w:b/>
          <w:smallCaps/>
          <w:sz w:val="24"/>
          <w:szCs w:val="24"/>
          <w:u w:val="single"/>
        </w:rPr>
        <w:lastRenderedPageBreak/>
        <w:t>Données personnelles</w:t>
      </w:r>
      <w:r w:rsidR="00250426">
        <w:rPr>
          <w:rFonts w:asciiTheme="minorHAnsi" w:hAnsiTheme="minorHAnsi" w:cstheme="minorHAnsi"/>
          <w:b/>
          <w:smallCaps/>
          <w:sz w:val="24"/>
          <w:szCs w:val="24"/>
          <w:u w:val="single"/>
        </w:rPr>
        <w:t xml:space="preserve"> – BPCE Payment Services</w:t>
      </w:r>
    </w:p>
    <w:p w14:paraId="70E747DA" w14:textId="77777777" w:rsidR="00E7431C" w:rsidRPr="00E7431C" w:rsidRDefault="00E7431C" w:rsidP="00E7431C">
      <w:pPr>
        <w:keepNext/>
        <w:keepLines/>
        <w:ind w:left="-284"/>
        <w:rPr>
          <w:rFonts w:asciiTheme="minorHAnsi" w:hAnsiTheme="minorHAnsi" w:cstheme="minorHAnsi"/>
          <w:sz w:val="18"/>
          <w:szCs w:val="18"/>
        </w:rPr>
      </w:pPr>
    </w:p>
    <w:p w14:paraId="73BC78DE" w14:textId="7BB42308" w:rsidR="00E7431C" w:rsidRDefault="00E7431C" w:rsidP="00E7431C">
      <w:pPr>
        <w:keepNext/>
        <w:keepLines/>
        <w:ind w:left="-284"/>
        <w:rPr>
          <w:rFonts w:asciiTheme="minorHAnsi" w:hAnsiTheme="minorHAnsi" w:cstheme="minorHAnsi"/>
          <w:sz w:val="20"/>
          <w:szCs w:val="20"/>
        </w:rPr>
      </w:pPr>
      <w:r w:rsidRPr="00E53926">
        <w:rPr>
          <w:rFonts w:asciiTheme="minorHAnsi" w:hAnsiTheme="minorHAnsi" w:cstheme="minorHAnsi"/>
          <w:sz w:val="20"/>
          <w:szCs w:val="20"/>
        </w:rPr>
        <w:t xml:space="preserve">Dans le cadre de la participation au </w:t>
      </w:r>
      <w:r w:rsidR="007C1386">
        <w:rPr>
          <w:rFonts w:asciiTheme="minorHAnsi" w:hAnsiTheme="minorHAnsi" w:cstheme="minorHAnsi"/>
          <w:sz w:val="20"/>
          <w:szCs w:val="20"/>
        </w:rPr>
        <w:t>Challenge</w:t>
      </w:r>
      <w:r w:rsidRPr="00E53926">
        <w:rPr>
          <w:rFonts w:asciiTheme="minorHAnsi" w:hAnsiTheme="minorHAnsi" w:cstheme="minorHAnsi"/>
          <w:sz w:val="20"/>
          <w:szCs w:val="20"/>
        </w:rPr>
        <w:t xml:space="preserve">, </w:t>
      </w:r>
      <w:r w:rsidR="00250426">
        <w:rPr>
          <w:rFonts w:asciiTheme="minorHAnsi" w:hAnsiTheme="minorHAnsi" w:cstheme="minorHAnsi"/>
          <w:sz w:val="20"/>
          <w:szCs w:val="20"/>
        </w:rPr>
        <w:t>BPCE Payment Services</w:t>
      </w:r>
      <w:r w:rsidR="00250426" w:rsidRPr="00E53926">
        <w:rPr>
          <w:rFonts w:asciiTheme="minorHAnsi" w:hAnsiTheme="minorHAnsi" w:cstheme="minorHAnsi"/>
          <w:sz w:val="20"/>
          <w:szCs w:val="20"/>
        </w:rPr>
        <w:t xml:space="preserve"> </w:t>
      </w:r>
      <w:r w:rsidRPr="00E53926">
        <w:rPr>
          <w:rFonts w:asciiTheme="minorHAnsi" w:hAnsiTheme="minorHAnsi" w:cstheme="minorHAnsi"/>
          <w:sz w:val="20"/>
          <w:szCs w:val="20"/>
        </w:rPr>
        <w:t>recueille des données à caractère personnel (« </w:t>
      </w:r>
      <w:r w:rsidRPr="00E53926">
        <w:rPr>
          <w:rFonts w:asciiTheme="minorHAnsi" w:hAnsiTheme="minorHAnsi" w:cstheme="minorHAnsi"/>
          <w:b/>
          <w:bCs/>
          <w:sz w:val="20"/>
          <w:szCs w:val="20"/>
        </w:rPr>
        <w:t>Données Personnelles</w:t>
      </w:r>
      <w:r w:rsidRPr="00E53926">
        <w:rPr>
          <w:rFonts w:asciiTheme="minorHAnsi" w:hAnsiTheme="minorHAnsi" w:cstheme="minorHAnsi"/>
          <w:sz w:val="20"/>
          <w:szCs w:val="20"/>
        </w:rPr>
        <w:t> ») concernant les Participants. À défaut, la participation des Participants ne pourra pas être prise en compte. L’Organisateur met en œuvre des mesures techniques et organisationnelles appropriées pour s’assurer que les traitements de Données Personnelles sont effectués conformément à la législation applicable.</w:t>
      </w:r>
    </w:p>
    <w:p w14:paraId="4C3CFB3E" w14:textId="48B0E6A9" w:rsidR="006D6F65" w:rsidRPr="00E53926" w:rsidRDefault="006D6F65" w:rsidP="00E7431C">
      <w:pPr>
        <w:keepNext/>
        <w:keepLines/>
        <w:ind w:left="-284"/>
        <w:rPr>
          <w:rFonts w:asciiTheme="minorHAnsi" w:hAnsiTheme="minorHAnsi" w:cstheme="minorHAnsi"/>
          <w:sz w:val="20"/>
          <w:szCs w:val="20"/>
        </w:rPr>
      </w:pPr>
      <w:r>
        <w:rPr>
          <w:rFonts w:asciiTheme="minorHAnsi" w:hAnsiTheme="minorHAnsi" w:cstheme="minorHAnsi"/>
          <w:sz w:val="20"/>
          <w:szCs w:val="20"/>
        </w:rPr>
        <w:t>Les données Personnelles transmises dans le cadre du Challenge entre Organisateurs sont transmises par la Caisse d’Epargne Grand Est Europe à BPCE Payment Services.</w:t>
      </w:r>
    </w:p>
    <w:p w14:paraId="2075D476" w14:textId="77777777" w:rsidR="00E7431C" w:rsidRPr="00E53926" w:rsidRDefault="00E7431C" w:rsidP="00E7431C">
      <w:pPr>
        <w:keepNext/>
        <w:keepLines/>
        <w:ind w:left="-284"/>
        <w:rPr>
          <w:rFonts w:asciiTheme="minorHAnsi" w:hAnsiTheme="minorHAnsi" w:cstheme="minorHAnsi"/>
          <w:sz w:val="20"/>
          <w:szCs w:val="20"/>
        </w:rPr>
      </w:pPr>
    </w:p>
    <w:p w14:paraId="6364776D" w14:textId="3305463D" w:rsidR="00E7431C" w:rsidRDefault="00E7431C" w:rsidP="00E7431C">
      <w:pPr>
        <w:keepNext/>
        <w:keepLines/>
        <w:ind w:left="-284"/>
        <w:rPr>
          <w:rFonts w:asciiTheme="minorHAnsi" w:hAnsiTheme="minorHAnsi" w:cstheme="minorHAnsi"/>
          <w:bCs/>
          <w:sz w:val="20"/>
          <w:szCs w:val="20"/>
        </w:rPr>
      </w:pPr>
      <w:r w:rsidRPr="00E53926">
        <w:rPr>
          <w:rFonts w:asciiTheme="minorHAnsi" w:hAnsiTheme="minorHAnsi" w:cstheme="minorHAnsi"/>
          <w:b/>
          <w:sz w:val="20"/>
          <w:szCs w:val="20"/>
        </w:rPr>
        <w:t xml:space="preserve">Nature des Données Personnelles </w:t>
      </w:r>
      <w:r w:rsidRPr="00E53926">
        <w:rPr>
          <w:rFonts w:asciiTheme="minorHAnsi" w:hAnsiTheme="minorHAnsi" w:cstheme="minorHAnsi"/>
          <w:bCs/>
          <w:sz w:val="20"/>
          <w:szCs w:val="20"/>
        </w:rPr>
        <w:t xml:space="preserve">: Nom, prénom, poste, affectation au sein de la </w:t>
      </w:r>
      <w:r w:rsidR="00E53926">
        <w:rPr>
          <w:rFonts w:asciiTheme="minorHAnsi" w:hAnsiTheme="minorHAnsi" w:cstheme="minorHAnsi"/>
          <w:bCs/>
          <w:sz w:val="20"/>
          <w:szCs w:val="20"/>
        </w:rPr>
        <w:t>CEGEE</w:t>
      </w:r>
      <w:r w:rsidRPr="00E53926">
        <w:rPr>
          <w:rFonts w:asciiTheme="minorHAnsi" w:hAnsiTheme="minorHAnsi" w:cstheme="minorHAnsi"/>
          <w:bCs/>
          <w:sz w:val="20"/>
          <w:szCs w:val="20"/>
        </w:rPr>
        <w:t>, adresse électronique professionnelle.</w:t>
      </w:r>
    </w:p>
    <w:p w14:paraId="6C64513F" w14:textId="5F8DDBD7" w:rsidR="00704335" w:rsidRDefault="00704335" w:rsidP="00E7431C">
      <w:pPr>
        <w:keepNext/>
        <w:keepLines/>
        <w:ind w:left="-284"/>
        <w:rPr>
          <w:rFonts w:asciiTheme="minorHAnsi" w:hAnsiTheme="minorHAnsi" w:cstheme="minorHAnsi"/>
          <w:b/>
          <w:sz w:val="20"/>
          <w:szCs w:val="20"/>
        </w:rPr>
      </w:pPr>
    </w:p>
    <w:p w14:paraId="6037ADFB" w14:textId="6DA1CB91" w:rsidR="00704335" w:rsidRPr="00E53926" w:rsidRDefault="00704335" w:rsidP="00E7431C">
      <w:pPr>
        <w:keepNext/>
        <w:keepLines/>
        <w:ind w:left="-284"/>
        <w:rPr>
          <w:rFonts w:asciiTheme="minorHAnsi" w:hAnsiTheme="minorHAnsi" w:cstheme="minorHAnsi"/>
          <w:b/>
          <w:sz w:val="20"/>
          <w:szCs w:val="20"/>
        </w:rPr>
      </w:pPr>
      <w:r>
        <w:rPr>
          <w:rFonts w:asciiTheme="minorHAnsi" w:hAnsiTheme="minorHAnsi" w:cstheme="minorHAnsi"/>
          <w:b/>
          <w:sz w:val="20"/>
          <w:szCs w:val="20"/>
        </w:rPr>
        <w:t xml:space="preserve">Fondement juridique : </w:t>
      </w:r>
      <w:r w:rsidRPr="00205ECD">
        <w:rPr>
          <w:rFonts w:asciiTheme="minorHAnsi" w:hAnsiTheme="minorHAnsi" w:cstheme="minorHAnsi"/>
          <w:bCs/>
          <w:sz w:val="20"/>
          <w:szCs w:val="20"/>
        </w:rPr>
        <w:t>Intérêt légitime</w:t>
      </w:r>
    </w:p>
    <w:p w14:paraId="20467228" w14:textId="77777777" w:rsidR="00E7431C" w:rsidRPr="00E53926" w:rsidRDefault="00E7431C" w:rsidP="00E7431C">
      <w:pPr>
        <w:keepNext/>
        <w:keepLines/>
        <w:ind w:left="-284"/>
        <w:rPr>
          <w:rFonts w:asciiTheme="minorHAnsi" w:hAnsiTheme="minorHAnsi" w:cstheme="minorHAnsi"/>
          <w:b/>
          <w:sz w:val="20"/>
          <w:szCs w:val="20"/>
        </w:rPr>
      </w:pPr>
    </w:p>
    <w:p w14:paraId="49962F0A" w14:textId="458DCBDE" w:rsidR="00E7431C" w:rsidRPr="00E53926" w:rsidRDefault="00E7431C" w:rsidP="00E7431C">
      <w:pPr>
        <w:keepNext/>
        <w:keepLines/>
        <w:ind w:left="-284"/>
        <w:rPr>
          <w:rFonts w:asciiTheme="minorHAnsi" w:hAnsiTheme="minorHAnsi" w:cstheme="minorHAnsi"/>
          <w:sz w:val="20"/>
          <w:szCs w:val="20"/>
        </w:rPr>
      </w:pPr>
      <w:r w:rsidRPr="00E53926">
        <w:rPr>
          <w:rFonts w:asciiTheme="minorHAnsi" w:hAnsiTheme="minorHAnsi" w:cstheme="minorHAnsi"/>
          <w:b/>
          <w:sz w:val="20"/>
          <w:szCs w:val="20"/>
        </w:rPr>
        <w:t xml:space="preserve">Finalités du traitement des Données Personnelles </w:t>
      </w:r>
      <w:r w:rsidRPr="00E53926">
        <w:rPr>
          <w:rFonts w:asciiTheme="minorHAnsi" w:hAnsiTheme="minorHAnsi" w:cstheme="minorHAnsi"/>
          <w:bCs/>
          <w:sz w:val="20"/>
          <w:szCs w:val="20"/>
        </w:rPr>
        <w:t xml:space="preserve">: </w:t>
      </w:r>
      <w:r w:rsidRPr="00E53926">
        <w:rPr>
          <w:rFonts w:asciiTheme="minorHAnsi" w:hAnsiTheme="minorHAnsi" w:cstheme="minorHAnsi"/>
          <w:bCs/>
          <w:color w:val="000000"/>
          <w:sz w:val="20"/>
          <w:szCs w:val="20"/>
        </w:rPr>
        <w:t>g</w:t>
      </w:r>
      <w:r w:rsidRPr="00E53926">
        <w:rPr>
          <w:rFonts w:asciiTheme="minorHAnsi" w:hAnsiTheme="minorHAnsi" w:cstheme="minorHAnsi"/>
          <w:color w:val="000000"/>
          <w:sz w:val="20"/>
          <w:szCs w:val="20"/>
        </w:rPr>
        <w:t xml:space="preserve">estion de la participation au </w:t>
      </w:r>
      <w:r w:rsidR="007C1386">
        <w:rPr>
          <w:rFonts w:asciiTheme="minorHAnsi" w:hAnsiTheme="minorHAnsi" w:cstheme="minorHAnsi"/>
          <w:color w:val="000000"/>
          <w:sz w:val="20"/>
          <w:szCs w:val="20"/>
        </w:rPr>
        <w:t>Challenge</w:t>
      </w:r>
      <w:r w:rsidRPr="00E53926">
        <w:rPr>
          <w:rFonts w:asciiTheme="minorHAnsi" w:hAnsiTheme="minorHAnsi" w:cstheme="minorHAnsi"/>
          <w:color w:val="000000"/>
          <w:sz w:val="20"/>
          <w:szCs w:val="20"/>
        </w:rPr>
        <w:t xml:space="preserve"> « </w:t>
      </w:r>
      <w:r w:rsidRPr="00E53926">
        <w:rPr>
          <w:rFonts w:asciiTheme="minorHAnsi" w:hAnsiTheme="minorHAnsi" w:cstheme="minorHAnsi"/>
          <w:b/>
          <w:sz w:val="20"/>
          <w:szCs w:val="20"/>
        </w:rPr>
        <w:t>Tous Prescripteurs de solutions monétiques</w:t>
      </w:r>
      <w:r w:rsidR="00E53926">
        <w:rPr>
          <w:rFonts w:asciiTheme="minorHAnsi" w:hAnsiTheme="minorHAnsi" w:cstheme="minorHAnsi"/>
          <w:b/>
          <w:sz w:val="20"/>
          <w:szCs w:val="20"/>
        </w:rPr>
        <w:t xml:space="preserve"> et avantages RH</w:t>
      </w:r>
      <w:r w:rsidR="00E53926" w:rsidRPr="00E53926">
        <w:rPr>
          <w:rFonts w:asciiTheme="minorHAnsi" w:hAnsiTheme="minorHAnsi" w:cstheme="minorHAnsi"/>
          <w:color w:val="000000"/>
          <w:sz w:val="20"/>
          <w:szCs w:val="20"/>
        </w:rPr>
        <w:t xml:space="preserve"> »</w:t>
      </w:r>
      <w:r w:rsidRPr="00E53926">
        <w:rPr>
          <w:rFonts w:asciiTheme="minorHAnsi" w:hAnsiTheme="minorHAnsi" w:cstheme="minorHAnsi"/>
          <w:color w:val="000000"/>
          <w:sz w:val="20"/>
          <w:szCs w:val="20"/>
        </w:rPr>
        <w:t xml:space="preserve"> 202</w:t>
      </w:r>
      <w:r w:rsidR="009B2366">
        <w:rPr>
          <w:rFonts w:asciiTheme="minorHAnsi" w:hAnsiTheme="minorHAnsi" w:cstheme="minorHAnsi"/>
          <w:color w:val="000000"/>
          <w:sz w:val="20"/>
          <w:szCs w:val="20"/>
        </w:rPr>
        <w:t>3</w:t>
      </w:r>
      <w:r w:rsidRPr="00E53926">
        <w:rPr>
          <w:rFonts w:asciiTheme="minorHAnsi" w:hAnsiTheme="minorHAnsi" w:cstheme="minorHAnsi"/>
          <w:color w:val="000000"/>
          <w:sz w:val="20"/>
          <w:szCs w:val="20"/>
        </w:rPr>
        <w:t xml:space="preserve">, remise des dotations, contrôle de la conformité. </w:t>
      </w:r>
    </w:p>
    <w:p w14:paraId="2197698D" w14:textId="77777777" w:rsidR="00E7431C" w:rsidRPr="00E53926" w:rsidRDefault="00E7431C" w:rsidP="00E7431C">
      <w:pPr>
        <w:keepNext/>
        <w:keepLines/>
        <w:ind w:left="-284"/>
        <w:rPr>
          <w:rFonts w:asciiTheme="minorHAnsi" w:hAnsiTheme="minorHAnsi" w:cstheme="minorHAnsi"/>
          <w:sz w:val="20"/>
          <w:szCs w:val="20"/>
        </w:rPr>
      </w:pPr>
    </w:p>
    <w:p w14:paraId="48B914AC" w14:textId="545CF278" w:rsidR="00E7431C" w:rsidRPr="00E53926" w:rsidRDefault="00D77435" w:rsidP="00E7431C">
      <w:pPr>
        <w:keepNext/>
        <w:keepLines/>
        <w:ind w:left="-284"/>
        <w:rPr>
          <w:rFonts w:asciiTheme="minorHAnsi" w:hAnsiTheme="minorHAnsi" w:cstheme="minorHAnsi"/>
          <w:b/>
          <w:sz w:val="20"/>
          <w:szCs w:val="20"/>
        </w:rPr>
      </w:pPr>
      <w:r>
        <w:rPr>
          <w:rFonts w:asciiTheme="minorHAnsi" w:hAnsiTheme="minorHAnsi" w:cstheme="minorHAnsi"/>
          <w:b/>
          <w:sz w:val="20"/>
          <w:szCs w:val="20"/>
        </w:rPr>
        <w:t>R</w:t>
      </w:r>
      <w:r w:rsidR="00E7431C" w:rsidRPr="00E53926">
        <w:rPr>
          <w:rFonts w:asciiTheme="minorHAnsi" w:hAnsiTheme="minorHAnsi" w:cstheme="minorHAnsi"/>
          <w:b/>
          <w:sz w:val="20"/>
          <w:szCs w:val="20"/>
        </w:rPr>
        <w:t>esponsable(s) de traitement</w:t>
      </w:r>
      <w:r w:rsidR="00E7431C" w:rsidRPr="00E53926">
        <w:rPr>
          <w:rFonts w:asciiTheme="minorHAnsi" w:hAnsiTheme="minorHAnsi" w:cstheme="minorHAnsi"/>
          <w:color w:val="000000"/>
          <w:sz w:val="20"/>
          <w:szCs w:val="20"/>
        </w:rPr>
        <w:t xml:space="preserve"> </w:t>
      </w:r>
      <w:r w:rsidR="00E7431C" w:rsidRPr="00E53926">
        <w:rPr>
          <w:rFonts w:asciiTheme="minorHAnsi" w:hAnsiTheme="minorHAnsi" w:cstheme="minorHAnsi"/>
          <w:bCs/>
          <w:sz w:val="20"/>
          <w:szCs w:val="20"/>
        </w:rPr>
        <w:t xml:space="preserve">: </w:t>
      </w:r>
      <w:r w:rsidR="00250426">
        <w:rPr>
          <w:rFonts w:asciiTheme="minorHAnsi" w:hAnsiTheme="minorHAnsi" w:cstheme="minorHAnsi"/>
          <w:bCs/>
          <w:sz w:val="20"/>
          <w:szCs w:val="20"/>
        </w:rPr>
        <w:t>BPCE Payment Services</w:t>
      </w:r>
      <w:r w:rsidR="00250426" w:rsidRPr="00E53926">
        <w:rPr>
          <w:rFonts w:asciiTheme="minorHAnsi" w:hAnsiTheme="minorHAnsi" w:cstheme="minorHAnsi"/>
          <w:sz w:val="20"/>
          <w:szCs w:val="20"/>
        </w:rPr>
        <w:t xml:space="preserve"> </w:t>
      </w:r>
    </w:p>
    <w:p w14:paraId="7F5AEB23" w14:textId="77777777" w:rsidR="00E7431C" w:rsidRPr="00E53926" w:rsidRDefault="00E7431C" w:rsidP="00E7431C">
      <w:pPr>
        <w:keepNext/>
        <w:keepLines/>
        <w:ind w:left="-284"/>
        <w:rPr>
          <w:rFonts w:asciiTheme="minorHAnsi" w:hAnsiTheme="minorHAnsi" w:cstheme="minorHAnsi"/>
          <w:b/>
          <w:sz w:val="20"/>
          <w:szCs w:val="20"/>
        </w:rPr>
      </w:pPr>
    </w:p>
    <w:p w14:paraId="5DFBAA0E" w14:textId="0CCECAD3" w:rsidR="00E7431C" w:rsidRPr="00E53926" w:rsidRDefault="00E7431C" w:rsidP="00E7431C">
      <w:pPr>
        <w:keepNext/>
        <w:keepLines/>
        <w:ind w:left="-284"/>
        <w:rPr>
          <w:rFonts w:asciiTheme="minorHAnsi" w:hAnsiTheme="minorHAnsi" w:cstheme="minorHAnsi"/>
          <w:sz w:val="20"/>
          <w:szCs w:val="20"/>
        </w:rPr>
      </w:pPr>
      <w:r w:rsidRPr="00E53926">
        <w:rPr>
          <w:rFonts w:asciiTheme="minorHAnsi" w:hAnsiTheme="minorHAnsi" w:cstheme="minorHAnsi"/>
          <w:b/>
          <w:bCs/>
          <w:sz w:val="20"/>
          <w:szCs w:val="20"/>
        </w:rPr>
        <w:t xml:space="preserve">Durée de conservation </w:t>
      </w:r>
      <w:r w:rsidRPr="00E53926">
        <w:rPr>
          <w:rFonts w:asciiTheme="minorHAnsi" w:hAnsiTheme="minorHAnsi" w:cstheme="minorHAnsi"/>
          <w:sz w:val="20"/>
          <w:szCs w:val="20"/>
        </w:rPr>
        <w:t xml:space="preserve">: 6 mois à l’issue du </w:t>
      </w:r>
      <w:r w:rsidR="007C1386">
        <w:rPr>
          <w:rFonts w:asciiTheme="minorHAnsi" w:hAnsiTheme="minorHAnsi" w:cstheme="minorHAnsi"/>
          <w:sz w:val="20"/>
          <w:szCs w:val="20"/>
        </w:rPr>
        <w:t>Challenge</w:t>
      </w:r>
      <w:r w:rsidRPr="00E53926">
        <w:rPr>
          <w:rFonts w:asciiTheme="minorHAnsi" w:hAnsiTheme="minorHAnsi" w:cstheme="minorHAnsi"/>
          <w:sz w:val="20"/>
          <w:szCs w:val="20"/>
        </w:rPr>
        <w:t>.</w:t>
      </w:r>
    </w:p>
    <w:p w14:paraId="1AB7BD2B" w14:textId="77777777" w:rsidR="00E7431C" w:rsidRPr="00E53926" w:rsidRDefault="00E7431C" w:rsidP="00E7431C">
      <w:pPr>
        <w:keepNext/>
        <w:keepLines/>
        <w:ind w:left="-284"/>
        <w:rPr>
          <w:rFonts w:asciiTheme="minorHAnsi" w:hAnsiTheme="minorHAnsi" w:cstheme="minorHAnsi"/>
          <w:sz w:val="20"/>
          <w:szCs w:val="20"/>
        </w:rPr>
      </w:pPr>
    </w:p>
    <w:p w14:paraId="15E0EB8C" w14:textId="77777777" w:rsidR="00E7431C" w:rsidRPr="00E53926" w:rsidRDefault="00E7431C" w:rsidP="00E7431C">
      <w:pPr>
        <w:keepLines/>
        <w:ind w:left="-284"/>
        <w:rPr>
          <w:rFonts w:asciiTheme="minorHAnsi" w:hAnsiTheme="minorHAnsi" w:cstheme="minorHAnsi"/>
          <w:b/>
          <w:sz w:val="20"/>
          <w:szCs w:val="20"/>
        </w:rPr>
      </w:pPr>
      <w:r w:rsidRPr="00E53926">
        <w:rPr>
          <w:rFonts w:asciiTheme="minorHAnsi" w:hAnsiTheme="minorHAnsi" w:cstheme="minorHAnsi"/>
          <w:b/>
          <w:sz w:val="20"/>
          <w:szCs w:val="20"/>
        </w:rPr>
        <w:t xml:space="preserve">Exercice des droits : </w:t>
      </w:r>
      <w:r w:rsidRPr="00E53926">
        <w:rPr>
          <w:rFonts w:asciiTheme="minorHAnsi" w:hAnsiTheme="minorHAnsi" w:cstheme="minorHAnsi"/>
          <w:sz w:val="20"/>
          <w:szCs w:val="20"/>
        </w:rPr>
        <w:t>Les Participants bénéficient d’un droit d’accès à leurs Données Personnelles. Dans les conditions prévues par la loi, les Participants peuvent également demander une limitation du traitement, la rectification ou l’effacement de leurs Données Personnelles, retirer leur consentement au traitement de leurs Données Personnelles, demander leur portabilité ou communiquer des directives sur leur sort en cas de décès.</w:t>
      </w:r>
    </w:p>
    <w:p w14:paraId="70B913ED" w14:textId="77777777" w:rsidR="00E7431C" w:rsidRPr="00E53926" w:rsidRDefault="00E7431C" w:rsidP="00E7431C">
      <w:pPr>
        <w:keepLines/>
        <w:ind w:left="-284"/>
        <w:rPr>
          <w:rFonts w:asciiTheme="minorHAnsi" w:hAnsiTheme="minorHAnsi" w:cstheme="minorHAnsi"/>
          <w:sz w:val="20"/>
          <w:szCs w:val="20"/>
        </w:rPr>
      </w:pPr>
    </w:p>
    <w:p w14:paraId="073E628A" w14:textId="77777777" w:rsidR="00E7431C" w:rsidRPr="00E53926" w:rsidRDefault="00E7431C" w:rsidP="00E7431C">
      <w:pPr>
        <w:keepLines/>
        <w:ind w:left="-284"/>
        <w:rPr>
          <w:rFonts w:asciiTheme="minorHAnsi" w:hAnsiTheme="minorHAnsi" w:cstheme="minorHAnsi"/>
          <w:sz w:val="20"/>
          <w:szCs w:val="20"/>
        </w:rPr>
      </w:pPr>
      <w:r w:rsidRPr="00E53926">
        <w:rPr>
          <w:rFonts w:asciiTheme="minorHAnsi" w:hAnsiTheme="minorHAnsi" w:cstheme="minorHAnsi"/>
          <w:sz w:val="20"/>
          <w:szCs w:val="20"/>
        </w:rPr>
        <w:t>Ces droits peuvent, sous réserve de justifier de leur identité par la production d’une copie d’identité, être exercés à tout moment aux adresses suivantes :</w:t>
      </w:r>
    </w:p>
    <w:p w14:paraId="7F56E9EC" w14:textId="77777777" w:rsidR="00E7431C" w:rsidRPr="00E53926" w:rsidRDefault="00E7431C" w:rsidP="00E7431C">
      <w:pPr>
        <w:keepLines/>
        <w:ind w:left="-284"/>
        <w:rPr>
          <w:rFonts w:asciiTheme="minorHAnsi" w:hAnsiTheme="minorHAnsi" w:cstheme="minorHAnsi"/>
          <w:sz w:val="20"/>
          <w:szCs w:val="20"/>
        </w:rPr>
      </w:pPr>
    </w:p>
    <w:p w14:paraId="4458FFDD" w14:textId="77777777" w:rsidR="00E7431C" w:rsidRPr="00E53926" w:rsidRDefault="00E7431C" w:rsidP="00E7431C">
      <w:pPr>
        <w:keepNext/>
        <w:keepLines/>
        <w:ind w:left="-284"/>
        <w:rPr>
          <w:rFonts w:asciiTheme="minorHAnsi" w:hAnsiTheme="minorHAnsi" w:cstheme="minorHAnsi"/>
          <w:sz w:val="20"/>
          <w:szCs w:val="20"/>
        </w:rPr>
      </w:pPr>
      <w:r w:rsidRPr="00E53926">
        <w:rPr>
          <w:rFonts w:asciiTheme="minorHAnsi" w:hAnsiTheme="minorHAnsi" w:cstheme="minorHAnsi"/>
          <w:sz w:val="20"/>
          <w:szCs w:val="20"/>
        </w:rPr>
        <w:t>Par courrier postal :</w:t>
      </w:r>
    </w:p>
    <w:p w14:paraId="255CA850" w14:textId="64D04A1D" w:rsidR="00E7431C" w:rsidRPr="00E53926" w:rsidRDefault="00E53926" w:rsidP="00E7431C">
      <w:pPr>
        <w:keepNext/>
        <w:keepLines/>
        <w:ind w:left="-284"/>
        <w:jc w:val="center"/>
        <w:rPr>
          <w:rFonts w:asciiTheme="minorHAnsi" w:hAnsiTheme="minorHAnsi" w:cstheme="minorHAnsi"/>
          <w:sz w:val="20"/>
          <w:szCs w:val="20"/>
        </w:rPr>
      </w:pPr>
      <w:r>
        <w:rPr>
          <w:rFonts w:asciiTheme="minorHAnsi" w:hAnsiTheme="minorHAnsi" w:cstheme="minorHAnsi"/>
          <w:sz w:val="20"/>
          <w:szCs w:val="20"/>
        </w:rPr>
        <w:t>BPCE</w:t>
      </w:r>
      <w:r w:rsidR="00E7431C" w:rsidRPr="00E53926">
        <w:rPr>
          <w:rFonts w:asciiTheme="minorHAnsi" w:hAnsiTheme="minorHAnsi" w:cstheme="minorHAnsi"/>
          <w:sz w:val="20"/>
          <w:szCs w:val="20"/>
        </w:rPr>
        <w:t xml:space="preserve"> Payment S</w:t>
      </w:r>
      <w:r>
        <w:rPr>
          <w:rFonts w:asciiTheme="minorHAnsi" w:hAnsiTheme="minorHAnsi" w:cstheme="minorHAnsi"/>
          <w:sz w:val="20"/>
          <w:szCs w:val="20"/>
        </w:rPr>
        <w:t>ervices</w:t>
      </w:r>
    </w:p>
    <w:p w14:paraId="6EB1D588" w14:textId="77777777" w:rsidR="00E7431C" w:rsidRPr="00E53926" w:rsidRDefault="00E7431C" w:rsidP="00E7431C">
      <w:pPr>
        <w:keepLines/>
        <w:ind w:left="-284"/>
        <w:jc w:val="center"/>
        <w:rPr>
          <w:rFonts w:asciiTheme="minorHAnsi" w:hAnsiTheme="minorHAnsi" w:cstheme="minorHAnsi"/>
          <w:sz w:val="20"/>
          <w:szCs w:val="20"/>
        </w:rPr>
      </w:pPr>
      <w:r w:rsidRPr="00E53926">
        <w:rPr>
          <w:rFonts w:asciiTheme="minorHAnsi" w:hAnsiTheme="minorHAnsi" w:cstheme="minorHAnsi"/>
          <w:sz w:val="20"/>
          <w:szCs w:val="20"/>
        </w:rPr>
        <w:t>Délégué à la Protection des Données</w:t>
      </w:r>
    </w:p>
    <w:p w14:paraId="3759C5C2" w14:textId="48DCCD6F" w:rsidR="00E7431C" w:rsidRPr="00E53926" w:rsidRDefault="00E7431C" w:rsidP="00E7431C">
      <w:pPr>
        <w:keepLines/>
        <w:ind w:left="-284"/>
        <w:jc w:val="center"/>
        <w:rPr>
          <w:rFonts w:asciiTheme="minorHAnsi" w:hAnsiTheme="minorHAnsi" w:cstheme="minorHAnsi"/>
          <w:sz w:val="20"/>
          <w:szCs w:val="20"/>
        </w:rPr>
      </w:pPr>
      <w:r w:rsidRPr="00E53926">
        <w:rPr>
          <w:rFonts w:asciiTheme="minorHAnsi" w:hAnsiTheme="minorHAnsi" w:cstheme="minorHAnsi"/>
          <w:sz w:val="20"/>
          <w:szCs w:val="20"/>
        </w:rPr>
        <w:t>« </w:t>
      </w:r>
      <w:r w:rsidRPr="00E53926">
        <w:rPr>
          <w:rFonts w:asciiTheme="minorHAnsi" w:hAnsiTheme="minorHAnsi" w:cstheme="minorHAnsi"/>
          <w:iCs/>
          <w:sz w:val="20"/>
          <w:szCs w:val="20"/>
        </w:rPr>
        <w:t>Tous Prescripteurs de solutions monétiques</w:t>
      </w:r>
      <w:r w:rsidR="00E53926">
        <w:rPr>
          <w:rFonts w:asciiTheme="minorHAnsi" w:hAnsiTheme="minorHAnsi" w:cstheme="minorHAnsi"/>
          <w:iCs/>
          <w:sz w:val="20"/>
          <w:szCs w:val="20"/>
        </w:rPr>
        <w:t xml:space="preserve"> et avantages RH</w:t>
      </w:r>
      <w:r w:rsidRPr="00E53926">
        <w:rPr>
          <w:rFonts w:asciiTheme="minorHAnsi" w:hAnsiTheme="minorHAnsi" w:cstheme="minorHAnsi"/>
          <w:iCs/>
          <w:sz w:val="20"/>
          <w:szCs w:val="20"/>
        </w:rPr>
        <w:t xml:space="preserve"> </w:t>
      </w:r>
      <w:r w:rsidRPr="00E53926">
        <w:rPr>
          <w:rFonts w:asciiTheme="minorHAnsi" w:hAnsiTheme="minorHAnsi" w:cstheme="minorHAnsi"/>
          <w:sz w:val="20"/>
          <w:szCs w:val="20"/>
        </w:rPr>
        <w:t>»</w:t>
      </w:r>
      <w:r w:rsidRPr="00E53926">
        <w:rPr>
          <w:rFonts w:asciiTheme="minorHAnsi" w:hAnsiTheme="minorHAnsi" w:cstheme="minorHAnsi"/>
          <w:iCs/>
          <w:sz w:val="20"/>
          <w:szCs w:val="20"/>
        </w:rPr>
        <w:t xml:space="preserve"> 202</w:t>
      </w:r>
      <w:r w:rsidR="009B2366">
        <w:rPr>
          <w:rFonts w:asciiTheme="minorHAnsi" w:hAnsiTheme="minorHAnsi" w:cstheme="minorHAnsi"/>
          <w:iCs/>
          <w:sz w:val="20"/>
          <w:szCs w:val="20"/>
        </w:rPr>
        <w:t>3</w:t>
      </w:r>
    </w:p>
    <w:p w14:paraId="0A0466FE" w14:textId="001DAD69" w:rsidR="00E7431C" w:rsidRPr="00E53926" w:rsidRDefault="00250426" w:rsidP="00E7431C">
      <w:pPr>
        <w:keepLines/>
        <w:ind w:left="-284"/>
        <w:jc w:val="center"/>
        <w:rPr>
          <w:rFonts w:asciiTheme="minorHAnsi" w:hAnsiTheme="minorHAnsi" w:cstheme="minorHAnsi"/>
          <w:sz w:val="20"/>
          <w:szCs w:val="20"/>
        </w:rPr>
      </w:pPr>
      <w:r>
        <w:rPr>
          <w:rFonts w:asciiTheme="minorHAnsi" w:hAnsiTheme="minorHAnsi" w:cstheme="minorHAnsi"/>
          <w:sz w:val="20"/>
          <w:szCs w:val="20"/>
        </w:rPr>
        <w:t xml:space="preserve">5 avenue de la Liberté – 94220 Charenton le Pont </w:t>
      </w:r>
    </w:p>
    <w:p w14:paraId="65EFC4A2" w14:textId="77777777" w:rsidR="00E7431C" w:rsidRPr="00E53926" w:rsidRDefault="00E7431C" w:rsidP="00E7431C">
      <w:pPr>
        <w:keepLines/>
        <w:ind w:left="-284"/>
        <w:jc w:val="center"/>
        <w:rPr>
          <w:rFonts w:asciiTheme="minorHAnsi" w:hAnsiTheme="minorHAnsi" w:cstheme="minorHAnsi"/>
          <w:sz w:val="20"/>
          <w:szCs w:val="20"/>
        </w:rPr>
      </w:pPr>
    </w:p>
    <w:p w14:paraId="3A577B0E" w14:textId="0D924FAB" w:rsidR="00E7431C" w:rsidRPr="00E53926" w:rsidRDefault="00E7431C" w:rsidP="00E7431C">
      <w:pPr>
        <w:keepLines/>
        <w:ind w:left="-284"/>
        <w:rPr>
          <w:rFonts w:asciiTheme="minorHAnsi" w:hAnsiTheme="minorHAnsi" w:cstheme="minorHAnsi"/>
          <w:sz w:val="20"/>
          <w:szCs w:val="20"/>
        </w:rPr>
      </w:pPr>
      <w:r w:rsidRPr="00E53926">
        <w:rPr>
          <w:rFonts w:asciiTheme="minorHAnsi" w:hAnsiTheme="minorHAnsi" w:cstheme="minorHAnsi"/>
          <w:sz w:val="20"/>
          <w:szCs w:val="20"/>
        </w:rPr>
        <w:t xml:space="preserve">Par courriel : </w:t>
      </w:r>
      <w:r w:rsidR="00C757C8" w:rsidRPr="000E7F5E">
        <w:rPr>
          <w:rFonts w:ascii="Roboto" w:eastAsia="Calibri" w:hAnsi="Roboto" w:cs="Arial"/>
          <w:sz w:val="20"/>
          <w:szCs w:val="20"/>
        </w:rPr>
        <w:t>dpo</w:t>
      </w:r>
      <w:r w:rsidR="00C757C8">
        <w:rPr>
          <w:rFonts w:ascii="Roboto" w:eastAsia="Calibri" w:hAnsi="Roboto" w:cs="Arial"/>
          <w:sz w:val="20"/>
          <w:szCs w:val="20"/>
        </w:rPr>
        <w:t>pbcepaymentservices@bpce.fr</w:t>
      </w:r>
    </w:p>
    <w:p w14:paraId="491899C2" w14:textId="77777777" w:rsidR="00E7431C" w:rsidRPr="00E53926" w:rsidRDefault="00E7431C" w:rsidP="00E7431C">
      <w:pPr>
        <w:keepLines/>
        <w:ind w:left="-284"/>
        <w:rPr>
          <w:rFonts w:asciiTheme="minorHAnsi" w:hAnsiTheme="minorHAnsi" w:cstheme="minorHAnsi"/>
          <w:sz w:val="20"/>
          <w:szCs w:val="20"/>
        </w:rPr>
      </w:pPr>
    </w:p>
    <w:p w14:paraId="4FCF80DE" w14:textId="63A72EB1" w:rsidR="00E7431C" w:rsidRDefault="00E7431C" w:rsidP="00E7431C">
      <w:pPr>
        <w:keepLines/>
        <w:ind w:left="-284"/>
        <w:rPr>
          <w:rFonts w:asciiTheme="minorHAnsi" w:hAnsiTheme="minorHAnsi" w:cstheme="minorHAnsi"/>
          <w:sz w:val="20"/>
          <w:szCs w:val="20"/>
        </w:rPr>
      </w:pPr>
      <w:r w:rsidRPr="00E53926">
        <w:rPr>
          <w:rFonts w:asciiTheme="minorHAnsi" w:hAnsiTheme="minorHAnsi" w:cstheme="minorHAnsi"/>
          <w:sz w:val="20"/>
          <w:szCs w:val="20"/>
        </w:rPr>
        <w:t xml:space="preserve">Les Participants peuvent consulter </w:t>
      </w:r>
      <w:r w:rsidR="00205ECD">
        <w:rPr>
          <w:rFonts w:asciiTheme="minorHAnsi" w:hAnsiTheme="minorHAnsi" w:cstheme="minorHAnsi"/>
          <w:sz w:val="20"/>
          <w:szCs w:val="20"/>
        </w:rPr>
        <w:t>la</w:t>
      </w:r>
      <w:r w:rsidR="00205ECD" w:rsidRPr="00E53926">
        <w:rPr>
          <w:rFonts w:asciiTheme="minorHAnsi" w:hAnsiTheme="minorHAnsi" w:cstheme="minorHAnsi"/>
          <w:sz w:val="20"/>
          <w:szCs w:val="20"/>
        </w:rPr>
        <w:t xml:space="preserve"> </w:t>
      </w:r>
      <w:r w:rsidRPr="00E53926">
        <w:rPr>
          <w:rFonts w:asciiTheme="minorHAnsi" w:hAnsiTheme="minorHAnsi" w:cstheme="minorHAnsi"/>
          <w:sz w:val="20"/>
          <w:szCs w:val="20"/>
        </w:rPr>
        <w:t xml:space="preserve">notice d’information sur la protection des données personnelles </w:t>
      </w:r>
      <w:r w:rsidR="00205ECD">
        <w:rPr>
          <w:rFonts w:asciiTheme="minorHAnsi" w:hAnsiTheme="minorHAnsi" w:cstheme="minorHAnsi"/>
          <w:sz w:val="20"/>
          <w:szCs w:val="20"/>
        </w:rPr>
        <w:t xml:space="preserve">de BPCE PS sur le site intranet collaborateur ou sur demande à l’adresse courriel : </w:t>
      </w:r>
      <w:hyperlink r:id="rId9" w:history="1">
        <w:r w:rsidR="00205ECD" w:rsidRPr="00001630">
          <w:rPr>
            <w:rStyle w:val="Lienhypertexte"/>
            <w:rFonts w:asciiTheme="minorHAnsi" w:hAnsiTheme="minorHAnsi" w:cstheme="minorHAnsi"/>
            <w:sz w:val="20"/>
            <w:szCs w:val="20"/>
          </w:rPr>
          <w:t>dpopbcepaymentservices@bpce.fr</w:t>
        </w:r>
      </w:hyperlink>
      <w:r w:rsidR="00205ECD">
        <w:rPr>
          <w:rFonts w:asciiTheme="minorHAnsi" w:hAnsiTheme="minorHAnsi" w:cstheme="minorHAnsi"/>
          <w:sz w:val="20"/>
          <w:szCs w:val="20"/>
        </w:rPr>
        <w:t xml:space="preserve"> </w:t>
      </w:r>
    </w:p>
    <w:p w14:paraId="434DCDE1" w14:textId="1ADFF8F9" w:rsidR="00250426" w:rsidRDefault="00250426" w:rsidP="00E7431C">
      <w:pPr>
        <w:keepLines/>
        <w:ind w:left="-284"/>
        <w:rPr>
          <w:rFonts w:asciiTheme="minorHAnsi" w:hAnsiTheme="minorHAnsi" w:cstheme="minorHAnsi"/>
          <w:sz w:val="20"/>
          <w:szCs w:val="20"/>
        </w:rPr>
      </w:pPr>
    </w:p>
    <w:p w14:paraId="6554EAC5" w14:textId="40DA5078" w:rsidR="00250426" w:rsidRPr="00205ECD" w:rsidRDefault="00250426" w:rsidP="00250426">
      <w:pPr>
        <w:keepNext/>
        <w:keepLines/>
        <w:numPr>
          <w:ilvl w:val="0"/>
          <w:numId w:val="1"/>
        </w:numPr>
        <w:ind w:left="-284"/>
        <w:rPr>
          <w:rFonts w:asciiTheme="minorHAnsi" w:hAnsiTheme="minorHAnsi" w:cstheme="minorHAnsi"/>
          <w:b/>
          <w:smallCaps/>
          <w:sz w:val="24"/>
          <w:szCs w:val="24"/>
          <w:u w:val="single"/>
        </w:rPr>
      </w:pPr>
      <w:r w:rsidRPr="00205ECD">
        <w:rPr>
          <w:rFonts w:asciiTheme="minorHAnsi" w:hAnsiTheme="minorHAnsi" w:cstheme="minorHAnsi"/>
          <w:b/>
          <w:smallCaps/>
          <w:sz w:val="24"/>
          <w:szCs w:val="24"/>
          <w:u w:val="single"/>
        </w:rPr>
        <w:lastRenderedPageBreak/>
        <w:t xml:space="preserve">Données personnelles – </w:t>
      </w:r>
      <w:bookmarkStart w:id="0" w:name="_Hlk122434557"/>
      <w:r w:rsidRPr="00205ECD">
        <w:rPr>
          <w:rFonts w:asciiTheme="minorHAnsi" w:hAnsiTheme="minorHAnsi" w:cstheme="minorHAnsi"/>
          <w:b/>
          <w:smallCaps/>
          <w:sz w:val="24"/>
          <w:szCs w:val="24"/>
          <w:u w:val="single"/>
        </w:rPr>
        <w:t>Caisse d’Epargne Grand Est Europe</w:t>
      </w:r>
      <w:bookmarkEnd w:id="0"/>
    </w:p>
    <w:p w14:paraId="05BF70D8" w14:textId="77777777" w:rsidR="00250426" w:rsidRPr="00E7431C" w:rsidRDefault="00250426" w:rsidP="00250426">
      <w:pPr>
        <w:keepNext/>
        <w:keepLines/>
        <w:ind w:left="-284"/>
        <w:rPr>
          <w:rFonts w:asciiTheme="minorHAnsi" w:hAnsiTheme="minorHAnsi" w:cstheme="minorHAnsi"/>
          <w:sz w:val="18"/>
          <w:szCs w:val="18"/>
        </w:rPr>
      </w:pPr>
    </w:p>
    <w:p w14:paraId="72485C69" w14:textId="170D49F8" w:rsidR="006D6F65" w:rsidRPr="00E53926" w:rsidRDefault="00250426" w:rsidP="006D6F65">
      <w:pPr>
        <w:keepNext/>
        <w:keepLines/>
        <w:ind w:left="-284"/>
        <w:rPr>
          <w:rFonts w:asciiTheme="minorHAnsi" w:hAnsiTheme="minorHAnsi" w:cstheme="minorHAnsi"/>
          <w:sz w:val="20"/>
          <w:szCs w:val="20"/>
        </w:rPr>
      </w:pPr>
      <w:r w:rsidRPr="00E53926">
        <w:rPr>
          <w:rFonts w:asciiTheme="minorHAnsi" w:hAnsiTheme="minorHAnsi" w:cstheme="minorHAnsi"/>
          <w:sz w:val="20"/>
          <w:szCs w:val="20"/>
        </w:rPr>
        <w:t xml:space="preserve">Dans le cadre de la participation au </w:t>
      </w:r>
      <w:r>
        <w:rPr>
          <w:rFonts w:asciiTheme="minorHAnsi" w:hAnsiTheme="minorHAnsi" w:cstheme="minorHAnsi"/>
          <w:sz w:val="20"/>
          <w:szCs w:val="20"/>
        </w:rPr>
        <w:t>Challenge</w:t>
      </w:r>
      <w:r w:rsidRPr="00E53926">
        <w:rPr>
          <w:rFonts w:asciiTheme="minorHAnsi" w:hAnsiTheme="minorHAnsi" w:cstheme="minorHAnsi"/>
          <w:sz w:val="20"/>
          <w:szCs w:val="20"/>
        </w:rPr>
        <w:t xml:space="preserve">, </w:t>
      </w:r>
      <w:r>
        <w:rPr>
          <w:rFonts w:asciiTheme="minorHAnsi" w:hAnsiTheme="minorHAnsi" w:cstheme="minorHAnsi"/>
          <w:sz w:val="20"/>
          <w:szCs w:val="20"/>
        </w:rPr>
        <w:t xml:space="preserve">la </w:t>
      </w:r>
      <w:r w:rsidRPr="00250426">
        <w:rPr>
          <w:rFonts w:asciiTheme="minorHAnsi" w:hAnsiTheme="minorHAnsi" w:cstheme="minorHAnsi"/>
          <w:sz w:val="20"/>
          <w:szCs w:val="20"/>
        </w:rPr>
        <w:t>CAISSE D’EPARGNE GRAND EST EUROPE</w:t>
      </w:r>
      <w:r w:rsidRPr="00E53926">
        <w:rPr>
          <w:rFonts w:asciiTheme="minorHAnsi" w:hAnsiTheme="minorHAnsi" w:cstheme="minorHAnsi"/>
          <w:sz w:val="20"/>
          <w:szCs w:val="20"/>
        </w:rPr>
        <w:t xml:space="preserve"> recueille </w:t>
      </w:r>
      <w:r w:rsidRPr="00E202F1">
        <w:rPr>
          <w:rFonts w:asciiTheme="minorHAnsi" w:hAnsiTheme="minorHAnsi" w:cstheme="minorHAnsi"/>
          <w:sz w:val="20"/>
          <w:szCs w:val="20"/>
        </w:rPr>
        <w:t xml:space="preserve">des </w:t>
      </w:r>
      <w:r w:rsidRPr="00205ECD">
        <w:rPr>
          <w:rFonts w:asciiTheme="minorHAnsi" w:hAnsiTheme="minorHAnsi" w:cstheme="minorHAnsi"/>
          <w:sz w:val="20"/>
          <w:szCs w:val="20"/>
        </w:rPr>
        <w:t xml:space="preserve">Données </w:t>
      </w:r>
      <w:r w:rsidR="00001C58" w:rsidRPr="00E202F1">
        <w:rPr>
          <w:rFonts w:asciiTheme="minorHAnsi" w:hAnsiTheme="minorHAnsi" w:cstheme="minorHAnsi"/>
          <w:sz w:val="20"/>
          <w:szCs w:val="20"/>
        </w:rPr>
        <w:t>Personnelles</w:t>
      </w:r>
      <w:r w:rsidR="00001C58" w:rsidRPr="00E53926">
        <w:rPr>
          <w:rFonts w:asciiTheme="minorHAnsi" w:hAnsiTheme="minorHAnsi" w:cstheme="minorHAnsi"/>
          <w:sz w:val="20"/>
          <w:szCs w:val="20"/>
        </w:rPr>
        <w:t xml:space="preserve"> concernant</w:t>
      </w:r>
      <w:r w:rsidRPr="00E53926">
        <w:rPr>
          <w:rFonts w:asciiTheme="minorHAnsi" w:hAnsiTheme="minorHAnsi" w:cstheme="minorHAnsi"/>
          <w:sz w:val="20"/>
          <w:szCs w:val="20"/>
        </w:rPr>
        <w:t xml:space="preserve"> les Participants. À défaut, la participation des Participants ne pourra pas être prise en compte. </w:t>
      </w:r>
      <w:r>
        <w:rPr>
          <w:rFonts w:asciiTheme="minorHAnsi" w:hAnsiTheme="minorHAnsi" w:cstheme="minorHAnsi"/>
          <w:sz w:val="20"/>
          <w:szCs w:val="20"/>
        </w:rPr>
        <w:t xml:space="preserve">La </w:t>
      </w:r>
      <w:r w:rsidRPr="00250426">
        <w:rPr>
          <w:rFonts w:asciiTheme="minorHAnsi" w:hAnsiTheme="minorHAnsi" w:cstheme="minorHAnsi"/>
          <w:sz w:val="20"/>
          <w:szCs w:val="20"/>
        </w:rPr>
        <w:t xml:space="preserve">CAISSE D’EPARGNE GRAND EST EUROPE </w:t>
      </w:r>
      <w:r w:rsidRPr="00E53926">
        <w:rPr>
          <w:rFonts w:asciiTheme="minorHAnsi" w:hAnsiTheme="minorHAnsi" w:cstheme="minorHAnsi"/>
          <w:sz w:val="20"/>
          <w:szCs w:val="20"/>
        </w:rPr>
        <w:t>met en œuvre des mesures techniques et organisationnelles appropriées pour s’assurer que les traitements de Données Personnelles sont effectués conformément à la législation applicable.</w:t>
      </w:r>
      <w:r w:rsidR="00704335">
        <w:rPr>
          <w:rFonts w:asciiTheme="minorHAnsi" w:hAnsiTheme="minorHAnsi" w:cstheme="minorHAnsi"/>
          <w:sz w:val="20"/>
          <w:szCs w:val="20"/>
        </w:rPr>
        <w:t xml:space="preserve"> </w:t>
      </w:r>
      <w:r w:rsidR="006D6F65">
        <w:rPr>
          <w:rFonts w:asciiTheme="minorHAnsi" w:hAnsiTheme="minorHAnsi" w:cstheme="minorHAnsi"/>
          <w:sz w:val="20"/>
          <w:szCs w:val="20"/>
        </w:rPr>
        <w:t xml:space="preserve">Les données Personnelles transmises dans le cadre du Challenge entre Organisateurs sont transmises par la Caisse d’Epargne Grand Est Europe à BPCE Payment Services. </w:t>
      </w:r>
    </w:p>
    <w:p w14:paraId="1C58C9D1" w14:textId="5D0E1B02" w:rsidR="00250426" w:rsidRPr="00E53926" w:rsidRDefault="00250426">
      <w:pPr>
        <w:keepNext/>
        <w:keepLines/>
        <w:ind w:left="-284"/>
        <w:rPr>
          <w:rFonts w:asciiTheme="minorHAnsi" w:hAnsiTheme="minorHAnsi" w:cstheme="minorHAnsi"/>
          <w:sz w:val="20"/>
          <w:szCs w:val="20"/>
        </w:rPr>
      </w:pPr>
    </w:p>
    <w:p w14:paraId="15430502" w14:textId="77777777" w:rsidR="00250426" w:rsidRPr="00E53926" w:rsidRDefault="00250426" w:rsidP="00250426">
      <w:pPr>
        <w:keepNext/>
        <w:keepLines/>
        <w:ind w:left="-284"/>
        <w:rPr>
          <w:rFonts w:asciiTheme="minorHAnsi" w:hAnsiTheme="minorHAnsi" w:cstheme="minorHAnsi"/>
          <w:sz w:val="20"/>
          <w:szCs w:val="20"/>
        </w:rPr>
      </w:pPr>
    </w:p>
    <w:p w14:paraId="4723EC67" w14:textId="77777777" w:rsidR="00250426" w:rsidRPr="00E53926" w:rsidRDefault="00250426" w:rsidP="00250426">
      <w:pPr>
        <w:keepNext/>
        <w:keepLines/>
        <w:ind w:left="-284"/>
        <w:rPr>
          <w:rFonts w:asciiTheme="minorHAnsi" w:hAnsiTheme="minorHAnsi" w:cstheme="minorHAnsi"/>
          <w:b/>
          <w:sz w:val="20"/>
          <w:szCs w:val="20"/>
        </w:rPr>
      </w:pPr>
      <w:r w:rsidRPr="00E53926">
        <w:rPr>
          <w:rFonts w:asciiTheme="minorHAnsi" w:hAnsiTheme="minorHAnsi" w:cstheme="minorHAnsi"/>
          <w:b/>
          <w:sz w:val="20"/>
          <w:szCs w:val="20"/>
        </w:rPr>
        <w:t xml:space="preserve">Nature des Données Personnelles </w:t>
      </w:r>
      <w:r w:rsidRPr="00E53926">
        <w:rPr>
          <w:rFonts w:asciiTheme="minorHAnsi" w:hAnsiTheme="minorHAnsi" w:cstheme="minorHAnsi"/>
          <w:bCs/>
          <w:sz w:val="20"/>
          <w:szCs w:val="20"/>
        </w:rPr>
        <w:t xml:space="preserve">: Nom, prénom, poste, affectation au sein de la </w:t>
      </w:r>
      <w:r>
        <w:rPr>
          <w:rFonts w:asciiTheme="minorHAnsi" w:hAnsiTheme="minorHAnsi" w:cstheme="minorHAnsi"/>
          <w:bCs/>
          <w:sz w:val="20"/>
          <w:szCs w:val="20"/>
        </w:rPr>
        <w:t>CEGEE</w:t>
      </w:r>
      <w:r w:rsidRPr="00E53926">
        <w:rPr>
          <w:rFonts w:asciiTheme="minorHAnsi" w:hAnsiTheme="minorHAnsi" w:cstheme="minorHAnsi"/>
          <w:bCs/>
          <w:sz w:val="20"/>
          <w:szCs w:val="20"/>
        </w:rPr>
        <w:t>, adresse électronique professionnelle.</w:t>
      </w:r>
    </w:p>
    <w:p w14:paraId="4830FA9E" w14:textId="10AE04EE" w:rsidR="00250426" w:rsidRDefault="00250426" w:rsidP="00250426">
      <w:pPr>
        <w:keepNext/>
        <w:keepLines/>
        <w:ind w:left="-284"/>
        <w:rPr>
          <w:rFonts w:asciiTheme="minorHAnsi" w:hAnsiTheme="minorHAnsi" w:cstheme="minorHAnsi"/>
          <w:b/>
          <w:sz w:val="20"/>
          <w:szCs w:val="20"/>
        </w:rPr>
      </w:pPr>
    </w:p>
    <w:p w14:paraId="76059507" w14:textId="77777777" w:rsidR="006D6F65" w:rsidRPr="00E53926" w:rsidRDefault="006D6F65" w:rsidP="006D6F65">
      <w:pPr>
        <w:keepNext/>
        <w:keepLines/>
        <w:ind w:left="-284"/>
        <w:rPr>
          <w:rFonts w:asciiTheme="minorHAnsi" w:hAnsiTheme="minorHAnsi" w:cstheme="minorHAnsi"/>
          <w:b/>
          <w:sz w:val="20"/>
          <w:szCs w:val="20"/>
        </w:rPr>
      </w:pPr>
      <w:r>
        <w:rPr>
          <w:rFonts w:asciiTheme="minorHAnsi" w:hAnsiTheme="minorHAnsi" w:cstheme="minorHAnsi"/>
          <w:b/>
          <w:sz w:val="20"/>
          <w:szCs w:val="20"/>
        </w:rPr>
        <w:t>Fondement juridique </w:t>
      </w:r>
      <w:r w:rsidRPr="00205ECD">
        <w:rPr>
          <w:rFonts w:asciiTheme="minorHAnsi" w:hAnsiTheme="minorHAnsi" w:cstheme="minorHAnsi"/>
          <w:b/>
          <w:sz w:val="20"/>
          <w:szCs w:val="20"/>
        </w:rPr>
        <w:t xml:space="preserve">: </w:t>
      </w:r>
      <w:r w:rsidRPr="00205ECD">
        <w:rPr>
          <w:rFonts w:asciiTheme="minorHAnsi" w:hAnsiTheme="minorHAnsi" w:cstheme="minorHAnsi"/>
          <w:bCs/>
          <w:sz w:val="20"/>
          <w:szCs w:val="20"/>
        </w:rPr>
        <w:t>Intérêt légitime</w:t>
      </w:r>
    </w:p>
    <w:p w14:paraId="3CBE9276" w14:textId="77777777" w:rsidR="006D6F65" w:rsidRPr="00E53926" w:rsidRDefault="006D6F65" w:rsidP="00250426">
      <w:pPr>
        <w:keepNext/>
        <w:keepLines/>
        <w:ind w:left="-284"/>
        <w:rPr>
          <w:rFonts w:asciiTheme="minorHAnsi" w:hAnsiTheme="minorHAnsi" w:cstheme="minorHAnsi"/>
          <w:b/>
          <w:sz w:val="20"/>
          <w:szCs w:val="20"/>
        </w:rPr>
      </w:pPr>
    </w:p>
    <w:p w14:paraId="1A0B5904" w14:textId="1F52523E" w:rsidR="00250426" w:rsidRPr="00E53926" w:rsidRDefault="00250426" w:rsidP="00250426">
      <w:pPr>
        <w:keepNext/>
        <w:keepLines/>
        <w:ind w:left="-284"/>
        <w:rPr>
          <w:rFonts w:asciiTheme="minorHAnsi" w:hAnsiTheme="minorHAnsi" w:cstheme="minorHAnsi"/>
          <w:sz w:val="20"/>
          <w:szCs w:val="20"/>
        </w:rPr>
      </w:pPr>
      <w:r w:rsidRPr="00E53926">
        <w:rPr>
          <w:rFonts w:asciiTheme="minorHAnsi" w:hAnsiTheme="minorHAnsi" w:cstheme="minorHAnsi"/>
          <w:b/>
          <w:sz w:val="20"/>
          <w:szCs w:val="20"/>
        </w:rPr>
        <w:t xml:space="preserve">Finalités du traitement des Données Personnelles </w:t>
      </w:r>
      <w:r w:rsidRPr="00E53926">
        <w:rPr>
          <w:rFonts w:asciiTheme="minorHAnsi" w:hAnsiTheme="minorHAnsi" w:cstheme="minorHAnsi"/>
          <w:bCs/>
          <w:sz w:val="20"/>
          <w:szCs w:val="20"/>
        </w:rPr>
        <w:t xml:space="preserve">: </w:t>
      </w:r>
      <w:r w:rsidR="00D77435">
        <w:rPr>
          <w:rFonts w:asciiTheme="minorHAnsi" w:hAnsiTheme="minorHAnsi" w:cstheme="minorHAnsi"/>
          <w:bCs/>
          <w:color w:val="000000"/>
          <w:sz w:val="20"/>
          <w:szCs w:val="20"/>
        </w:rPr>
        <w:t>suivi</w:t>
      </w:r>
      <w:r w:rsidRPr="00E53926">
        <w:rPr>
          <w:rFonts w:asciiTheme="minorHAnsi" w:hAnsiTheme="minorHAnsi" w:cstheme="minorHAnsi"/>
          <w:color w:val="000000"/>
          <w:sz w:val="20"/>
          <w:szCs w:val="20"/>
        </w:rPr>
        <w:t xml:space="preserve"> </w:t>
      </w:r>
      <w:r w:rsidR="00D77435">
        <w:rPr>
          <w:rFonts w:asciiTheme="minorHAnsi" w:hAnsiTheme="minorHAnsi" w:cstheme="minorHAnsi"/>
          <w:color w:val="000000"/>
          <w:sz w:val="20"/>
          <w:szCs w:val="20"/>
        </w:rPr>
        <w:t>des résultats</w:t>
      </w:r>
      <w:r w:rsidRPr="00E53926">
        <w:rPr>
          <w:rFonts w:asciiTheme="minorHAnsi" w:hAnsiTheme="minorHAnsi" w:cstheme="minorHAnsi"/>
          <w:color w:val="000000"/>
          <w:sz w:val="20"/>
          <w:szCs w:val="20"/>
        </w:rPr>
        <w:t xml:space="preserve"> </w:t>
      </w:r>
      <w:r w:rsidR="00D77435">
        <w:rPr>
          <w:rFonts w:asciiTheme="minorHAnsi" w:hAnsiTheme="minorHAnsi" w:cstheme="minorHAnsi"/>
          <w:color w:val="000000"/>
          <w:sz w:val="20"/>
          <w:szCs w:val="20"/>
        </w:rPr>
        <w:t>du</w:t>
      </w:r>
      <w:r w:rsidRPr="00E53926">
        <w:rPr>
          <w:rFonts w:asciiTheme="minorHAnsi" w:hAnsiTheme="minorHAnsi" w:cstheme="minorHAnsi"/>
          <w:color w:val="000000"/>
          <w:sz w:val="20"/>
          <w:szCs w:val="20"/>
        </w:rPr>
        <w:t xml:space="preserve"> </w:t>
      </w:r>
      <w:r>
        <w:rPr>
          <w:rFonts w:asciiTheme="minorHAnsi" w:hAnsiTheme="minorHAnsi" w:cstheme="minorHAnsi"/>
          <w:color w:val="000000"/>
          <w:sz w:val="20"/>
          <w:szCs w:val="20"/>
        </w:rPr>
        <w:t>Challenge</w:t>
      </w:r>
      <w:r w:rsidRPr="00E53926">
        <w:rPr>
          <w:rFonts w:asciiTheme="minorHAnsi" w:hAnsiTheme="minorHAnsi" w:cstheme="minorHAnsi"/>
          <w:color w:val="000000"/>
          <w:sz w:val="20"/>
          <w:szCs w:val="20"/>
        </w:rPr>
        <w:t xml:space="preserve"> « </w:t>
      </w:r>
      <w:r w:rsidRPr="00E53926">
        <w:rPr>
          <w:rFonts w:asciiTheme="minorHAnsi" w:hAnsiTheme="minorHAnsi" w:cstheme="minorHAnsi"/>
          <w:b/>
          <w:sz w:val="20"/>
          <w:szCs w:val="20"/>
        </w:rPr>
        <w:t>Tous Prescripteurs de solutions monétiques</w:t>
      </w:r>
      <w:r>
        <w:rPr>
          <w:rFonts w:asciiTheme="minorHAnsi" w:hAnsiTheme="minorHAnsi" w:cstheme="minorHAnsi"/>
          <w:b/>
          <w:sz w:val="20"/>
          <w:szCs w:val="20"/>
        </w:rPr>
        <w:t xml:space="preserve"> et avantages RH</w:t>
      </w:r>
      <w:r w:rsidRPr="00E53926">
        <w:rPr>
          <w:rFonts w:asciiTheme="minorHAnsi" w:hAnsiTheme="minorHAnsi" w:cstheme="minorHAnsi"/>
          <w:color w:val="000000"/>
          <w:sz w:val="20"/>
          <w:szCs w:val="20"/>
        </w:rPr>
        <w:t xml:space="preserve"> » 202</w:t>
      </w:r>
      <w:r>
        <w:rPr>
          <w:rFonts w:asciiTheme="minorHAnsi" w:hAnsiTheme="minorHAnsi" w:cstheme="minorHAnsi"/>
          <w:color w:val="000000"/>
          <w:sz w:val="20"/>
          <w:szCs w:val="20"/>
        </w:rPr>
        <w:t>3</w:t>
      </w:r>
      <w:r w:rsidR="00D77435">
        <w:rPr>
          <w:rFonts w:asciiTheme="minorHAnsi" w:hAnsiTheme="minorHAnsi" w:cstheme="minorHAnsi"/>
          <w:color w:val="000000"/>
          <w:sz w:val="20"/>
          <w:szCs w:val="20"/>
        </w:rPr>
        <w:t xml:space="preserve"> et communications régulières aux participants</w:t>
      </w:r>
      <w:r w:rsidRPr="00E53926">
        <w:rPr>
          <w:rFonts w:asciiTheme="minorHAnsi" w:hAnsiTheme="minorHAnsi" w:cstheme="minorHAnsi"/>
          <w:color w:val="000000"/>
          <w:sz w:val="20"/>
          <w:szCs w:val="20"/>
        </w:rPr>
        <w:t xml:space="preserve">, contrôle de la conformité. </w:t>
      </w:r>
    </w:p>
    <w:p w14:paraId="4062AB38" w14:textId="77777777" w:rsidR="00250426" w:rsidRPr="00E53926" w:rsidRDefault="00250426" w:rsidP="00250426">
      <w:pPr>
        <w:keepNext/>
        <w:keepLines/>
        <w:ind w:left="-284"/>
        <w:rPr>
          <w:rFonts w:asciiTheme="minorHAnsi" w:hAnsiTheme="minorHAnsi" w:cstheme="minorHAnsi"/>
          <w:sz w:val="20"/>
          <w:szCs w:val="20"/>
        </w:rPr>
      </w:pPr>
    </w:p>
    <w:p w14:paraId="244F6919" w14:textId="7853029B" w:rsidR="00250426" w:rsidRPr="00E53926" w:rsidRDefault="00D77435" w:rsidP="00250426">
      <w:pPr>
        <w:keepNext/>
        <w:keepLines/>
        <w:ind w:left="-284"/>
        <w:rPr>
          <w:rFonts w:asciiTheme="minorHAnsi" w:hAnsiTheme="minorHAnsi" w:cstheme="minorHAnsi"/>
          <w:b/>
          <w:sz w:val="20"/>
          <w:szCs w:val="20"/>
        </w:rPr>
      </w:pPr>
      <w:r>
        <w:rPr>
          <w:rFonts w:asciiTheme="minorHAnsi" w:hAnsiTheme="minorHAnsi" w:cstheme="minorHAnsi"/>
          <w:b/>
          <w:sz w:val="20"/>
          <w:szCs w:val="20"/>
        </w:rPr>
        <w:t>R</w:t>
      </w:r>
      <w:r w:rsidR="00250426" w:rsidRPr="00E53926">
        <w:rPr>
          <w:rFonts w:asciiTheme="minorHAnsi" w:hAnsiTheme="minorHAnsi" w:cstheme="minorHAnsi"/>
          <w:b/>
          <w:sz w:val="20"/>
          <w:szCs w:val="20"/>
        </w:rPr>
        <w:t>esponsable(s) de traitement</w:t>
      </w:r>
      <w:r w:rsidR="00250426" w:rsidRPr="00E53926">
        <w:rPr>
          <w:rFonts w:asciiTheme="minorHAnsi" w:hAnsiTheme="minorHAnsi" w:cstheme="minorHAnsi"/>
          <w:color w:val="000000"/>
          <w:sz w:val="20"/>
          <w:szCs w:val="20"/>
        </w:rPr>
        <w:t xml:space="preserve"> </w:t>
      </w:r>
      <w:r w:rsidR="00250426" w:rsidRPr="00E53926">
        <w:rPr>
          <w:rFonts w:asciiTheme="minorHAnsi" w:hAnsiTheme="minorHAnsi" w:cstheme="minorHAnsi"/>
          <w:bCs/>
          <w:sz w:val="20"/>
          <w:szCs w:val="20"/>
        </w:rPr>
        <w:t xml:space="preserve">: </w:t>
      </w:r>
      <w:r w:rsidRPr="00D77435">
        <w:rPr>
          <w:rFonts w:asciiTheme="minorHAnsi" w:hAnsiTheme="minorHAnsi" w:cstheme="minorHAnsi"/>
          <w:bCs/>
          <w:sz w:val="20"/>
          <w:szCs w:val="20"/>
        </w:rPr>
        <w:t>CAISSE D’EPARGNE GRAND EST EUROPE</w:t>
      </w:r>
    </w:p>
    <w:p w14:paraId="157FB130" w14:textId="77777777" w:rsidR="00250426" w:rsidRPr="00E53926" w:rsidRDefault="00250426" w:rsidP="00250426">
      <w:pPr>
        <w:keepNext/>
        <w:keepLines/>
        <w:ind w:left="-284"/>
        <w:rPr>
          <w:rFonts w:asciiTheme="minorHAnsi" w:hAnsiTheme="minorHAnsi" w:cstheme="minorHAnsi"/>
          <w:b/>
          <w:sz w:val="20"/>
          <w:szCs w:val="20"/>
        </w:rPr>
      </w:pPr>
    </w:p>
    <w:p w14:paraId="5EBD2E64" w14:textId="77777777" w:rsidR="00250426" w:rsidRPr="00E53926" w:rsidRDefault="00250426" w:rsidP="00250426">
      <w:pPr>
        <w:keepNext/>
        <w:keepLines/>
        <w:ind w:left="-284"/>
        <w:rPr>
          <w:rFonts w:asciiTheme="minorHAnsi" w:hAnsiTheme="minorHAnsi" w:cstheme="minorHAnsi"/>
          <w:sz w:val="20"/>
          <w:szCs w:val="20"/>
        </w:rPr>
      </w:pPr>
      <w:r w:rsidRPr="00E53926">
        <w:rPr>
          <w:rFonts w:asciiTheme="minorHAnsi" w:hAnsiTheme="minorHAnsi" w:cstheme="minorHAnsi"/>
          <w:b/>
          <w:bCs/>
          <w:sz w:val="20"/>
          <w:szCs w:val="20"/>
        </w:rPr>
        <w:t xml:space="preserve">Durée de conservation </w:t>
      </w:r>
      <w:r w:rsidRPr="00E53926">
        <w:rPr>
          <w:rFonts w:asciiTheme="minorHAnsi" w:hAnsiTheme="minorHAnsi" w:cstheme="minorHAnsi"/>
          <w:sz w:val="20"/>
          <w:szCs w:val="20"/>
        </w:rPr>
        <w:t xml:space="preserve">: 6 mois à l’issue du </w:t>
      </w:r>
      <w:r>
        <w:rPr>
          <w:rFonts w:asciiTheme="minorHAnsi" w:hAnsiTheme="minorHAnsi" w:cstheme="minorHAnsi"/>
          <w:sz w:val="20"/>
          <w:szCs w:val="20"/>
        </w:rPr>
        <w:t>Challenge</w:t>
      </w:r>
      <w:r w:rsidRPr="00E53926">
        <w:rPr>
          <w:rFonts w:asciiTheme="minorHAnsi" w:hAnsiTheme="minorHAnsi" w:cstheme="minorHAnsi"/>
          <w:sz w:val="20"/>
          <w:szCs w:val="20"/>
        </w:rPr>
        <w:t>.</w:t>
      </w:r>
    </w:p>
    <w:p w14:paraId="1AA995C3" w14:textId="77777777" w:rsidR="00250426" w:rsidRPr="00E53926" w:rsidRDefault="00250426" w:rsidP="00250426">
      <w:pPr>
        <w:keepNext/>
        <w:keepLines/>
        <w:ind w:left="-284"/>
        <w:rPr>
          <w:rFonts w:asciiTheme="minorHAnsi" w:hAnsiTheme="minorHAnsi" w:cstheme="minorHAnsi"/>
          <w:sz w:val="20"/>
          <w:szCs w:val="20"/>
        </w:rPr>
      </w:pPr>
    </w:p>
    <w:p w14:paraId="76E30EBC" w14:textId="77777777" w:rsidR="00250426" w:rsidRPr="00E53926" w:rsidRDefault="00250426" w:rsidP="00250426">
      <w:pPr>
        <w:keepLines/>
        <w:ind w:left="-284"/>
        <w:rPr>
          <w:rFonts w:asciiTheme="minorHAnsi" w:hAnsiTheme="minorHAnsi" w:cstheme="minorHAnsi"/>
          <w:b/>
          <w:sz w:val="20"/>
          <w:szCs w:val="20"/>
        </w:rPr>
      </w:pPr>
      <w:r w:rsidRPr="00E53926">
        <w:rPr>
          <w:rFonts w:asciiTheme="minorHAnsi" w:hAnsiTheme="minorHAnsi" w:cstheme="minorHAnsi"/>
          <w:b/>
          <w:sz w:val="20"/>
          <w:szCs w:val="20"/>
        </w:rPr>
        <w:t xml:space="preserve">Exercice des droits : </w:t>
      </w:r>
      <w:r w:rsidRPr="00E53926">
        <w:rPr>
          <w:rFonts w:asciiTheme="minorHAnsi" w:hAnsiTheme="minorHAnsi" w:cstheme="minorHAnsi"/>
          <w:sz w:val="20"/>
          <w:szCs w:val="20"/>
        </w:rPr>
        <w:t>Les Participants bénéficient d’un droit d’accès à leurs Données Personnelles. Dans les conditions prévues par la loi, les Participants peuvent également demander une limitation du traitement, la rectification ou l’effacement de leurs Données Personnelles, retirer leur consentement au traitement de leurs Données Personnelles, demander leur portabilité ou communiquer des directives sur leur sort en cas de décès.</w:t>
      </w:r>
    </w:p>
    <w:p w14:paraId="7FB94BA3" w14:textId="77777777" w:rsidR="00250426" w:rsidRPr="00E53926" w:rsidRDefault="00250426" w:rsidP="00250426">
      <w:pPr>
        <w:keepLines/>
        <w:ind w:left="-284"/>
        <w:rPr>
          <w:rFonts w:asciiTheme="minorHAnsi" w:hAnsiTheme="minorHAnsi" w:cstheme="minorHAnsi"/>
          <w:sz w:val="20"/>
          <w:szCs w:val="20"/>
        </w:rPr>
      </w:pPr>
    </w:p>
    <w:p w14:paraId="0297AA79" w14:textId="77777777" w:rsidR="00250426" w:rsidRPr="00E53926" w:rsidRDefault="00250426" w:rsidP="00250426">
      <w:pPr>
        <w:keepLines/>
        <w:ind w:left="-284"/>
        <w:rPr>
          <w:rFonts w:asciiTheme="minorHAnsi" w:hAnsiTheme="minorHAnsi" w:cstheme="minorHAnsi"/>
          <w:sz w:val="20"/>
          <w:szCs w:val="20"/>
        </w:rPr>
      </w:pPr>
      <w:r w:rsidRPr="00E53926">
        <w:rPr>
          <w:rFonts w:asciiTheme="minorHAnsi" w:hAnsiTheme="minorHAnsi" w:cstheme="minorHAnsi"/>
          <w:sz w:val="20"/>
          <w:szCs w:val="20"/>
        </w:rPr>
        <w:t>Ces droits peuvent, sous réserve de justifier de leur identité par la production d’une copie d’identité, être exercés à tout moment aux adresses suivantes :</w:t>
      </w:r>
    </w:p>
    <w:p w14:paraId="0F7399FC" w14:textId="77777777" w:rsidR="00250426" w:rsidRPr="00E53926" w:rsidRDefault="00250426" w:rsidP="00250426">
      <w:pPr>
        <w:keepLines/>
        <w:ind w:left="-284"/>
        <w:rPr>
          <w:rFonts w:asciiTheme="minorHAnsi" w:hAnsiTheme="minorHAnsi" w:cstheme="minorHAnsi"/>
          <w:sz w:val="20"/>
          <w:szCs w:val="20"/>
        </w:rPr>
      </w:pPr>
    </w:p>
    <w:p w14:paraId="60E70A9A" w14:textId="77777777" w:rsidR="00250426" w:rsidRPr="00E53926" w:rsidRDefault="00250426" w:rsidP="00250426">
      <w:pPr>
        <w:keepNext/>
        <w:keepLines/>
        <w:ind w:left="-284"/>
        <w:rPr>
          <w:rFonts w:asciiTheme="minorHAnsi" w:hAnsiTheme="minorHAnsi" w:cstheme="minorHAnsi"/>
          <w:sz w:val="20"/>
          <w:szCs w:val="20"/>
        </w:rPr>
      </w:pPr>
      <w:r w:rsidRPr="00E53926">
        <w:rPr>
          <w:rFonts w:asciiTheme="minorHAnsi" w:hAnsiTheme="minorHAnsi" w:cstheme="minorHAnsi"/>
          <w:sz w:val="20"/>
          <w:szCs w:val="20"/>
        </w:rPr>
        <w:t>Par courrier postal :</w:t>
      </w:r>
    </w:p>
    <w:p w14:paraId="53962978" w14:textId="77777777" w:rsidR="00250426" w:rsidRDefault="00250426" w:rsidP="00250426">
      <w:pPr>
        <w:keepLines/>
        <w:ind w:left="-284"/>
        <w:jc w:val="center"/>
        <w:rPr>
          <w:rFonts w:asciiTheme="minorHAnsi" w:hAnsiTheme="minorHAnsi" w:cstheme="minorHAnsi"/>
          <w:sz w:val="20"/>
          <w:szCs w:val="20"/>
        </w:rPr>
      </w:pPr>
      <w:r w:rsidRPr="00250426">
        <w:rPr>
          <w:rFonts w:asciiTheme="minorHAnsi" w:hAnsiTheme="minorHAnsi" w:cstheme="minorHAnsi"/>
          <w:sz w:val="20"/>
          <w:szCs w:val="20"/>
        </w:rPr>
        <w:t xml:space="preserve">CAISSE D’EPARGNE GRAND EST EUROPE </w:t>
      </w:r>
    </w:p>
    <w:p w14:paraId="69D007F5" w14:textId="1F3BC8E1" w:rsidR="00250426" w:rsidRPr="00E53926" w:rsidRDefault="00250426" w:rsidP="00250426">
      <w:pPr>
        <w:keepLines/>
        <w:ind w:left="-284"/>
        <w:jc w:val="center"/>
        <w:rPr>
          <w:rFonts w:asciiTheme="minorHAnsi" w:hAnsiTheme="minorHAnsi" w:cstheme="minorHAnsi"/>
          <w:sz w:val="20"/>
          <w:szCs w:val="20"/>
        </w:rPr>
      </w:pPr>
      <w:r w:rsidRPr="00E53926">
        <w:rPr>
          <w:rFonts w:asciiTheme="minorHAnsi" w:hAnsiTheme="minorHAnsi" w:cstheme="minorHAnsi"/>
          <w:sz w:val="20"/>
          <w:szCs w:val="20"/>
        </w:rPr>
        <w:t>Délégué à la Protection des Données</w:t>
      </w:r>
    </w:p>
    <w:p w14:paraId="6CCE304C" w14:textId="77777777" w:rsidR="00250426" w:rsidRPr="00E53926" w:rsidRDefault="00250426" w:rsidP="00250426">
      <w:pPr>
        <w:keepLines/>
        <w:ind w:left="-284"/>
        <w:jc w:val="center"/>
        <w:rPr>
          <w:rFonts w:asciiTheme="minorHAnsi" w:hAnsiTheme="minorHAnsi" w:cstheme="minorHAnsi"/>
          <w:sz w:val="20"/>
          <w:szCs w:val="20"/>
        </w:rPr>
      </w:pPr>
      <w:r w:rsidRPr="00E53926">
        <w:rPr>
          <w:rFonts w:asciiTheme="minorHAnsi" w:hAnsiTheme="minorHAnsi" w:cstheme="minorHAnsi"/>
          <w:sz w:val="20"/>
          <w:szCs w:val="20"/>
        </w:rPr>
        <w:t>« </w:t>
      </w:r>
      <w:r w:rsidRPr="00E53926">
        <w:rPr>
          <w:rFonts w:asciiTheme="minorHAnsi" w:hAnsiTheme="minorHAnsi" w:cstheme="minorHAnsi"/>
          <w:iCs/>
          <w:sz w:val="20"/>
          <w:szCs w:val="20"/>
        </w:rPr>
        <w:t>Tous Prescripteurs de solutions monétiques</w:t>
      </w:r>
      <w:r>
        <w:rPr>
          <w:rFonts w:asciiTheme="minorHAnsi" w:hAnsiTheme="minorHAnsi" w:cstheme="minorHAnsi"/>
          <w:iCs/>
          <w:sz w:val="20"/>
          <w:szCs w:val="20"/>
        </w:rPr>
        <w:t xml:space="preserve"> et avantages RH</w:t>
      </w:r>
      <w:r w:rsidRPr="00E53926">
        <w:rPr>
          <w:rFonts w:asciiTheme="minorHAnsi" w:hAnsiTheme="minorHAnsi" w:cstheme="minorHAnsi"/>
          <w:iCs/>
          <w:sz w:val="20"/>
          <w:szCs w:val="20"/>
        </w:rPr>
        <w:t xml:space="preserve"> </w:t>
      </w:r>
      <w:r w:rsidRPr="00E53926">
        <w:rPr>
          <w:rFonts w:asciiTheme="minorHAnsi" w:hAnsiTheme="minorHAnsi" w:cstheme="minorHAnsi"/>
          <w:sz w:val="20"/>
          <w:szCs w:val="20"/>
        </w:rPr>
        <w:t>»</w:t>
      </w:r>
      <w:r w:rsidRPr="00E53926">
        <w:rPr>
          <w:rFonts w:asciiTheme="minorHAnsi" w:hAnsiTheme="minorHAnsi" w:cstheme="minorHAnsi"/>
          <w:iCs/>
          <w:sz w:val="20"/>
          <w:szCs w:val="20"/>
        </w:rPr>
        <w:t xml:space="preserve"> 202</w:t>
      </w:r>
      <w:r>
        <w:rPr>
          <w:rFonts w:asciiTheme="minorHAnsi" w:hAnsiTheme="minorHAnsi" w:cstheme="minorHAnsi"/>
          <w:iCs/>
          <w:sz w:val="20"/>
          <w:szCs w:val="20"/>
        </w:rPr>
        <w:t>3</w:t>
      </w:r>
    </w:p>
    <w:p w14:paraId="0575CDB3" w14:textId="1596B76F" w:rsidR="00250426" w:rsidRDefault="00250426" w:rsidP="00250426">
      <w:pPr>
        <w:keepLines/>
        <w:ind w:left="-284"/>
        <w:jc w:val="center"/>
        <w:rPr>
          <w:rFonts w:asciiTheme="minorHAnsi" w:hAnsiTheme="minorHAnsi" w:cstheme="minorHAnsi"/>
          <w:sz w:val="20"/>
          <w:szCs w:val="20"/>
        </w:rPr>
      </w:pPr>
      <w:r w:rsidRPr="00250426">
        <w:rPr>
          <w:rFonts w:asciiTheme="minorHAnsi" w:hAnsiTheme="minorHAnsi" w:cstheme="minorHAnsi"/>
          <w:sz w:val="20"/>
          <w:szCs w:val="20"/>
        </w:rPr>
        <w:t>5, Parvis des Droits de</w:t>
      </w:r>
      <w:r>
        <w:rPr>
          <w:rFonts w:asciiTheme="minorHAnsi" w:hAnsiTheme="minorHAnsi" w:cstheme="minorHAnsi"/>
          <w:sz w:val="20"/>
          <w:szCs w:val="20"/>
        </w:rPr>
        <w:t xml:space="preserve"> </w:t>
      </w:r>
      <w:r w:rsidRPr="00250426">
        <w:rPr>
          <w:rFonts w:asciiTheme="minorHAnsi" w:hAnsiTheme="minorHAnsi" w:cstheme="minorHAnsi"/>
          <w:sz w:val="20"/>
          <w:szCs w:val="20"/>
        </w:rPr>
        <w:t>l’Homme - 57012 Metz Cedex</w:t>
      </w:r>
    </w:p>
    <w:p w14:paraId="1A887282" w14:textId="77777777" w:rsidR="00250426" w:rsidRPr="00E53926" w:rsidRDefault="00250426" w:rsidP="00250426">
      <w:pPr>
        <w:keepLines/>
        <w:ind w:left="-284"/>
        <w:jc w:val="center"/>
        <w:rPr>
          <w:rFonts w:asciiTheme="minorHAnsi" w:hAnsiTheme="minorHAnsi" w:cstheme="minorHAnsi"/>
          <w:sz w:val="20"/>
          <w:szCs w:val="20"/>
        </w:rPr>
      </w:pPr>
    </w:p>
    <w:p w14:paraId="1360EE0C" w14:textId="6C5BFE1A" w:rsidR="00250426" w:rsidRPr="00E53926" w:rsidRDefault="00250426" w:rsidP="00250426">
      <w:pPr>
        <w:keepLines/>
        <w:ind w:left="-284"/>
        <w:rPr>
          <w:rFonts w:asciiTheme="minorHAnsi" w:hAnsiTheme="minorHAnsi" w:cstheme="minorHAnsi"/>
          <w:sz w:val="20"/>
          <w:szCs w:val="20"/>
        </w:rPr>
      </w:pPr>
      <w:r w:rsidRPr="00E53926">
        <w:rPr>
          <w:rFonts w:asciiTheme="minorHAnsi" w:hAnsiTheme="minorHAnsi" w:cstheme="minorHAnsi"/>
          <w:sz w:val="20"/>
          <w:szCs w:val="20"/>
        </w:rPr>
        <w:t xml:space="preserve">Par courriel : </w:t>
      </w:r>
      <w:hyperlink r:id="rId10" w:history="1">
        <w:r w:rsidRPr="00205ECD">
          <w:rPr>
            <w:rStyle w:val="Lienhypertexte"/>
            <w:rFonts w:ascii="Roboto" w:eastAsia="Calibri" w:hAnsi="Roboto" w:cs="Arial"/>
            <w:sz w:val="20"/>
            <w:szCs w:val="20"/>
          </w:rPr>
          <w:t>delegue-protection-donnees@cegee.caisse-epargne.fr</w:t>
        </w:r>
      </w:hyperlink>
      <w:r>
        <w:rPr>
          <w:rFonts w:ascii="Roboto" w:eastAsia="Calibri" w:hAnsi="Roboto" w:cs="Arial"/>
          <w:sz w:val="20"/>
          <w:szCs w:val="20"/>
        </w:rPr>
        <w:t xml:space="preserve"> </w:t>
      </w:r>
    </w:p>
    <w:p w14:paraId="089907AC" w14:textId="77777777" w:rsidR="00250426" w:rsidRPr="00E53926" w:rsidRDefault="00250426" w:rsidP="00250426">
      <w:pPr>
        <w:keepLines/>
        <w:ind w:left="-284"/>
        <w:rPr>
          <w:rFonts w:asciiTheme="minorHAnsi" w:hAnsiTheme="minorHAnsi" w:cstheme="minorHAnsi"/>
          <w:sz w:val="20"/>
          <w:szCs w:val="20"/>
        </w:rPr>
      </w:pPr>
    </w:p>
    <w:p w14:paraId="4BEB8BF8" w14:textId="6D984587" w:rsidR="00205ECD" w:rsidRDefault="00205ECD" w:rsidP="00205ECD">
      <w:pPr>
        <w:keepLines/>
        <w:ind w:left="-284"/>
        <w:rPr>
          <w:rFonts w:asciiTheme="minorHAnsi" w:hAnsiTheme="minorHAnsi" w:cstheme="minorHAnsi"/>
          <w:sz w:val="20"/>
          <w:szCs w:val="20"/>
        </w:rPr>
      </w:pPr>
      <w:r w:rsidRPr="00E53926">
        <w:rPr>
          <w:rFonts w:asciiTheme="minorHAnsi" w:hAnsiTheme="minorHAnsi" w:cstheme="minorHAnsi"/>
          <w:sz w:val="20"/>
          <w:szCs w:val="20"/>
        </w:rPr>
        <w:t xml:space="preserve">Les Participants peuvent consulter </w:t>
      </w:r>
      <w:r>
        <w:rPr>
          <w:rFonts w:asciiTheme="minorHAnsi" w:hAnsiTheme="minorHAnsi" w:cstheme="minorHAnsi"/>
          <w:sz w:val="20"/>
          <w:szCs w:val="20"/>
        </w:rPr>
        <w:t>la</w:t>
      </w:r>
      <w:r w:rsidRPr="00E53926">
        <w:rPr>
          <w:rFonts w:asciiTheme="minorHAnsi" w:hAnsiTheme="minorHAnsi" w:cstheme="minorHAnsi"/>
          <w:sz w:val="20"/>
          <w:szCs w:val="20"/>
        </w:rPr>
        <w:t xml:space="preserve"> notice d’information sur la protection des données personnelles </w:t>
      </w:r>
      <w:r>
        <w:rPr>
          <w:rFonts w:asciiTheme="minorHAnsi" w:hAnsiTheme="minorHAnsi" w:cstheme="minorHAnsi"/>
          <w:sz w:val="20"/>
          <w:szCs w:val="20"/>
        </w:rPr>
        <w:t xml:space="preserve">de la Caisse d’Epargne Grand Est Europe sur le site intranet collaborateur ou sur demande à l’adresse courriel : </w:t>
      </w:r>
      <w:hyperlink r:id="rId11" w:history="1">
        <w:r w:rsidRPr="00F27335">
          <w:rPr>
            <w:rStyle w:val="Lienhypertexte"/>
            <w:rFonts w:ascii="Roboto" w:eastAsia="Calibri" w:hAnsi="Roboto" w:cs="Arial"/>
            <w:sz w:val="20"/>
            <w:szCs w:val="20"/>
          </w:rPr>
          <w:t>delegue-protection-donnees@cegee.caisse-epargne.fr</w:t>
        </w:r>
      </w:hyperlink>
      <w:r>
        <w:rPr>
          <w:rFonts w:ascii="Roboto" w:eastAsia="Calibri" w:hAnsi="Roboto" w:cs="Arial"/>
          <w:sz w:val="20"/>
          <w:szCs w:val="20"/>
        </w:rPr>
        <w:t xml:space="preserve"> </w:t>
      </w:r>
    </w:p>
    <w:p w14:paraId="73260A4C" w14:textId="77777777" w:rsidR="00D77435" w:rsidRPr="00205ECD" w:rsidRDefault="00D77435" w:rsidP="00E7431C">
      <w:pPr>
        <w:keepLines/>
        <w:ind w:left="-284"/>
        <w:rPr>
          <w:rFonts w:asciiTheme="minorHAnsi" w:hAnsiTheme="minorHAnsi" w:cstheme="minorHAnsi"/>
          <w:sz w:val="20"/>
          <w:szCs w:val="20"/>
        </w:rPr>
      </w:pPr>
    </w:p>
    <w:p w14:paraId="754EDD61" w14:textId="0EDD77F9" w:rsidR="00250426" w:rsidRPr="00205ECD" w:rsidRDefault="00250426" w:rsidP="00250426">
      <w:pPr>
        <w:keepNext/>
        <w:keepLines/>
        <w:numPr>
          <w:ilvl w:val="0"/>
          <w:numId w:val="1"/>
        </w:numPr>
        <w:ind w:left="-284"/>
        <w:rPr>
          <w:rFonts w:asciiTheme="minorHAnsi" w:hAnsiTheme="minorHAnsi" w:cstheme="minorHAnsi"/>
          <w:b/>
          <w:smallCaps/>
          <w:sz w:val="24"/>
          <w:szCs w:val="24"/>
          <w:u w:val="single"/>
        </w:rPr>
      </w:pPr>
      <w:r w:rsidRPr="00205ECD">
        <w:rPr>
          <w:rFonts w:asciiTheme="minorHAnsi" w:hAnsiTheme="minorHAnsi" w:cstheme="minorHAnsi"/>
          <w:b/>
          <w:smallCaps/>
          <w:sz w:val="24"/>
          <w:szCs w:val="24"/>
          <w:u w:val="single"/>
        </w:rPr>
        <w:lastRenderedPageBreak/>
        <w:t>Données personnelles – Bimpli</w:t>
      </w:r>
    </w:p>
    <w:p w14:paraId="61503C4F" w14:textId="5E268D05" w:rsidR="00250426" w:rsidRPr="00205ECD" w:rsidRDefault="00250426" w:rsidP="00250426">
      <w:pPr>
        <w:keepNext/>
        <w:keepLines/>
        <w:rPr>
          <w:rFonts w:asciiTheme="minorHAnsi" w:hAnsiTheme="minorHAnsi" w:cstheme="minorHAnsi"/>
          <w:bCs/>
          <w:smallCaps/>
          <w:sz w:val="24"/>
          <w:szCs w:val="24"/>
          <w:u w:val="single"/>
        </w:rPr>
      </w:pPr>
    </w:p>
    <w:p w14:paraId="07FCEF5B" w14:textId="338BEA92" w:rsidR="00250426" w:rsidRPr="00205ECD" w:rsidRDefault="00250426" w:rsidP="00205ECD">
      <w:pPr>
        <w:keepLines/>
        <w:ind w:left="-284"/>
        <w:rPr>
          <w:rFonts w:asciiTheme="minorHAnsi" w:hAnsiTheme="minorHAnsi" w:cstheme="minorHAnsi"/>
          <w:sz w:val="20"/>
          <w:szCs w:val="20"/>
        </w:rPr>
      </w:pPr>
      <w:r w:rsidRPr="00205ECD">
        <w:rPr>
          <w:rFonts w:asciiTheme="minorHAnsi" w:hAnsiTheme="minorHAnsi" w:cstheme="minorHAnsi"/>
          <w:bCs/>
          <w:sz w:val="20"/>
          <w:szCs w:val="20"/>
        </w:rPr>
        <w:t xml:space="preserve">Dans le cadre </w:t>
      </w:r>
      <w:r w:rsidR="00001C58" w:rsidRPr="00205ECD">
        <w:rPr>
          <w:rFonts w:asciiTheme="minorHAnsi" w:hAnsiTheme="minorHAnsi" w:cstheme="minorHAnsi"/>
          <w:bCs/>
          <w:sz w:val="20"/>
          <w:szCs w:val="20"/>
        </w:rPr>
        <w:t>du Challenge</w:t>
      </w:r>
      <w:r w:rsidRPr="00205ECD">
        <w:rPr>
          <w:rFonts w:asciiTheme="minorHAnsi" w:hAnsiTheme="minorHAnsi" w:cstheme="minorHAnsi"/>
          <w:bCs/>
          <w:sz w:val="20"/>
          <w:szCs w:val="20"/>
        </w:rPr>
        <w:t xml:space="preserve">, </w:t>
      </w:r>
      <w:r w:rsidR="00001C58" w:rsidRPr="00205ECD">
        <w:rPr>
          <w:rFonts w:asciiTheme="minorHAnsi" w:hAnsiTheme="minorHAnsi" w:cstheme="minorHAnsi"/>
          <w:bCs/>
          <w:sz w:val="20"/>
          <w:szCs w:val="20"/>
        </w:rPr>
        <w:t>BPCE Payment</w:t>
      </w:r>
      <w:r w:rsidR="006D6F65" w:rsidRPr="00205ECD">
        <w:rPr>
          <w:rFonts w:asciiTheme="minorHAnsi" w:hAnsiTheme="minorHAnsi" w:cstheme="minorHAnsi"/>
          <w:bCs/>
          <w:sz w:val="20"/>
          <w:szCs w:val="20"/>
        </w:rPr>
        <w:t xml:space="preserve"> Services</w:t>
      </w:r>
      <w:r w:rsidRPr="00205ECD">
        <w:rPr>
          <w:rFonts w:asciiTheme="minorHAnsi" w:hAnsiTheme="minorHAnsi" w:cstheme="minorHAnsi"/>
          <w:bCs/>
          <w:sz w:val="20"/>
          <w:szCs w:val="20"/>
        </w:rPr>
        <w:t xml:space="preserve"> communique à BIMPLI des </w:t>
      </w:r>
      <w:r w:rsidR="00001C58" w:rsidRPr="00205ECD">
        <w:rPr>
          <w:rFonts w:asciiTheme="minorHAnsi" w:hAnsiTheme="minorHAnsi" w:cstheme="minorHAnsi"/>
          <w:bCs/>
          <w:sz w:val="20"/>
          <w:szCs w:val="20"/>
        </w:rPr>
        <w:t>D</w:t>
      </w:r>
      <w:r w:rsidRPr="00205ECD">
        <w:rPr>
          <w:rFonts w:asciiTheme="minorHAnsi" w:hAnsiTheme="minorHAnsi" w:cstheme="minorHAnsi"/>
          <w:bCs/>
          <w:sz w:val="20"/>
          <w:szCs w:val="20"/>
        </w:rPr>
        <w:t xml:space="preserve">onnées </w:t>
      </w:r>
      <w:r w:rsidR="00001C58" w:rsidRPr="00205ECD">
        <w:rPr>
          <w:rFonts w:asciiTheme="minorHAnsi" w:hAnsiTheme="minorHAnsi" w:cstheme="minorHAnsi"/>
          <w:bCs/>
          <w:sz w:val="20"/>
          <w:szCs w:val="20"/>
        </w:rPr>
        <w:t>P</w:t>
      </w:r>
      <w:r w:rsidRPr="00205ECD">
        <w:rPr>
          <w:rFonts w:asciiTheme="minorHAnsi" w:hAnsiTheme="minorHAnsi" w:cstheme="minorHAnsi"/>
          <w:bCs/>
          <w:sz w:val="20"/>
          <w:szCs w:val="20"/>
        </w:rPr>
        <w:t>ersonnelles concernant</w:t>
      </w:r>
      <w:r w:rsidRPr="00205ECD">
        <w:rPr>
          <w:rFonts w:asciiTheme="minorHAnsi" w:hAnsiTheme="minorHAnsi" w:cstheme="minorHAnsi"/>
          <w:sz w:val="20"/>
          <w:szCs w:val="20"/>
        </w:rPr>
        <w:t xml:space="preserve"> l</w:t>
      </w:r>
      <w:r w:rsidR="00001C58" w:rsidRPr="00205ECD">
        <w:rPr>
          <w:rFonts w:asciiTheme="minorHAnsi" w:hAnsiTheme="minorHAnsi" w:cstheme="minorHAnsi"/>
          <w:sz w:val="20"/>
          <w:szCs w:val="20"/>
        </w:rPr>
        <w:t>es gagnants</w:t>
      </w:r>
      <w:r w:rsidRPr="00205ECD">
        <w:rPr>
          <w:rFonts w:asciiTheme="minorHAnsi" w:hAnsiTheme="minorHAnsi" w:cstheme="minorHAnsi"/>
          <w:sz w:val="20"/>
          <w:szCs w:val="20"/>
        </w:rPr>
        <w:t xml:space="preserve">, strictement nécessaires à l’exécution </w:t>
      </w:r>
      <w:r w:rsidR="00001C58" w:rsidRPr="00205ECD">
        <w:rPr>
          <w:rFonts w:asciiTheme="minorHAnsi" w:hAnsiTheme="minorHAnsi" w:cstheme="minorHAnsi"/>
          <w:sz w:val="20"/>
          <w:szCs w:val="20"/>
        </w:rPr>
        <w:t>de la distribution cartes cadeaux</w:t>
      </w:r>
      <w:r w:rsidRPr="00205ECD">
        <w:rPr>
          <w:rFonts w:asciiTheme="minorHAnsi" w:hAnsiTheme="minorHAnsi" w:cstheme="minorHAnsi"/>
          <w:sz w:val="20"/>
          <w:szCs w:val="20"/>
        </w:rPr>
        <w:t xml:space="preserve">. Ces Données constituent des données à caractère personnel au sens de la Loi n° 78-17 du 6 janvier 1978 relative à l’informatique, aux fichiers et </w:t>
      </w:r>
      <w:proofErr w:type="gramStart"/>
      <w:r w:rsidRPr="00205ECD">
        <w:rPr>
          <w:rFonts w:asciiTheme="minorHAnsi" w:hAnsiTheme="minorHAnsi" w:cstheme="minorHAnsi"/>
          <w:sz w:val="20"/>
          <w:szCs w:val="20"/>
        </w:rPr>
        <w:t>aux libertés modifiée</w:t>
      </w:r>
      <w:proofErr w:type="gramEnd"/>
      <w:r w:rsidRPr="00205ECD">
        <w:rPr>
          <w:rFonts w:asciiTheme="minorHAnsi" w:hAnsiTheme="minorHAnsi" w:cstheme="minorHAnsi"/>
          <w:sz w:val="20"/>
          <w:szCs w:val="20"/>
        </w:rPr>
        <w:t xml:space="preserve">, ainsi que du Règlement 2016/679 relatif à la protection des personnes physiques à l’égard du traitement des données à caractère personnel et à la libre circulation des données (« RGPD »), (ci-après « la Législation Relative à la Protection des Données »). Chacune des Parties, en sa qualité de responsable de traitement, s’engage à respecter la Législation Relative à la Protection des Données. </w:t>
      </w:r>
      <w:r w:rsidR="00001C58">
        <w:rPr>
          <w:rFonts w:asciiTheme="minorHAnsi" w:hAnsiTheme="minorHAnsi" w:cstheme="minorHAnsi"/>
          <w:sz w:val="20"/>
          <w:szCs w:val="20"/>
        </w:rPr>
        <w:t>BPCE Payment Services</w:t>
      </w:r>
      <w:r w:rsidRPr="00205ECD">
        <w:rPr>
          <w:rFonts w:asciiTheme="minorHAnsi" w:hAnsiTheme="minorHAnsi" w:cstheme="minorHAnsi"/>
          <w:sz w:val="20"/>
          <w:szCs w:val="20"/>
        </w:rPr>
        <w:t xml:space="preserve"> se considère responsable de son propre traitement vis-à-vis </w:t>
      </w:r>
      <w:r w:rsidR="00001C58">
        <w:rPr>
          <w:rFonts w:asciiTheme="minorHAnsi" w:hAnsiTheme="minorHAnsi" w:cstheme="minorHAnsi"/>
          <w:sz w:val="20"/>
          <w:szCs w:val="20"/>
        </w:rPr>
        <w:t>des gagnants</w:t>
      </w:r>
      <w:r w:rsidRPr="00205ECD">
        <w:rPr>
          <w:rFonts w:asciiTheme="minorHAnsi" w:hAnsiTheme="minorHAnsi" w:cstheme="minorHAnsi"/>
          <w:sz w:val="20"/>
          <w:szCs w:val="20"/>
        </w:rPr>
        <w:t xml:space="preserve">, et à ce titre garantit transmettre les Données à BIMPLI conformément à la Législation Relative à la Protection des Données. BIMPLI se considère responsable du traitement des </w:t>
      </w:r>
      <w:r w:rsidR="00001C58">
        <w:rPr>
          <w:rFonts w:asciiTheme="minorHAnsi" w:hAnsiTheme="minorHAnsi" w:cstheme="minorHAnsi"/>
          <w:sz w:val="20"/>
          <w:szCs w:val="20"/>
        </w:rPr>
        <w:t>gagnants</w:t>
      </w:r>
      <w:r w:rsidRPr="00205ECD">
        <w:rPr>
          <w:rFonts w:asciiTheme="minorHAnsi" w:hAnsiTheme="minorHAnsi" w:cstheme="minorHAnsi"/>
          <w:sz w:val="20"/>
          <w:szCs w:val="20"/>
        </w:rPr>
        <w:t xml:space="preserve"> dans le cadre de l’exécution </w:t>
      </w:r>
      <w:r w:rsidR="00001C58">
        <w:rPr>
          <w:rFonts w:asciiTheme="minorHAnsi" w:hAnsiTheme="minorHAnsi" w:cstheme="minorHAnsi"/>
          <w:sz w:val="20"/>
          <w:szCs w:val="20"/>
        </w:rPr>
        <w:t>de la distribution des cartes cadeaux</w:t>
      </w:r>
      <w:r w:rsidRPr="00205ECD">
        <w:rPr>
          <w:rFonts w:asciiTheme="minorHAnsi" w:hAnsiTheme="minorHAnsi" w:cstheme="minorHAnsi"/>
          <w:sz w:val="20"/>
          <w:szCs w:val="20"/>
        </w:rPr>
        <w:t>. Les informations relatives à l’utilisation de ces Données par BIMPLI, à leur durée de conservation, ou aux droits dont dispose le Bénéficiaire ou le représentant du Client (« Notice d’information relative à la protection des données personnelles ») sont disponibles sur le site www.bimpli.com (Protection des données personnelles) ou auprès du Délégué à la Protection de Données BIMPLI – Adresse postale : 110 avenue de France 75013 PARIS – dpobimpli-cado@bpce.fr.</w:t>
      </w:r>
    </w:p>
    <w:p w14:paraId="1D431184" w14:textId="77777777" w:rsidR="00250426" w:rsidRPr="00E53926" w:rsidRDefault="00250426" w:rsidP="00E7431C">
      <w:pPr>
        <w:keepLines/>
        <w:ind w:left="-284"/>
        <w:rPr>
          <w:rFonts w:asciiTheme="minorHAnsi" w:hAnsiTheme="minorHAnsi" w:cstheme="minorHAnsi"/>
          <w:sz w:val="20"/>
          <w:szCs w:val="20"/>
          <w:highlight w:val="yellow"/>
        </w:rPr>
      </w:pPr>
    </w:p>
    <w:p w14:paraId="668F92DF" w14:textId="77777777" w:rsidR="00E7431C" w:rsidRPr="00E53926" w:rsidRDefault="00E7431C" w:rsidP="00E7431C">
      <w:pPr>
        <w:keepLines/>
        <w:ind w:left="-284"/>
        <w:rPr>
          <w:rFonts w:asciiTheme="minorHAnsi" w:hAnsiTheme="minorHAnsi" w:cstheme="minorHAnsi"/>
          <w:sz w:val="20"/>
          <w:szCs w:val="20"/>
        </w:rPr>
      </w:pPr>
    </w:p>
    <w:p w14:paraId="2D026721" w14:textId="77777777" w:rsidR="00E7431C" w:rsidRPr="00E53926" w:rsidRDefault="00E7431C" w:rsidP="00E7431C">
      <w:pPr>
        <w:keepNext/>
        <w:keepLines/>
        <w:numPr>
          <w:ilvl w:val="0"/>
          <w:numId w:val="1"/>
        </w:numPr>
        <w:ind w:left="-284"/>
        <w:rPr>
          <w:rFonts w:asciiTheme="minorHAnsi" w:hAnsiTheme="minorHAnsi" w:cstheme="minorHAnsi"/>
          <w:b/>
          <w:smallCaps/>
          <w:sz w:val="24"/>
          <w:szCs w:val="24"/>
          <w:u w:val="single"/>
        </w:rPr>
      </w:pPr>
      <w:r w:rsidRPr="00E53926">
        <w:rPr>
          <w:rFonts w:asciiTheme="minorHAnsi" w:hAnsiTheme="minorHAnsi" w:cstheme="minorHAnsi"/>
          <w:b/>
          <w:smallCaps/>
          <w:sz w:val="24"/>
          <w:szCs w:val="24"/>
          <w:u w:val="single"/>
        </w:rPr>
        <w:t>Droits de propriété intellectuelle</w:t>
      </w:r>
    </w:p>
    <w:p w14:paraId="503B28F7" w14:textId="77777777" w:rsidR="00E7431C" w:rsidRPr="00E7431C" w:rsidRDefault="00E7431C" w:rsidP="00E7431C">
      <w:pPr>
        <w:keepNext/>
        <w:keepLines/>
        <w:widowControl w:val="0"/>
        <w:autoSpaceDE w:val="0"/>
        <w:autoSpaceDN w:val="0"/>
        <w:adjustRightInd w:val="0"/>
        <w:ind w:left="-284"/>
        <w:rPr>
          <w:rFonts w:asciiTheme="minorHAnsi" w:hAnsiTheme="minorHAnsi" w:cstheme="minorHAnsi"/>
          <w:sz w:val="18"/>
          <w:szCs w:val="18"/>
          <w:lang w:eastAsia="en-US"/>
        </w:rPr>
      </w:pPr>
    </w:p>
    <w:p w14:paraId="089F6C9E" w14:textId="672DBA97" w:rsidR="00E7431C" w:rsidRPr="00E53926" w:rsidRDefault="00E7431C" w:rsidP="00E7431C">
      <w:pPr>
        <w:keepLines/>
        <w:ind w:left="-284"/>
        <w:rPr>
          <w:rFonts w:asciiTheme="minorHAnsi" w:hAnsiTheme="minorHAnsi" w:cstheme="minorHAnsi"/>
          <w:sz w:val="20"/>
          <w:szCs w:val="20"/>
        </w:rPr>
      </w:pPr>
      <w:r w:rsidRPr="00E53926">
        <w:rPr>
          <w:rFonts w:asciiTheme="minorHAnsi" w:hAnsiTheme="minorHAnsi" w:cstheme="minorHAnsi"/>
          <w:sz w:val="20"/>
          <w:szCs w:val="20"/>
        </w:rPr>
        <w:t xml:space="preserve">Toutes les dénominations, marques, droits d’auteur, dessins, modèles et autres droits de propriété intellectuelle cités au Règlement ou sur les supports dédiés au </w:t>
      </w:r>
      <w:r w:rsidR="007C1386">
        <w:rPr>
          <w:rFonts w:asciiTheme="minorHAnsi" w:hAnsiTheme="minorHAnsi" w:cstheme="minorHAnsi"/>
          <w:sz w:val="20"/>
          <w:szCs w:val="20"/>
        </w:rPr>
        <w:t>Challenge</w:t>
      </w:r>
      <w:r w:rsidRPr="00E53926">
        <w:rPr>
          <w:rFonts w:asciiTheme="minorHAnsi" w:hAnsiTheme="minorHAnsi" w:cstheme="minorHAnsi"/>
          <w:sz w:val="20"/>
          <w:szCs w:val="20"/>
        </w:rPr>
        <w:t xml:space="preserve"> demeurent la propriété exclusive de leur auteur, déposant et/ou titulaire. En outre, conformément au droit français de la propriété intellectuelle, la reproduction, la représentation et l'exploitation de tout ou partie des éléments composant le </w:t>
      </w:r>
      <w:r w:rsidR="007C1386">
        <w:rPr>
          <w:rFonts w:asciiTheme="minorHAnsi" w:hAnsiTheme="minorHAnsi" w:cstheme="minorHAnsi"/>
          <w:sz w:val="20"/>
          <w:szCs w:val="20"/>
        </w:rPr>
        <w:t>Challenge</w:t>
      </w:r>
      <w:r w:rsidRPr="00E53926">
        <w:rPr>
          <w:rFonts w:asciiTheme="minorHAnsi" w:hAnsiTheme="minorHAnsi" w:cstheme="minorHAnsi"/>
          <w:sz w:val="20"/>
          <w:szCs w:val="20"/>
        </w:rPr>
        <w:t xml:space="preserve"> et le Site en ce compris notamment les marques qui y figurent, sont strictement interdites.</w:t>
      </w:r>
    </w:p>
    <w:p w14:paraId="6716978D" w14:textId="77777777" w:rsidR="00E7431C" w:rsidRPr="00E7431C" w:rsidRDefault="00E7431C" w:rsidP="00E7431C">
      <w:pPr>
        <w:keepLines/>
        <w:ind w:left="-284"/>
        <w:rPr>
          <w:rFonts w:asciiTheme="minorHAnsi" w:hAnsiTheme="minorHAnsi" w:cstheme="minorHAnsi"/>
          <w:sz w:val="18"/>
          <w:szCs w:val="18"/>
        </w:rPr>
      </w:pPr>
    </w:p>
    <w:p w14:paraId="68C0F83A" w14:textId="77777777" w:rsidR="00E7431C" w:rsidRPr="00E53926" w:rsidRDefault="00E7431C" w:rsidP="00E7431C">
      <w:pPr>
        <w:keepLines/>
        <w:numPr>
          <w:ilvl w:val="0"/>
          <w:numId w:val="1"/>
        </w:numPr>
        <w:ind w:left="-284"/>
        <w:rPr>
          <w:rFonts w:asciiTheme="minorHAnsi" w:hAnsiTheme="minorHAnsi" w:cstheme="minorHAnsi"/>
          <w:b/>
          <w:sz w:val="24"/>
          <w:szCs w:val="24"/>
          <w:u w:val="single"/>
        </w:rPr>
      </w:pPr>
      <w:r w:rsidRPr="00E53926">
        <w:rPr>
          <w:rFonts w:asciiTheme="minorHAnsi" w:hAnsiTheme="minorHAnsi" w:cstheme="minorHAnsi"/>
          <w:b/>
          <w:smallCaps/>
          <w:sz w:val="24"/>
          <w:szCs w:val="24"/>
          <w:u w:val="single"/>
        </w:rPr>
        <w:t>Convention de preuve</w:t>
      </w:r>
    </w:p>
    <w:p w14:paraId="4DFFBA83" w14:textId="77777777" w:rsidR="00E7431C" w:rsidRPr="00E7431C" w:rsidRDefault="00E7431C" w:rsidP="00E7431C">
      <w:pPr>
        <w:keepLines/>
        <w:ind w:left="-284"/>
        <w:rPr>
          <w:rFonts w:asciiTheme="minorHAnsi" w:hAnsiTheme="minorHAnsi" w:cstheme="minorHAnsi"/>
          <w:b/>
          <w:sz w:val="18"/>
          <w:szCs w:val="18"/>
          <w:u w:val="single"/>
        </w:rPr>
      </w:pPr>
    </w:p>
    <w:p w14:paraId="66A30D94" w14:textId="77777777" w:rsidR="00E7431C" w:rsidRPr="00E53926" w:rsidRDefault="00E7431C" w:rsidP="00E7431C">
      <w:pPr>
        <w:keepLines/>
        <w:ind w:left="-284"/>
        <w:rPr>
          <w:rFonts w:asciiTheme="minorHAnsi" w:hAnsiTheme="minorHAnsi" w:cstheme="minorHAnsi"/>
          <w:sz w:val="20"/>
          <w:szCs w:val="20"/>
        </w:rPr>
      </w:pPr>
      <w:r w:rsidRPr="00E53926">
        <w:rPr>
          <w:rFonts w:asciiTheme="minorHAnsi" w:hAnsiTheme="minorHAnsi" w:cstheme="minorHAnsi"/>
          <w:sz w:val="20"/>
          <w:szCs w:val="20"/>
        </w:rPr>
        <w:t xml:space="preserve">Sauf en cas d’erreur manifeste, il est convenu que les informations résultant des systèmes d’information de l’Organisateur ou de ses prestataires ont force probante dans tout litige, quant aux éléments de connexion et au traitement informatique desdites informations. </w:t>
      </w:r>
    </w:p>
    <w:p w14:paraId="184CC660" w14:textId="77777777" w:rsidR="00E7431C" w:rsidRPr="00E7431C" w:rsidRDefault="00E7431C" w:rsidP="00E7431C">
      <w:pPr>
        <w:keepLines/>
        <w:ind w:left="-284"/>
        <w:rPr>
          <w:rFonts w:asciiTheme="minorHAnsi" w:hAnsiTheme="minorHAnsi" w:cstheme="minorHAnsi"/>
          <w:sz w:val="18"/>
          <w:szCs w:val="18"/>
        </w:rPr>
      </w:pPr>
    </w:p>
    <w:p w14:paraId="54632205" w14:textId="77777777" w:rsidR="00E7431C" w:rsidRPr="00E53926" w:rsidRDefault="00E7431C" w:rsidP="00E7431C">
      <w:pPr>
        <w:keepNext/>
        <w:keepLines/>
        <w:numPr>
          <w:ilvl w:val="0"/>
          <w:numId w:val="1"/>
        </w:numPr>
        <w:ind w:left="-284"/>
        <w:rPr>
          <w:rFonts w:asciiTheme="minorHAnsi" w:hAnsiTheme="minorHAnsi" w:cstheme="minorHAnsi"/>
          <w:b/>
          <w:sz w:val="24"/>
          <w:szCs w:val="24"/>
          <w:u w:val="single"/>
        </w:rPr>
      </w:pPr>
      <w:r w:rsidRPr="00E53926">
        <w:rPr>
          <w:rFonts w:asciiTheme="minorHAnsi" w:hAnsiTheme="minorHAnsi" w:cstheme="minorHAnsi"/>
          <w:b/>
          <w:smallCaps/>
          <w:sz w:val="24"/>
          <w:szCs w:val="24"/>
          <w:u w:val="single"/>
        </w:rPr>
        <w:t>Loi applicable / Litiges / Attribution de juridiction</w:t>
      </w:r>
    </w:p>
    <w:p w14:paraId="7A1D0F27" w14:textId="77777777" w:rsidR="00E7431C" w:rsidRPr="00E7431C" w:rsidRDefault="00E7431C" w:rsidP="00E7431C">
      <w:pPr>
        <w:keepNext/>
        <w:keepLines/>
        <w:ind w:left="-284" w:firstLine="360"/>
        <w:rPr>
          <w:rFonts w:asciiTheme="minorHAnsi" w:hAnsiTheme="minorHAnsi" w:cstheme="minorHAnsi"/>
          <w:sz w:val="18"/>
          <w:szCs w:val="18"/>
        </w:rPr>
      </w:pPr>
    </w:p>
    <w:p w14:paraId="47DB363E" w14:textId="605C2CC3" w:rsidR="00E7431C" w:rsidRPr="00C472CE" w:rsidRDefault="00E7431C" w:rsidP="00E7431C">
      <w:pPr>
        <w:keepNext/>
        <w:keepLines/>
        <w:ind w:left="-284"/>
        <w:rPr>
          <w:rFonts w:asciiTheme="minorHAnsi" w:hAnsiTheme="minorHAnsi" w:cstheme="minorHAnsi"/>
          <w:sz w:val="20"/>
          <w:szCs w:val="20"/>
        </w:rPr>
      </w:pPr>
      <w:r w:rsidRPr="00C472CE">
        <w:rPr>
          <w:rFonts w:asciiTheme="minorHAnsi" w:hAnsiTheme="minorHAnsi" w:cstheme="minorHAnsi"/>
          <w:sz w:val="20"/>
          <w:szCs w:val="20"/>
        </w:rPr>
        <w:t xml:space="preserve">Le </w:t>
      </w:r>
      <w:r w:rsidR="007C1386">
        <w:rPr>
          <w:rFonts w:asciiTheme="minorHAnsi" w:hAnsiTheme="minorHAnsi" w:cstheme="minorHAnsi"/>
          <w:sz w:val="20"/>
          <w:szCs w:val="20"/>
        </w:rPr>
        <w:t>Challenge</w:t>
      </w:r>
      <w:r w:rsidRPr="00C472CE">
        <w:rPr>
          <w:rFonts w:asciiTheme="minorHAnsi" w:hAnsiTheme="minorHAnsi" w:cstheme="minorHAnsi"/>
          <w:sz w:val="20"/>
          <w:szCs w:val="20"/>
        </w:rPr>
        <w:t xml:space="preserve"> et le Règlement est soumis à la loi française. </w:t>
      </w:r>
    </w:p>
    <w:p w14:paraId="3FBCB1BB" w14:textId="77777777" w:rsidR="00E7431C" w:rsidRPr="00C472CE" w:rsidRDefault="00E7431C" w:rsidP="00E7431C">
      <w:pPr>
        <w:keepNext/>
        <w:keepLines/>
        <w:ind w:left="-284"/>
        <w:rPr>
          <w:rFonts w:asciiTheme="minorHAnsi" w:hAnsiTheme="minorHAnsi" w:cstheme="minorHAnsi"/>
          <w:sz w:val="20"/>
          <w:szCs w:val="20"/>
        </w:rPr>
      </w:pPr>
    </w:p>
    <w:p w14:paraId="44FB182B" w14:textId="77777777" w:rsidR="00E7431C" w:rsidRPr="00C472CE" w:rsidRDefault="00E7431C" w:rsidP="00E7431C">
      <w:pPr>
        <w:keepLines/>
        <w:ind w:left="-284"/>
        <w:rPr>
          <w:rFonts w:asciiTheme="minorHAnsi" w:hAnsiTheme="minorHAnsi" w:cstheme="minorHAnsi"/>
          <w:sz w:val="20"/>
          <w:szCs w:val="20"/>
        </w:rPr>
      </w:pPr>
      <w:r w:rsidRPr="00C472CE">
        <w:rPr>
          <w:rFonts w:asciiTheme="minorHAnsi" w:hAnsiTheme="minorHAnsi" w:cstheme="minorHAnsi"/>
          <w:sz w:val="20"/>
          <w:szCs w:val="20"/>
        </w:rPr>
        <w:t>Si l’une ou plusieurs dispositions du Règlement devaient être annulées ou déclarées sans effet, il n’en résulterait pas pour autant la nullité de l’ensemble du Règlement ou de ses autres dispositions et cela n’affecterait pas l’exécution des engagements souscrits par les parties au titre du Règlement.</w:t>
      </w:r>
    </w:p>
    <w:p w14:paraId="6FDAFD2A" w14:textId="77777777" w:rsidR="00E7431C" w:rsidRPr="00C472CE" w:rsidRDefault="00E7431C" w:rsidP="00E7431C">
      <w:pPr>
        <w:keepLines/>
        <w:ind w:left="-284"/>
        <w:rPr>
          <w:rFonts w:asciiTheme="minorHAnsi" w:hAnsiTheme="minorHAnsi" w:cstheme="minorHAnsi"/>
          <w:sz w:val="20"/>
          <w:szCs w:val="20"/>
        </w:rPr>
      </w:pPr>
    </w:p>
    <w:p w14:paraId="3F2F2267" w14:textId="7430A1DC" w:rsidR="00E7431C" w:rsidRPr="00C472CE" w:rsidRDefault="00E7431C" w:rsidP="00E7431C">
      <w:pPr>
        <w:keepLines/>
        <w:ind w:left="-284"/>
        <w:rPr>
          <w:rFonts w:asciiTheme="minorHAnsi" w:hAnsiTheme="minorHAnsi" w:cstheme="minorHAnsi"/>
          <w:iCs/>
          <w:sz w:val="20"/>
          <w:szCs w:val="20"/>
        </w:rPr>
      </w:pPr>
      <w:r w:rsidRPr="00C472CE">
        <w:rPr>
          <w:rFonts w:asciiTheme="minorHAnsi" w:hAnsiTheme="minorHAnsi" w:cstheme="minorHAnsi"/>
          <w:sz w:val="20"/>
          <w:szCs w:val="20"/>
        </w:rPr>
        <w:t xml:space="preserve">Les éventuelles réclamations ou contestations relatives au </w:t>
      </w:r>
      <w:r w:rsidR="007C1386">
        <w:rPr>
          <w:rFonts w:asciiTheme="minorHAnsi" w:hAnsiTheme="minorHAnsi" w:cstheme="minorHAnsi"/>
          <w:sz w:val="20"/>
          <w:szCs w:val="20"/>
        </w:rPr>
        <w:t>Challenge</w:t>
      </w:r>
      <w:r w:rsidRPr="00C472CE">
        <w:rPr>
          <w:rFonts w:asciiTheme="minorHAnsi" w:hAnsiTheme="minorHAnsi" w:cstheme="minorHAnsi"/>
          <w:sz w:val="20"/>
          <w:szCs w:val="20"/>
        </w:rPr>
        <w:t xml:space="preserve"> et au Règlement doivent être formulées par écrit jusqu’à 30 jours calendaires après la date de fin du </w:t>
      </w:r>
      <w:r w:rsidR="007C1386">
        <w:rPr>
          <w:rFonts w:asciiTheme="minorHAnsi" w:hAnsiTheme="minorHAnsi" w:cstheme="minorHAnsi"/>
          <w:sz w:val="20"/>
          <w:szCs w:val="20"/>
        </w:rPr>
        <w:t>Challenge</w:t>
      </w:r>
      <w:r w:rsidRPr="00C472CE">
        <w:rPr>
          <w:rFonts w:asciiTheme="minorHAnsi" w:hAnsiTheme="minorHAnsi" w:cstheme="minorHAnsi"/>
          <w:sz w:val="20"/>
          <w:szCs w:val="20"/>
        </w:rPr>
        <w:t xml:space="preserve"> (cachet de la Poste faisant foi) à l’adresse suivante : </w:t>
      </w:r>
      <w:r w:rsidRPr="00C472CE">
        <w:rPr>
          <w:rFonts w:asciiTheme="minorHAnsi" w:eastAsia="Times New Roman" w:hAnsiTheme="minorHAnsi" w:cstheme="minorHAnsi"/>
          <w:color w:val="000000"/>
          <w:sz w:val="20"/>
          <w:szCs w:val="20"/>
        </w:rPr>
        <w:t xml:space="preserve"> </w:t>
      </w:r>
      <w:r w:rsidR="00C472CE">
        <w:rPr>
          <w:rFonts w:asciiTheme="minorHAnsi" w:eastAsia="Times New Roman" w:hAnsiTheme="minorHAnsi" w:cstheme="minorHAnsi"/>
          <w:color w:val="000000"/>
          <w:sz w:val="20"/>
          <w:szCs w:val="20"/>
        </w:rPr>
        <w:t>BPCE</w:t>
      </w:r>
      <w:r w:rsidR="00C472CE" w:rsidRPr="00E53926">
        <w:rPr>
          <w:rFonts w:asciiTheme="minorHAnsi" w:eastAsia="Times New Roman" w:hAnsiTheme="minorHAnsi" w:cstheme="minorHAnsi"/>
          <w:color w:val="000000"/>
          <w:sz w:val="20"/>
          <w:szCs w:val="20"/>
        </w:rPr>
        <w:t xml:space="preserve"> Payment</w:t>
      </w:r>
      <w:r w:rsidR="00C472CE">
        <w:rPr>
          <w:rFonts w:asciiTheme="minorHAnsi" w:eastAsia="Times New Roman" w:hAnsiTheme="minorHAnsi" w:cstheme="minorHAnsi"/>
          <w:color w:val="000000"/>
          <w:sz w:val="20"/>
          <w:szCs w:val="20"/>
        </w:rPr>
        <w:t xml:space="preserve"> Service</w:t>
      </w:r>
      <w:r w:rsidR="00C472CE" w:rsidRPr="00E53926">
        <w:rPr>
          <w:rFonts w:asciiTheme="minorHAnsi" w:eastAsia="Times New Roman" w:hAnsiTheme="minorHAnsi" w:cstheme="minorHAnsi"/>
          <w:color w:val="000000"/>
          <w:sz w:val="20"/>
          <w:szCs w:val="20"/>
        </w:rPr>
        <w:t xml:space="preserve">s </w:t>
      </w:r>
      <w:r w:rsidR="00C472CE">
        <w:rPr>
          <w:rFonts w:asciiTheme="minorHAnsi" w:eastAsia="Times New Roman" w:hAnsiTheme="minorHAnsi" w:cstheme="minorHAnsi"/>
          <w:color w:val="000000"/>
          <w:sz w:val="20"/>
          <w:szCs w:val="20"/>
        </w:rPr>
        <w:t>–</w:t>
      </w:r>
      <w:r w:rsidR="00C472CE" w:rsidRPr="00E53926">
        <w:rPr>
          <w:rFonts w:asciiTheme="minorHAnsi" w:eastAsia="Times New Roman" w:hAnsiTheme="minorHAnsi" w:cstheme="minorHAnsi"/>
          <w:color w:val="000000"/>
          <w:sz w:val="20"/>
          <w:szCs w:val="20"/>
        </w:rPr>
        <w:t xml:space="preserve"> </w:t>
      </w:r>
      <w:r w:rsidR="00C472CE">
        <w:rPr>
          <w:rFonts w:asciiTheme="minorHAnsi" w:eastAsia="Times New Roman" w:hAnsiTheme="minorHAnsi" w:cstheme="minorHAnsi"/>
          <w:color w:val="000000"/>
          <w:sz w:val="20"/>
          <w:szCs w:val="20"/>
        </w:rPr>
        <w:t>Julien SANCHIS</w:t>
      </w:r>
      <w:r w:rsidR="00C472CE" w:rsidRPr="00E53926">
        <w:rPr>
          <w:rFonts w:asciiTheme="minorHAnsi" w:eastAsia="Times New Roman" w:hAnsiTheme="minorHAnsi" w:cstheme="minorHAnsi"/>
          <w:color w:val="000000"/>
          <w:sz w:val="20"/>
          <w:szCs w:val="20"/>
        </w:rPr>
        <w:t xml:space="preserve"> – 5 Parvis des Droits de l’Homme – 57000 Metz,</w:t>
      </w:r>
      <w:r w:rsidR="00C472CE" w:rsidRPr="00E53926">
        <w:rPr>
          <w:rFonts w:asciiTheme="minorHAnsi" w:hAnsiTheme="minorHAnsi" w:cstheme="minorHAnsi"/>
          <w:sz w:val="20"/>
          <w:szCs w:val="20"/>
        </w:rPr>
        <w:t xml:space="preserve"> pendant la durée du </w:t>
      </w:r>
      <w:r w:rsidR="007C1386">
        <w:rPr>
          <w:rFonts w:asciiTheme="minorHAnsi" w:hAnsiTheme="minorHAnsi" w:cstheme="minorHAnsi"/>
          <w:sz w:val="20"/>
          <w:szCs w:val="20"/>
        </w:rPr>
        <w:t>Challenge</w:t>
      </w:r>
      <w:r w:rsidRPr="00C472CE">
        <w:rPr>
          <w:rFonts w:asciiTheme="minorHAnsi" w:hAnsiTheme="minorHAnsi" w:cstheme="minorHAnsi"/>
          <w:sz w:val="20"/>
          <w:szCs w:val="20"/>
        </w:rPr>
        <w:t xml:space="preserve">. </w:t>
      </w:r>
    </w:p>
    <w:p w14:paraId="0E47A3DC" w14:textId="77777777" w:rsidR="00E7431C" w:rsidRPr="00C472CE" w:rsidRDefault="00E7431C" w:rsidP="00E7431C">
      <w:pPr>
        <w:keepLines/>
        <w:ind w:left="-284"/>
        <w:rPr>
          <w:rFonts w:asciiTheme="minorHAnsi" w:hAnsiTheme="minorHAnsi" w:cstheme="minorHAnsi"/>
          <w:sz w:val="20"/>
          <w:szCs w:val="20"/>
        </w:rPr>
      </w:pPr>
    </w:p>
    <w:p w14:paraId="6D65EB9D" w14:textId="08BE5BF4" w:rsidR="00E7431C" w:rsidRPr="00C472CE" w:rsidRDefault="00E7431C" w:rsidP="00E7431C">
      <w:pPr>
        <w:keepLines/>
        <w:ind w:left="-284"/>
        <w:rPr>
          <w:rFonts w:asciiTheme="minorHAnsi" w:hAnsiTheme="minorHAnsi" w:cstheme="minorHAnsi"/>
          <w:b/>
          <w:bCs/>
          <w:color w:val="652286"/>
          <w:sz w:val="20"/>
          <w:szCs w:val="20"/>
        </w:rPr>
      </w:pPr>
      <w:r w:rsidRPr="00C472CE">
        <w:rPr>
          <w:rFonts w:asciiTheme="minorHAnsi" w:hAnsiTheme="minorHAnsi" w:cstheme="minorHAnsi"/>
          <w:sz w:val="20"/>
          <w:szCs w:val="20"/>
        </w:rPr>
        <w:t xml:space="preserve">L’Organisateur et les Participants au </w:t>
      </w:r>
      <w:r w:rsidR="007C1386">
        <w:rPr>
          <w:rFonts w:asciiTheme="minorHAnsi" w:hAnsiTheme="minorHAnsi" w:cstheme="minorHAnsi"/>
          <w:sz w:val="20"/>
          <w:szCs w:val="20"/>
        </w:rPr>
        <w:t>Challenge</w:t>
      </w:r>
      <w:r w:rsidRPr="00C472CE">
        <w:rPr>
          <w:rFonts w:asciiTheme="minorHAnsi" w:hAnsiTheme="minorHAnsi" w:cstheme="minorHAnsi"/>
          <w:sz w:val="20"/>
          <w:szCs w:val="20"/>
        </w:rPr>
        <w:t xml:space="preserve"> s’efforceront de résoudre à l’amiable tout différend né de l’interprétation ou de l’exécution du Règlement. Si le désaccord persiste, il sera soumis aux tribunaux compétents.</w:t>
      </w:r>
    </w:p>
    <w:p w14:paraId="48321E35" w14:textId="2306F474" w:rsidR="00DC295E" w:rsidRDefault="00DC295E">
      <w:pPr>
        <w:ind w:left="-284"/>
        <w:rPr>
          <w:rFonts w:asciiTheme="minorHAnsi" w:hAnsiTheme="minorHAnsi" w:cstheme="minorHAnsi"/>
          <w:sz w:val="20"/>
          <w:szCs w:val="20"/>
        </w:rPr>
      </w:pPr>
    </w:p>
    <w:p w14:paraId="59AC9D11" w14:textId="42288F99" w:rsidR="004C0C26" w:rsidRPr="00205ECD" w:rsidRDefault="004C0C26" w:rsidP="00205ECD">
      <w:pPr>
        <w:keepNext/>
        <w:keepLines/>
        <w:ind w:left="-284"/>
        <w:rPr>
          <w:rFonts w:asciiTheme="minorHAnsi" w:hAnsiTheme="minorHAnsi" w:cstheme="minorHAnsi"/>
          <w:b/>
          <w:smallCaps/>
          <w:sz w:val="24"/>
          <w:szCs w:val="24"/>
          <w:u w:val="single"/>
        </w:rPr>
      </w:pPr>
    </w:p>
    <w:p w14:paraId="4E1278E8" w14:textId="067D8C76" w:rsidR="004C0C26" w:rsidRDefault="004C0C26" w:rsidP="004C0C26">
      <w:pPr>
        <w:keepNext/>
        <w:keepLines/>
        <w:numPr>
          <w:ilvl w:val="0"/>
          <w:numId w:val="1"/>
        </w:numPr>
        <w:ind w:left="-284"/>
        <w:rPr>
          <w:rFonts w:asciiTheme="minorHAnsi" w:hAnsiTheme="minorHAnsi" w:cstheme="minorHAnsi"/>
          <w:b/>
          <w:smallCaps/>
          <w:sz w:val="24"/>
          <w:szCs w:val="24"/>
          <w:u w:val="single"/>
        </w:rPr>
      </w:pPr>
      <w:r>
        <w:rPr>
          <w:rFonts w:asciiTheme="minorHAnsi" w:hAnsiTheme="minorHAnsi" w:cstheme="minorHAnsi"/>
          <w:b/>
          <w:smallCaps/>
          <w:sz w:val="24"/>
          <w:szCs w:val="24"/>
          <w:u w:val="single"/>
        </w:rPr>
        <w:t>C</w:t>
      </w:r>
      <w:r w:rsidRPr="00205ECD">
        <w:rPr>
          <w:rFonts w:asciiTheme="minorHAnsi" w:hAnsiTheme="minorHAnsi" w:cstheme="minorHAnsi"/>
          <w:b/>
          <w:smallCaps/>
          <w:sz w:val="24"/>
          <w:szCs w:val="24"/>
          <w:u w:val="single"/>
        </w:rPr>
        <w:t xml:space="preserve">ONVENTION DE PREUVE </w:t>
      </w:r>
    </w:p>
    <w:p w14:paraId="19823C06" w14:textId="77777777" w:rsidR="004C0C26" w:rsidRPr="00205ECD" w:rsidRDefault="004C0C26" w:rsidP="00205ECD">
      <w:pPr>
        <w:keepNext/>
        <w:keepLines/>
        <w:ind w:left="-284"/>
        <w:rPr>
          <w:rFonts w:asciiTheme="minorHAnsi" w:hAnsiTheme="minorHAnsi" w:cstheme="minorHAnsi"/>
          <w:b/>
          <w:smallCaps/>
          <w:sz w:val="24"/>
          <w:szCs w:val="24"/>
          <w:u w:val="single"/>
        </w:rPr>
      </w:pPr>
    </w:p>
    <w:p w14:paraId="5CDCD14B" w14:textId="3EE66609" w:rsidR="004C0C26" w:rsidRPr="00205ECD" w:rsidRDefault="004C0C26" w:rsidP="00205ECD">
      <w:pPr>
        <w:keepLines/>
        <w:ind w:left="-284"/>
        <w:rPr>
          <w:rFonts w:asciiTheme="minorHAnsi" w:eastAsia="Times New Roman" w:hAnsiTheme="minorHAnsi" w:cstheme="minorHAnsi"/>
          <w:color w:val="000000"/>
          <w:sz w:val="20"/>
          <w:szCs w:val="20"/>
        </w:rPr>
      </w:pPr>
      <w:r w:rsidRPr="00205ECD">
        <w:rPr>
          <w:rFonts w:asciiTheme="minorHAnsi" w:eastAsia="Times New Roman" w:hAnsiTheme="minorHAnsi" w:cstheme="minorHAnsi"/>
          <w:color w:val="000000"/>
          <w:sz w:val="20"/>
          <w:szCs w:val="20"/>
        </w:rPr>
        <w:t>Sauf en cas d’erreur manifeste, il est convenu que les informations résultant des systèmes d’information de l’Organisateur ou de ses prestataires, ont force probante dans tout litige, quant aux éléments de connexion et au traitement informatique desdites informations.</w:t>
      </w:r>
    </w:p>
    <w:sectPr w:rsidR="004C0C26" w:rsidRPr="00205ECD" w:rsidSect="00370C25">
      <w:footerReference w:type="default" r:id="rId12"/>
      <w:pgSz w:w="11906" w:h="16838"/>
      <w:pgMar w:top="993" w:right="1274" w:bottom="2126"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19B9D84" w14:textId="77777777" w:rsidR="00E14707" w:rsidRDefault="00E14707" w:rsidP="00E7431C">
      <w:r>
        <w:separator/>
      </w:r>
    </w:p>
  </w:endnote>
  <w:endnote w:type="continuationSeparator" w:id="0">
    <w:p w14:paraId="31883E88" w14:textId="77777777" w:rsidR="00E14707" w:rsidRDefault="00E14707" w:rsidP="00E743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mn-ea">
    <w:panose1 w:val="00000000000000000000"/>
    <w:charset w:val="00"/>
    <w:family w:val="roman"/>
    <w:notTrueType/>
    <w:pitch w:val="default"/>
  </w:font>
  <w:font w:name="Roboto">
    <w:panose1 w:val="02000000000000000000"/>
    <w:charset w:val="00"/>
    <w:family w:val="auto"/>
    <w:pitch w:val="variable"/>
    <w:sig w:usb0="E0000AFF" w:usb1="5000217F" w:usb2="00000021"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CB869BE" w14:textId="6B12C2C0" w:rsidR="00E37730" w:rsidRDefault="00E7431C" w:rsidP="00EB19D6">
    <w:pPr>
      <w:pStyle w:val="Pieddepage"/>
    </w:pPr>
    <w:r>
      <w:rPr>
        <w:noProof/>
      </w:rPr>
      <mc:AlternateContent>
        <mc:Choice Requires="wps">
          <w:drawing>
            <wp:anchor distT="0" distB="0" distL="114300" distR="114300" simplePos="0" relativeHeight="251659264" behindDoc="0" locked="0" layoutInCell="0" allowOverlap="1" wp14:anchorId="49C639F5" wp14:editId="14A3E31A">
              <wp:simplePos x="0" y="0"/>
              <wp:positionH relativeFrom="page">
                <wp:posOffset>0</wp:posOffset>
              </wp:positionH>
              <wp:positionV relativeFrom="page">
                <wp:posOffset>10234930</wp:posOffset>
              </wp:positionV>
              <wp:extent cx="7560310" cy="266700"/>
              <wp:effectExtent l="0" t="0" r="0" b="0"/>
              <wp:wrapNone/>
              <wp:docPr id="1" name="MSIPCM429b487da5324cc1bce7e3d4" descr="{&quot;HashCode&quot;:1644228579,&quot;Height&quot;:841.0,&quot;Width&quot;:595.0,&quot;Placement&quot;:&quot;Footer&quot;,&quot;Index&quot;:&quot;Primary&quot;,&quot;Section&quot;:1,&quot;Top&quot;:0.0,&quot;Left&quot;:0.0}"/>
              <wp:cNvGraphicFramePr/>
              <a:graphic xmlns:a="http://schemas.openxmlformats.org/drawingml/2006/main">
                <a:graphicData uri="http://schemas.microsoft.com/office/word/2010/wordprocessingShape">
                  <wps:wsp>
                    <wps:cNvSpPr txBox="1"/>
                    <wps:spPr>
                      <a:xfrm>
                        <a:off x="0" y="0"/>
                        <a:ext cx="7560310" cy="266700"/>
                      </a:xfrm>
                      <a:prstGeom prst="rect">
                        <a:avLst/>
                      </a:prstGeom>
                      <a:noFill/>
                      <a:ln w="6350">
                        <a:noFill/>
                      </a:ln>
                      <a:extLst>
                        <a:ext uri="{91240B29-F687-4F45-9708-019B960494DF}">
                          <a14:hiddenLine xmlns:a14="http://schemas.microsoft.com/office/drawing/2010/main" w="6350">
                            <a:solidFill>
                              <a:prstClr val="black"/>
                            </a:solidFill>
                          </a14:hiddenLine>
                        </a:ext>
                      </a:extLst>
                    </wps:spPr>
                    <wps:txbx>
                      <w:txbxContent>
                        <w:p w14:paraId="6872B395" w14:textId="049E87CB" w:rsidR="00E7431C" w:rsidRPr="00E7431C" w:rsidRDefault="00E7431C" w:rsidP="00E7431C">
                          <w:pPr>
                            <w:jc w:val="left"/>
                            <w:rPr>
                              <w:rFonts w:ascii="Calibri" w:hAnsi="Calibri" w:cs="Calibri"/>
                              <w:color w:val="FFFFFF"/>
                              <w:sz w:val="2"/>
                            </w:rPr>
                          </w:pPr>
                          <w:r w:rsidRPr="00E7431C">
                            <w:rPr>
                              <w:rFonts w:ascii="Calibri" w:hAnsi="Calibri" w:cs="Calibri"/>
                              <w:color w:val="FFFFFF"/>
                              <w:sz w:val="2"/>
                            </w:rPr>
                            <w:t>C1 - Public Natixis</w:t>
                          </w:r>
                        </w:p>
                      </w:txbxContent>
                    </wps:txbx>
                    <wps:bodyPr rot="0" spcFirstLastPara="0" vertOverflow="overflow" horzOverflow="overflow" vert="horz" wrap="square" lIns="254000" tIns="0" rIns="91440" bIns="0" numCol="1" spcCol="0" rtlCol="0" fromWordArt="0" anchor="b" anchorCtr="0" forceAA="0" compatLnSpc="1">
                      <a:prstTxWarp prst="textNoShape">
                        <a:avLst/>
                      </a:prstTxWarp>
                      <a:noAutofit/>
                    </wps:bodyPr>
                  </wps:wsp>
                </a:graphicData>
              </a:graphic>
            </wp:anchor>
          </w:drawing>
        </mc:Choice>
        <mc:Fallback>
          <w:pict>
            <v:shapetype w14:anchorId="49C639F5" id="_x0000_t202" coordsize="21600,21600" o:spt="202" path="m,l,21600r21600,l21600,xe">
              <v:stroke joinstyle="miter"/>
              <v:path gradientshapeok="t" o:connecttype="rect"/>
            </v:shapetype>
            <v:shape id="MSIPCM429b487da5324cc1bce7e3d4" o:spid="_x0000_s1026" type="#_x0000_t202" alt="{&quot;HashCode&quot;:1644228579,&quot;Height&quot;:841.0,&quot;Width&quot;:595.0,&quot;Placement&quot;:&quot;Footer&quot;,&quot;Index&quot;:&quot;Primary&quot;,&quot;Section&quot;:1,&quot;Top&quot;:0.0,&quot;Left&quot;:0.0}" style="position:absolute;left:0;text-align:left;margin-left:0;margin-top:805.9pt;width:595.3pt;height:21pt;z-index:251659264;visibility:visible;mso-wrap-style:square;mso-wrap-distance-left:9pt;mso-wrap-distance-top:0;mso-wrap-distance-right:9pt;mso-wrap-distance-bottom:0;mso-position-horizontal:absolute;mso-position-horizontal-relative:page;mso-position-vertical:absolute;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" o:allowincell="f" filled="f" stroked="f" strokeweight=".5pt">
              <v:textbox inset="20pt,0,,0">
                <w:txbxContent>
                  <w:p w14:paraId="6872B395" w14:textId="049E87CB" w:rsidR="00E7431C" w:rsidRPr="00E7431C" w:rsidRDefault="00E7431C" w:rsidP="00E7431C">
                    <w:pPr>
                      <w:jc w:val="left"/>
                      <w:rPr>
                        <w:rFonts w:ascii="Calibri" w:hAnsi="Calibri" w:cs="Calibri"/>
                        <w:color w:val="FFFFFF"/>
                        <w:sz w:val="2"/>
                      </w:rPr>
                    </w:pPr>
                    <w:r w:rsidRPr="00E7431C">
                      <w:rPr>
                        <w:rFonts w:ascii="Calibri" w:hAnsi="Calibri" w:cs="Calibri"/>
                        <w:color w:val="FFFFFF"/>
                        <w:sz w:val="2"/>
                      </w:rPr>
                      <w:t>C1 - Public Natixis</w:t>
                    </w:r>
                  </w:p>
                </w:txbxContent>
              </v:textbox>
              <w10:wrap anchorx="page" anchory="page"/>
            </v:shape>
          </w:pict>
        </mc:Fallback>
      </mc:AlternateContent>
    </w:r>
    <w:r w:rsidR="003B4AAB">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FEFC075" w14:textId="77777777" w:rsidR="00E14707" w:rsidRDefault="00E14707" w:rsidP="00E7431C">
      <w:r>
        <w:separator/>
      </w:r>
    </w:p>
  </w:footnote>
  <w:footnote w:type="continuationSeparator" w:id="0">
    <w:p w14:paraId="47970AB7" w14:textId="77777777" w:rsidR="00E14707" w:rsidRDefault="00E14707" w:rsidP="00E7431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040D01"/>
    <w:multiLevelType w:val="hybridMultilevel"/>
    <w:tmpl w:val="13121EF8"/>
    <w:lvl w:ilvl="0" w:tplc="1F2E8A16">
      <w:start w:val="1"/>
      <w:numFmt w:val="bullet"/>
      <w:lvlText w:val="•"/>
      <w:lvlJc w:val="left"/>
      <w:pPr>
        <w:ind w:left="720" w:hanging="360"/>
      </w:pPr>
      <w:rPr>
        <w:rFonts w:ascii="Arial" w:hAnsi="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3">
      <w:start w:val="1"/>
      <w:numFmt w:val="bullet"/>
      <w:lvlText w:val="o"/>
      <w:lvlJc w:val="left"/>
      <w:pPr>
        <w:ind w:left="2880" w:hanging="360"/>
      </w:pPr>
      <w:rPr>
        <w:rFonts w:ascii="Courier New" w:hAnsi="Courier New" w:cs="Courier New"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 w15:restartNumberingAfterBreak="0">
    <w:nsid w:val="3D674A19"/>
    <w:multiLevelType w:val="hybridMultilevel"/>
    <w:tmpl w:val="BA18D8F6"/>
    <w:lvl w:ilvl="0" w:tplc="1F2E8A16">
      <w:start w:val="1"/>
      <w:numFmt w:val="bullet"/>
      <w:lvlText w:val="•"/>
      <w:lvlJc w:val="left"/>
      <w:pPr>
        <w:ind w:left="2149" w:hanging="360"/>
      </w:pPr>
      <w:rPr>
        <w:rFonts w:ascii="Arial" w:hAnsi="Arial" w:hint="default"/>
      </w:rPr>
    </w:lvl>
    <w:lvl w:ilvl="1" w:tplc="040C0003" w:tentative="1">
      <w:start w:val="1"/>
      <w:numFmt w:val="bullet"/>
      <w:lvlText w:val="o"/>
      <w:lvlJc w:val="left"/>
      <w:pPr>
        <w:ind w:left="2869" w:hanging="360"/>
      </w:pPr>
      <w:rPr>
        <w:rFonts w:ascii="Courier New" w:hAnsi="Courier New" w:cs="Courier New" w:hint="default"/>
      </w:rPr>
    </w:lvl>
    <w:lvl w:ilvl="2" w:tplc="040C0005" w:tentative="1">
      <w:start w:val="1"/>
      <w:numFmt w:val="bullet"/>
      <w:lvlText w:val=""/>
      <w:lvlJc w:val="left"/>
      <w:pPr>
        <w:ind w:left="3589" w:hanging="360"/>
      </w:pPr>
      <w:rPr>
        <w:rFonts w:ascii="Wingdings" w:hAnsi="Wingdings" w:hint="default"/>
      </w:rPr>
    </w:lvl>
    <w:lvl w:ilvl="3" w:tplc="040C0001" w:tentative="1">
      <w:start w:val="1"/>
      <w:numFmt w:val="bullet"/>
      <w:lvlText w:val=""/>
      <w:lvlJc w:val="left"/>
      <w:pPr>
        <w:ind w:left="4309" w:hanging="360"/>
      </w:pPr>
      <w:rPr>
        <w:rFonts w:ascii="Symbol" w:hAnsi="Symbol" w:hint="default"/>
      </w:rPr>
    </w:lvl>
    <w:lvl w:ilvl="4" w:tplc="040C0003" w:tentative="1">
      <w:start w:val="1"/>
      <w:numFmt w:val="bullet"/>
      <w:lvlText w:val="o"/>
      <w:lvlJc w:val="left"/>
      <w:pPr>
        <w:ind w:left="5029" w:hanging="360"/>
      </w:pPr>
      <w:rPr>
        <w:rFonts w:ascii="Courier New" w:hAnsi="Courier New" w:cs="Courier New" w:hint="default"/>
      </w:rPr>
    </w:lvl>
    <w:lvl w:ilvl="5" w:tplc="040C0005" w:tentative="1">
      <w:start w:val="1"/>
      <w:numFmt w:val="bullet"/>
      <w:lvlText w:val=""/>
      <w:lvlJc w:val="left"/>
      <w:pPr>
        <w:ind w:left="5749" w:hanging="360"/>
      </w:pPr>
      <w:rPr>
        <w:rFonts w:ascii="Wingdings" w:hAnsi="Wingdings" w:hint="default"/>
      </w:rPr>
    </w:lvl>
    <w:lvl w:ilvl="6" w:tplc="040C0001" w:tentative="1">
      <w:start w:val="1"/>
      <w:numFmt w:val="bullet"/>
      <w:lvlText w:val=""/>
      <w:lvlJc w:val="left"/>
      <w:pPr>
        <w:ind w:left="6469" w:hanging="360"/>
      </w:pPr>
      <w:rPr>
        <w:rFonts w:ascii="Symbol" w:hAnsi="Symbol" w:hint="default"/>
      </w:rPr>
    </w:lvl>
    <w:lvl w:ilvl="7" w:tplc="040C0003" w:tentative="1">
      <w:start w:val="1"/>
      <w:numFmt w:val="bullet"/>
      <w:lvlText w:val="o"/>
      <w:lvlJc w:val="left"/>
      <w:pPr>
        <w:ind w:left="7189" w:hanging="360"/>
      </w:pPr>
      <w:rPr>
        <w:rFonts w:ascii="Courier New" w:hAnsi="Courier New" w:cs="Courier New" w:hint="default"/>
      </w:rPr>
    </w:lvl>
    <w:lvl w:ilvl="8" w:tplc="040C0005" w:tentative="1">
      <w:start w:val="1"/>
      <w:numFmt w:val="bullet"/>
      <w:lvlText w:val=""/>
      <w:lvlJc w:val="left"/>
      <w:pPr>
        <w:ind w:left="7909" w:hanging="360"/>
      </w:pPr>
      <w:rPr>
        <w:rFonts w:ascii="Wingdings" w:hAnsi="Wingdings" w:hint="default"/>
      </w:rPr>
    </w:lvl>
  </w:abstractNum>
  <w:abstractNum w:abstractNumId="2" w15:restartNumberingAfterBreak="0">
    <w:nsid w:val="54D11947"/>
    <w:multiLevelType w:val="hybridMultilevel"/>
    <w:tmpl w:val="3710C212"/>
    <w:lvl w:ilvl="0" w:tplc="040C000D">
      <w:start w:val="1"/>
      <w:numFmt w:val="bullet"/>
      <w:lvlText w:val=""/>
      <w:lvlJc w:val="left"/>
      <w:pPr>
        <w:ind w:left="1428" w:hanging="360"/>
      </w:pPr>
      <w:rPr>
        <w:rFonts w:ascii="Wingdings" w:hAnsi="Wingdings" w:hint="default"/>
      </w:rPr>
    </w:lvl>
    <w:lvl w:ilvl="1" w:tplc="040C0003" w:tentative="1">
      <w:start w:val="1"/>
      <w:numFmt w:val="bullet"/>
      <w:lvlText w:val="o"/>
      <w:lvlJc w:val="left"/>
      <w:pPr>
        <w:ind w:left="2148" w:hanging="360"/>
      </w:pPr>
      <w:rPr>
        <w:rFonts w:ascii="Courier New" w:hAnsi="Courier New" w:cs="Courier New" w:hint="default"/>
      </w:rPr>
    </w:lvl>
    <w:lvl w:ilvl="2" w:tplc="040C0005" w:tentative="1">
      <w:start w:val="1"/>
      <w:numFmt w:val="bullet"/>
      <w:lvlText w:val=""/>
      <w:lvlJc w:val="left"/>
      <w:pPr>
        <w:ind w:left="2868" w:hanging="360"/>
      </w:pPr>
      <w:rPr>
        <w:rFonts w:ascii="Wingdings" w:hAnsi="Wingdings" w:hint="default"/>
      </w:rPr>
    </w:lvl>
    <w:lvl w:ilvl="3" w:tplc="040C0001" w:tentative="1">
      <w:start w:val="1"/>
      <w:numFmt w:val="bullet"/>
      <w:lvlText w:val=""/>
      <w:lvlJc w:val="left"/>
      <w:pPr>
        <w:ind w:left="3588" w:hanging="360"/>
      </w:pPr>
      <w:rPr>
        <w:rFonts w:ascii="Symbol" w:hAnsi="Symbol" w:hint="default"/>
      </w:rPr>
    </w:lvl>
    <w:lvl w:ilvl="4" w:tplc="040C0003" w:tentative="1">
      <w:start w:val="1"/>
      <w:numFmt w:val="bullet"/>
      <w:lvlText w:val="o"/>
      <w:lvlJc w:val="left"/>
      <w:pPr>
        <w:ind w:left="4308" w:hanging="360"/>
      </w:pPr>
      <w:rPr>
        <w:rFonts w:ascii="Courier New" w:hAnsi="Courier New" w:cs="Courier New" w:hint="default"/>
      </w:rPr>
    </w:lvl>
    <w:lvl w:ilvl="5" w:tplc="040C0005" w:tentative="1">
      <w:start w:val="1"/>
      <w:numFmt w:val="bullet"/>
      <w:lvlText w:val=""/>
      <w:lvlJc w:val="left"/>
      <w:pPr>
        <w:ind w:left="5028" w:hanging="360"/>
      </w:pPr>
      <w:rPr>
        <w:rFonts w:ascii="Wingdings" w:hAnsi="Wingdings" w:hint="default"/>
      </w:rPr>
    </w:lvl>
    <w:lvl w:ilvl="6" w:tplc="040C0001" w:tentative="1">
      <w:start w:val="1"/>
      <w:numFmt w:val="bullet"/>
      <w:lvlText w:val=""/>
      <w:lvlJc w:val="left"/>
      <w:pPr>
        <w:ind w:left="5748" w:hanging="360"/>
      </w:pPr>
      <w:rPr>
        <w:rFonts w:ascii="Symbol" w:hAnsi="Symbol" w:hint="default"/>
      </w:rPr>
    </w:lvl>
    <w:lvl w:ilvl="7" w:tplc="040C0003" w:tentative="1">
      <w:start w:val="1"/>
      <w:numFmt w:val="bullet"/>
      <w:lvlText w:val="o"/>
      <w:lvlJc w:val="left"/>
      <w:pPr>
        <w:ind w:left="6468" w:hanging="360"/>
      </w:pPr>
      <w:rPr>
        <w:rFonts w:ascii="Courier New" w:hAnsi="Courier New" w:cs="Courier New" w:hint="default"/>
      </w:rPr>
    </w:lvl>
    <w:lvl w:ilvl="8" w:tplc="040C0005" w:tentative="1">
      <w:start w:val="1"/>
      <w:numFmt w:val="bullet"/>
      <w:lvlText w:val=""/>
      <w:lvlJc w:val="left"/>
      <w:pPr>
        <w:ind w:left="7188" w:hanging="360"/>
      </w:pPr>
      <w:rPr>
        <w:rFonts w:ascii="Wingdings" w:hAnsi="Wingdings" w:hint="default"/>
      </w:rPr>
    </w:lvl>
  </w:abstractNum>
  <w:abstractNum w:abstractNumId="3" w15:restartNumberingAfterBreak="0">
    <w:nsid w:val="5E8B3FB7"/>
    <w:multiLevelType w:val="hybridMultilevel"/>
    <w:tmpl w:val="1716F72A"/>
    <w:lvl w:ilvl="0" w:tplc="1F2E8A16">
      <w:start w:val="1"/>
      <w:numFmt w:val="bullet"/>
      <w:lvlText w:val="•"/>
      <w:lvlJc w:val="left"/>
      <w:pPr>
        <w:ind w:left="720" w:hanging="360"/>
      </w:pPr>
      <w:rPr>
        <w:rFonts w:ascii="Arial" w:hAnsi="Arial"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3">
      <w:start w:val="1"/>
      <w:numFmt w:val="bullet"/>
      <w:lvlText w:val="o"/>
      <w:lvlJc w:val="left"/>
      <w:pPr>
        <w:ind w:left="2880" w:hanging="360"/>
      </w:pPr>
      <w:rPr>
        <w:rFonts w:ascii="Courier New" w:hAnsi="Courier New" w:cs="Courier New"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63F911BF"/>
    <w:multiLevelType w:val="hybridMultilevel"/>
    <w:tmpl w:val="23DC30F2"/>
    <w:lvl w:ilvl="0" w:tplc="1F2E8A16">
      <w:start w:val="1"/>
      <w:numFmt w:val="bullet"/>
      <w:lvlText w:val="•"/>
      <w:lvlJc w:val="left"/>
      <w:pPr>
        <w:ind w:left="1429" w:hanging="360"/>
      </w:pPr>
      <w:rPr>
        <w:rFonts w:ascii="Arial" w:hAnsi="Arial" w:hint="default"/>
      </w:rPr>
    </w:lvl>
    <w:lvl w:ilvl="1" w:tplc="040C0003" w:tentative="1">
      <w:start w:val="1"/>
      <w:numFmt w:val="bullet"/>
      <w:lvlText w:val="o"/>
      <w:lvlJc w:val="left"/>
      <w:pPr>
        <w:ind w:left="2149" w:hanging="360"/>
      </w:pPr>
      <w:rPr>
        <w:rFonts w:ascii="Courier New" w:hAnsi="Courier New" w:cs="Courier New" w:hint="default"/>
      </w:rPr>
    </w:lvl>
    <w:lvl w:ilvl="2" w:tplc="040C0005" w:tentative="1">
      <w:start w:val="1"/>
      <w:numFmt w:val="bullet"/>
      <w:lvlText w:val=""/>
      <w:lvlJc w:val="left"/>
      <w:pPr>
        <w:ind w:left="2869" w:hanging="360"/>
      </w:pPr>
      <w:rPr>
        <w:rFonts w:ascii="Wingdings" w:hAnsi="Wingdings" w:hint="default"/>
      </w:rPr>
    </w:lvl>
    <w:lvl w:ilvl="3" w:tplc="040C0001" w:tentative="1">
      <w:start w:val="1"/>
      <w:numFmt w:val="bullet"/>
      <w:lvlText w:val=""/>
      <w:lvlJc w:val="left"/>
      <w:pPr>
        <w:ind w:left="3589" w:hanging="360"/>
      </w:pPr>
      <w:rPr>
        <w:rFonts w:ascii="Symbol" w:hAnsi="Symbol" w:hint="default"/>
      </w:rPr>
    </w:lvl>
    <w:lvl w:ilvl="4" w:tplc="040C0003" w:tentative="1">
      <w:start w:val="1"/>
      <w:numFmt w:val="bullet"/>
      <w:lvlText w:val="o"/>
      <w:lvlJc w:val="left"/>
      <w:pPr>
        <w:ind w:left="4309" w:hanging="360"/>
      </w:pPr>
      <w:rPr>
        <w:rFonts w:ascii="Courier New" w:hAnsi="Courier New" w:cs="Courier New" w:hint="default"/>
      </w:rPr>
    </w:lvl>
    <w:lvl w:ilvl="5" w:tplc="040C0005" w:tentative="1">
      <w:start w:val="1"/>
      <w:numFmt w:val="bullet"/>
      <w:lvlText w:val=""/>
      <w:lvlJc w:val="left"/>
      <w:pPr>
        <w:ind w:left="5029" w:hanging="360"/>
      </w:pPr>
      <w:rPr>
        <w:rFonts w:ascii="Wingdings" w:hAnsi="Wingdings" w:hint="default"/>
      </w:rPr>
    </w:lvl>
    <w:lvl w:ilvl="6" w:tplc="040C0001" w:tentative="1">
      <w:start w:val="1"/>
      <w:numFmt w:val="bullet"/>
      <w:lvlText w:val=""/>
      <w:lvlJc w:val="left"/>
      <w:pPr>
        <w:ind w:left="5749" w:hanging="360"/>
      </w:pPr>
      <w:rPr>
        <w:rFonts w:ascii="Symbol" w:hAnsi="Symbol" w:hint="default"/>
      </w:rPr>
    </w:lvl>
    <w:lvl w:ilvl="7" w:tplc="040C0003" w:tentative="1">
      <w:start w:val="1"/>
      <w:numFmt w:val="bullet"/>
      <w:lvlText w:val="o"/>
      <w:lvlJc w:val="left"/>
      <w:pPr>
        <w:ind w:left="6469" w:hanging="360"/>
      </w:pPr>
      <w:rPr>
        <w:rFonts w:ascii="Courier New" w:hAnsi="Courier New" w:cs="Courier New" w:hint="default"/>
      </w:rPr>
    </w:lvl>
    <w:lvl w:ilvl="8" w:tplc="040C0005" w:tentative="1">
      <w:start w:val="1"/>
      <w:numFmt w:val="bullet"/>
      <w:lvlText w:val=""/>
      <w:lvlJc w:val="left"/>
      <w:pPr>
        <w:ind w:left="7189" w:hanging="360"/>
      </w:pPr>
      <w:rPr>
        <w:rFonts w:ascii="Wingdings" w:hAnsi="Wingdings" w:hint="default"/>
      </w:rPr>
    </w:lvl>
  </w:abstractNum>
  <w:abstractNum w:abstractNumId="5" w15:restartNumberingAfterBreak="0">
    <w:nsid w:val="682F3047"/>
    <w:multiLevelType w:val="hybridMultilevel"/>
    <w:tmpl w:val="178CA352"/>
    <w:lvl w:ilvl="0" w:tplc="040C0001">
      <w:start w:val="1"/>
      <w:numFmt w:val="bullet"/>
      <w:lvlText w:val=""/>
      <w:lvlJc w:val="left"/>
      <w:pPr>
        <w:ind w:left="1080" w:hanging="360"/>
      </w:pPr>
      <w:rPr>
        <w:rFonts w:ascii="Symbol" w:hAnsi="Symbol" w:hint="default"/>
      </w:rPr>
    </w:lvl>
    <w:lvl w:ilvl="1" w:tplc="040C0003">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6" w15:restartNumberingAfterBreak="0">
    <w:nsid w:val="74A065A9"/>
    <w:multiLevelType w:val="hybridMultilevel"/>
    <w:tmpl w:val="4D005794"/>
    <w:lvl w:ilvl="0" w:tplc="040C0001">
      <w:start w:val="1"/>
      <w:numFmt w:val="bullet"/>
      <w:lvlText w:val=""/>
      <w:lvlJc w:val="left"/>
      <w:pPr>
        <w:ind w:left="1080" w:hanging="360"/>
      </w:pPr>
      <w:rPr>
        <w:rFonts w:ascii="Symbol" w:hAnsi="Symbol" w:hint="default"/>
      </w:rPr>
    </w:lvl>
    <w:lvl w:ilvl="1" w:tplc="040C0003" w:tentative="1">
      <w:start w:val="1"/>
      <w:numFmt w:val="bullet"/>
      <w:lvlText w:val="o"/>
      <w:lvlJc w:val="left"/>
      <w:pPr>
        <w:ind w:left="1800" w:hanging="360"/>
      </w:pPr>
      <w:rPr>
        <w:rFonts w:ascii="Courier New" w:hAnsi="Courier New" w:cs="Courier New" w:hint="default"/>
      </w:rPr>
    </w:lvl>
    <w:lvl w:ilvl="2" w:tplc="040C0005" w:tentative="1">
      <w:start w:val="1"/>
      <w:numFmt w:val="bullet"/>
      <w:lvlText w:val=""/>
      <w:lvlJc w:val="left"/>
      <w:pPr>
        <w:ind w:left="2520" w:hanging="360"/>
      </w:pPr>
      <w:rPr>
        <w:rFonts w:ascii="Wingdings" w:hAnsi="Wingdings" w:hint="default"/>
      </w:rPr>
    </w:lvl>
    <w:lvl w:ilvl="3" w:tplc="040C0001" w:tentative="1">
      <w:start w:val="1"/>
      <w:numFmt w:val="bullet"/>
      <w:lvlText w:val=""/>
      <w:lvlJc w:val="left"/>
      <w:pPr>
        <w:ind w:left="3240" w:hanging="360"/>
      </w:pPr>
      <w:rPr>
        <w:rFonts w:ascii="Symbol" w:hAnsi="Symbol" w:hint="default"/>
      </w:rPr>
    </w:lvl>
    <w:lvl w:ilvl="4" w:tplc="040C0003" w:tentative="1">
      <w:start w:val="1"/>
      <w:numFmt w:val="bullet"/>
      <w:lvlText w:val="o"/>
      <w:lvlJc w:val="left"/>
      <w:pPr>
        <w:ind w:left="3960" w:hanging="360"/>
      </w:pPr>
      <w:rPr>
        <w:rFonts w:ascii="Courier New" w:hAnsi="Courier New" w:cs="Courier New" w:hint="default"/>
      </w:rPr>
    </w:lvl>
    <w:lvl w:ilvl="5" w:tplc="040C0005" w:tentative="1">
      <w:start w:val="1"/>
      <w:numFmt w:val="bullet"/>
      <w:lvlText w:val=""/>
      <w:lvlJc w:val="left"/>
      <w:pPr>
        <w:ind w:left="4680" w:hanging="360"/>
      </w:pPr>
      <w:rPr>
        <w:rFonts w:ascii="Wingdings" w:hAnsi="Wingdings" w:hint="default"/>
      </w:rPr>
    </w:lvl>
    <w:lvl w:ilvl="6" w:tplc="040C0001" w:tentative="1">
      <w:start w:val="1"/>
      <w:numFmt w:val="bullet"/>
      <w:lvlText w:val=""/>
      <w:lvlJc w:val="left"/>
      <w:pPr>
        <w:ind w:left="5400" w:hanging="360"/>
      </w:pPr>
      <w:rPr>
        <w:rFonts w:ascii="Symbol" w:hAnsi="Symbol" w:hint="default"/>
      </w:rPr>
    </w:lvl>
    <w:lvl w:ilvl="7" w:tplc="040C0003" w:tentative="1">
      <w:start w:val="1"/>
      <w:numFmt w:val="bullet"/>
      <w:lvlText w:val="o"/>
      <w:lvlJc w:val="left"/>
      <w:pPr>
        <w:ind w:left="6120" w:hanging="360"/>
      </w:pPr>
      <w:rPr>
        <w:rFonts w:ascii="Courier New" w:hAnsi="Courier New" w:cs="Courier New" w:hint="default"/>
      </w:rPr>
    </w:lvl>
    <w:lvl w:ilvl="8" w:tplc="040C0005" w:tentative="1">
      <w:start w:val="1"/>
      <w:numFmt w:val="bullet"/>
      <w:lvlText w:val=""/>
      <w:lvlJc w:val="left"/>
      <w:pPr>
        <w:ind w:left="6840" w:hanging="360"/>
      </w:pPr>
      <w:rPr>
        <w:rFonts w:ascii="Wingdings" w:hAnsi="Wingdings" w:hint="default"/>
      </w:rPr>
    </w:lvl>
  </w:abstractNum>
  <w:abstractNum w:abstractNumId="7" w15:restartNumberingAfterBreak="0">
    <w:nsid w:val="76B54AA1"/>
    <w:multiLevelType w:val="hybridMultilevel"/>
    <w:tmpl w:val="B0E26570"/>
    <w:lvl w:ilvl="0" w:tplc="040C0003">
      <w:start w:val="1"/>
      <w:numFmt w:val="bullet"/>
      <w:lvlText w:val="o"/>
      <w:lvlJc w:val="left"/>
      <w:pPr>
        <w:ind w:left="2847" w:hanging="360"/>
      </w:pPr>
      <w:rPr>
        <w:rFonts w:ascii="Courier New" w:hAnsi="Courier New" w:cs="Courier New" w:hint="default"/>
      </w:rPr>
    </w:lvl>
    <w:lvl w:ilvl="1" w:tplc="040C0003" w:tentative="1">
      <w:start w:val="1"/>
      <w:numFmt w:val="bullet"/>
      <w:lvlText w:val="o"/>
      <w:lvlJc w:val="left"/>
      <w:pPr>
        <w:ind w:left="3567" w:hanging="360"/>
      </w:pPr>
      <w:rPr>
        <w:rFonts w:ascii="Courier New" w:hAnsi="Courier New" w:cs="Courier New" w:hint="default"/>
      </w:rPr>
    </w:lvl>
    <w:lvl w:ilvl="2" w:tplc="040C0005" w:tentative="1">
      <w:start w:val="1"/>
      <w:numFmt w:val="bullet"/>
      <w:lvlText w:val=""/>
      <w:lvlJc w:val="left"/>
      <w:pPr>
        <w:ind w:left="4287" w:hanging="360"/>
      </w:pPr>
      <w:rPr>
        <w:rFonts w:ascii="Wingdings" w:hAnsi="Wingdings" w:hint="default"/>
      </w:rPr>
    </w:lvl>
    <w:lvl w:ilvl="3" w:tplc="040C0001" w:tentative="1">
      <w:start w:val="1"/>
      <w:numFmt w:val="bullet"/>
      <w:lvlText w:val=""/>
      <w:lvlJc w:val="left"/>
      <w:pPr>
        <w:ind w:left="5007" w:hanging="360"/>
      </w:pPr>
      <w:rPr>
        <w:rFonts w:ascii="Symbol" w:hAnsi="Symbol" w:hint="default"/>
      </w:rPr>
    </w:lvl>
    <w:lvl w:ilvl="4" w:tplc="040C0003" w:tentative="1">
      <w:start w:val="1"/>
      <w:numFmt w:val="bullet"/>
      <w:lvlText w:val="o"/>
      <w:lvlJc w:val="left"/>
      <w:pPr>
        <w:ind w:left="5727" w:hanging="360"/>
      </w:pPr>
      <w:rPr>
        <w:rFonts w:ascii="Courier New" w:hAnsi="Courier New" w:cs="Courier New" w:hint="default"/>
      </w:rPr>
    </w:lvl>
    <w:lvl w:ilvl="5" w:tplc="040C0005" w:tentative="1">
      <w:start w:val="1"/>
      <w:numFmt w:val="bullet"/>
      <w:lvlText w:val=""/>
      <w:lvlJc w:val="left"/>
      <w:pPr>
        <w:ind w:left="6447" w:hanging="360"/>
      </w:pPr>
      <w:rPr>
        <w:rFonts w:ascii="Wingdings" w:hAnsi="Wingdings" w:hint="default"/>
      </w:rPr>
    </w:lvl>
    <w:lvl w:ilvl="6" w:tplc="040C0001" w:tentative="1">
      <w:start w:val="1"/>
      <w:numFmt w:val="bullet"/>
      <w:lvlText w:val=""/>
      <w:lvlJc w:val="left"/>
      <w:pPr>
        <w:ind w:left="7167" w:hanging="360"/>
      </w:pPr>
      <w:rPr>
        <w:rFonts w:ascii="Symbol" w:hAnsi="Symbol" w:hint="default"/>
      </w:rPr>
    </w:lvl>
    <w:lvl w:ilvl="7" w:tplc="040C0003" w:tentative="1">
      <w:start w:val="1"/>
      <w:numFmt w:val="bullet"/>
      <w:lvlText w:val="o"/>
      <w:lvlJc w:val="left"/>
      <w:pPr>
        <w:ind w:left="7887" w:hanging="360"/>
      </w:pPr>
      <w:rPr>
        <w:rFonts w:ascii="Courier New" w:hAnsi="Courier New" w:cs="Courier New" w:hint="default"/>
      </w:rPr>
    </w:lvl>
    <w:lvl w:ilvl="8" w:tplc="040C0005" w:tentative="1">
      <w:start w:val="1"/>
      <w:numFmt w:val="bullet"/>
      <w:lvlText w:val=""/>
      <w:lvlJc w:val="left"/>
      <w:pPr>
        <w:ind w:left="8607" w:hanging="360"/>
      </w:pPr>
      <w:rPr>
        <w:rFonts w:ascii="Wingdings" w:hAnsi="Wingdings" w:hint="default"/>
      </w:rPr>
    </w:lvl>
  </w:abstractNum>
  <w:abstractNum w:abstractNumId="8" w15:restartNumberingAfterBreak="0">
    <w:nsid w:val="78331A7F"/>
    <w:multiLevelType w:val="multilevel"/>
    <w:tmpl w:val="244C02DA"/>
    <w:lvl w:ilvl="0">
      <w:start w:val="1"/>
      <w:numFmt w:val="decimal"/>
      <w:lvlText w:val="%1."/>
      <w:lvlJc w:val="left"/>
      <w:pPr>
        <w:ind w:left="360" w:hanging="360"/>
      </w:pPr>
      <w:rPr>
        <w:b/>
        <w:bCs/>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790F0524"/>
    <w:multiLevelType w:val="hybridMultilevel"/>
    <w:tmpl w:val="9E44FE08"/>
    <w:lvl w:ilvl="0" w:tplc="01289488">
      <w:start w:val="101"/>
      <w:numFmt w:val="bullet"/>
      <w:lvlText w:val="-"/>
      <w:lvlJc w:val="left"/>
      <w:pPr>
        <w:ind w:left="720" w:hanging="360"/>
      </w:pPr>
      <w:rPr>
        <w:rFonts w:ascii="Calibri" w:eastAsia="Times New Roman"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num w:numId="1">
    <w:abstractNumId w:val="8"/>
  </w:num>
  <w:num w:numId="2">
    <w:abstractNumId w:val="6"/>
  </w:num>
  <w:num w:numId="3">
    <w:abstractNumId w:val="5"/>
  </w:num>
  <w:num w:numId="4">
    <w:abstractNumId w:val="3"/>
  </w:num>
  <w:num w:numId="5">
    <w:abstractNumId w:val="0"/>
  </w:num>
  <w:num w:numId="6">
    <w:abstractNumId w:val="7"/>
  </w:num>
  <w:num w:numId="7">
    <w:abstractNumId w:val="4"/>
  </w:num>
  <w:num w:numId="8">
    <w:abstractNumId w:val="1"/>
  </w:num>
  <w:num w:numId="9">
    <w:abstractNumId w:val="2"/>
  </w:num>
  <w:num w:numId="1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NotDisplayPageBoundaries/>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7431C"/>
    <w:rsid w:val="00001C58"/>
    <w:rsid w:val="00061D03"/>
    <w:rsid w:val="000B2820"/>
    <w:rsid w:val="000C7F06"/>
    <w:rsid w:val="00135FD7"/>
    <w:rsid w:val="00142780"/>
    <w:rsid w:val="00145817"/>
    <w:rsid w:val="00205ECD"/>
    <w:rsid w:val="00250426"/>
    <w:rsid w:val="00254777"/>
    <w:rsid w:val="00330986"/>
    <w:rsid w:val="00340718"/>
    <w:rsid w:val="00370C25"/>
    <w:rsid w:val="00380068"/>
    <w:rsid w:val="003B4AAB"/>
    <w:rsid w:val="00452E80"/>
    <w:rsid w:val="004C0C26"/>
    <w:rsid w:val="004F2DF8"/>
    <w:rsid w:val="0050573E"/>
    <w:rsid w:val="00521DE6"/>
    <w:rsid w:val="005F3709"/>
    <w:rsid w:val="00614581"/>
    <w:rsid w:val="00652F7B"/>
    <w:rsid w:val="00681C10"/>
    <w:rsid w:val="00691384"/>
    <w:rsid w:val="006C1439"/>
    <w:rsid w:val="006D6F65"/>
    <w:rsid w:val="00704335"/>
    <w:rsid w:val="00713102"/>
    <w:rsid w:val="00786A70"/>
    <w:rsid w:val="007C1386"/>
    <w:rsid w:val="008873D6"/>
    <w:rsid w:val="008D0E1C"/>
    <w:rsid w:val="00902FF9"/>
    <w:rsid w:val="00964DCB"/>
    <w:rsid w:val="009B2366"/>
    <w:rsid w:val="00A125DE"/>
    <w:rsid w:val="00AD6BCE"/>
    <w:rsid w:val="00B27E8C"/>
    <w:rsid w:val="00B42A1D"/>
    <w:rsid w:val="00BB24F5"/>
    <w:rsid w:val="00BF559D"/>
    <w:rsid w:val="00C472CE"/>
    <w:rsid w:val="00C5100C"/>
    <w:rsid w:val="00C757C8"/>
    <w:rsid w:val="00C8600C"/>
    <w:rsid w:val="00CB0251"/>
    <w:rsid w:val="00CF4B4A"/>
    <w:rsid w:val="00D756C6"/>
    <w:rsid w:val="00D77435"/>
    <w:rsid w:val="00DC295E"/>
    <w:rsid w:val="00DD26C3"/>
    <w:rsid w:val="00E06C47"/>
    <w:rsid w:val="00E14707"/>
    <w:rsid w:val="00E202F1"/>
    <w:rsid w:val="00E53926"/>
    <w:rsid w:val="00E7431C"/>
    <w:rsid w:val="00EC6B9A"/>
    <w:rsid w:val="00EF3945"/>
    <w:rsid w:val="00F14EE5"/>
    <w:rsid w:val="00F1609B"/>
    <w:rsid w:val="00FF1F6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B116271"/>
  <w15:chartTrackingRefBased/>
  <w15:docId w15:val="{D8B82D32-A967-4BC4-BFEA-99E0C238C3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7431C"/>
    <w:pPr>
      <w:spacing w:after="0" w:line="240" w:lineRule="auto"/>
      <w:jc w:val="both"/>
    </w:pPr>
    <w:rPr>
      <w:rFonts w:ascii="Century Gothic" w:hAnsi="Century Gothic"/>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ieddepage">
    <w:name w:val="footer"/>
    <w:basedOn w:val="Normal"/>
    <w:link w:val="PieddepageCar"/>
    <w:autoRedefine/>
    <w:uiPriority w:val="99"/>
    <w:rsid w:val="00E7431C"/>
    <w:pPr>
      <w:tabs>
        <w:tab w:val="center" w:pos="4819"/>
        <w:tab w:val="right" w:pos="9071"/>
      </w:tabs>
      <w:overflowPunct w:val="0"/>
      <w:autoSpaceDE w:val="0"/>
      <w:autoSpaceDN w:val="0"/>
      <w:adjustRightInd w:val="0"/>
      <w:textAlignment w:val="baseline"/>
    </w:pPr>
    <w:rPr>
      <w:sz w:val="16"/>
    </w:rPr>
  </w:style>
  <w:style w:type="character" w:customStyle="1" w:styleId="PieddepageCar">
    <w:name w:val="Pied de page Car"/>
    <w:basedOn w:val="Policepardfaut"/>
    <w:link w:val="Pieddepage"/>
    <w:uiPriority w:val="99"/>
    <w:rsid w:val="00E7431C"/>
    <w:rPr>
      <w:rFonts w:ascii="Century Gothic" w:hAnsi="Century Gothic"/>
      <w:sz w:val="16"/>
      <w:lang w:eastAsia="fr-FR"/>
    </w:rPr>
  </w:style>
  <w:style w:type="paragraph" w:styleId="En-tte">
    <w:name w:val="header"/>
    <w:basedOn w:val="Normal"/>
    <w:link w:val="En-tteCar"/>
    <w:rsid w:val="00E7431C"/>
    <w:pPr>
      <w:tabs>
        <w:tab w:val="center" w:pos="4536"/>
        <w:tab w:val="right" w:pos="9072"/>
      </w:tabs>
      <w:overflowPunct w:val="0"/>
      <w:autoSpaceDE w:val="0"/>
      <w:autoSpaceDN w:val="0"/>
      <w:adjustRightInd w:val="0"/>
      <w:textAlignment w:val="baseline"/>
    </w:pPr>
  </w:style>
  <w:style w:type="character" w:customStyle="1" w:styleId="En-tteCar">
    <w:name w:val="En-tête Car"/>
    <w:basedOn w:val="Policepardfaut"/>
    <w:link w:val="En-tte"/>
    <w:rsid w:val="00E7431C"/>
    <w:rPr>
      <w:rFonts w:ascii="Century Gothic" w:hAnsi="Century Gothic"/>
      <w:lang w:eastAsia="fr-FR"/>
    </w:rPr>
  </w:style>
  <w:style w:type="character" w:styleId="Lienhypertexte">
    <w:name w:val="Hyperlink"/>
    <w:basedOn w:val="Policepardfaut"/>
    <w:uiPriority w:val="99"/>
    <w:rsid w:val="00E7431C"/>
    <w:rPr>
      <w:color w:val="0000FF"/>
      <w:u w:val="single"/>
    </w:rPr>
  </w:style>
  <w:style w:type="paragraph" w:styleId="Paragraphedeliste">
    <w:name w:val="List Paragraph"/>
    <w:basedOn w:val="Normal"/>
    <w:uiPriority w:val="34"/>
    <w:qFormat/>
    <w:rsid w:val="00E7431C"/>
    <w:pPr>
      <w:ind w:left="720"/>
      <w:contextualSpacing/>
    </w:pPr>
  </w:style>
  <w:style w:type="character" w:styleId="Mentionnonrsolue">
    <w:name w:val="Unresolved Mention"/>
    <w:basedOn w:val="Policepardfaut"/>
    <w:uiPriority w:val="99"/>
    <w:semiHidden/>
    <w:unhideWhenUsed/>
    <w:rsid w:val="00E53926"/>
    <w:rPr>
      <w:color w:val="605E5C"/>
      <w:shd w:val="clear" w:color="auto" w:fill="E1DFDD"/>
    </w:rPr>
  </w:style>
  <w:style w:type="paragraph" w:customStyle="1" w:styleId="Default">
    <w:name w:val="Default"/>
    <w:rsid w:val="004C0C26"/>
    <w:pPr>
      <w:autoSpaceDE w:val="0"/>
      <w:autoSpaceDN w:val="0"/>
      <w:adjustRightInd w:val="0"/>
      <w:spacing w:after="0" w:line="240" w:lineRule="auto"/>
    </w:pPr>
    <w:rPr>
      <w:rFonts w:ascii="Arial" w:hAnsi="Arial" w:cs="Arial"/>
      <w:color w:val="000000"/>
      <w:sz w:val="24"/>
      <w:szCs w:val="24"/>
    </w:rPr>
  </w:style>
  <w:style w:type="character" w:styleId="Lienhypertextesuivivisit">
    <w:name w:val="FollowedHyperlink"/>
    <w:basedOn w:val="Policepardfaut"/>
    <w:uiPriority w:val="99"/>
    <w:semiHidden/>
    <w:unhideWhenUsed/>
    <w:rsid w:val="00205ECD"/>
    <w:rPr>
      <w:color w:val="954F72" w:themeColor="followedHyperlink"/>
      <w:u w:val="single"/>
    </w:rPr>
  </w:style>
  <w:style w:type="character" w:styleId="Marquedecommentaire">
    <w:name w:val="annotation reference"/>
    <w:basedOn w:val="Policepardfaut"/>
    <w:uiPriority w:val="99"/>
    <w:semiHidden/>
    <w:unhideWhenUsed/>
    <w:rsid w:val="00340718"/>
    <w:rPr>
      <w:sz w:val="16"/>
      <w:szCs w:val="16"/>
    </w:rPr>
  </w:style>
  <w:style w:type="paragraph" w:styleId="Commentaire">
    <w:name w:val="annotation text"/>
    <w:basedOn w:val="Normal"/>
    <w:link w:val="CommentaireCar"/>
    <w:uiPriority w:val="99"/>
    <w:semiHidden/>
    <w:unhideWhenUsed/>
    <w:rsid w:val="00340718"/>
    <w:rPr>
      <w:sz w:val="20"/>
      <w:szCs w:val="20"/>
    </w:rPr>
  </w:style>
  <w:style w:type="character" w:customStyle="1" w:styleId="CommentaireCar">
    <w:name w:val="Commentaire Car"/>
    <w:basedOn w:val="Policepardfaut"/>
    <w:link w:val="Commentaire"/>
    <w:uiPriority w:val="99"/>
    <w:semiHidden/>
    <w:rsid w:val="00340718"/>
    <w:rPr>
      <w:rFonts w:ascii="Century Gothic" w:hAnsi="Century Gothic"/>
      <w:sz w:val="20"/>
      <w:szCs w:val="20"/>
      <w:lang w:eastAsia="fr-FR"/>
    </w:rPr>
  </w:style>
  <w:style w:type="paragraph" w:styleId="Objetducommentaire">
    <w:name w:val="annotation subject"/>
    <w:basedOn w:val="Commentaire"/>
    <w:next w:val="Commentaire"/>
    <w:link w:val="ObjetducommentaireCar"/>
    <w:uiPriority w:val="99"/>
    <w:semiHidden/>
    <w:unhideWhenUsed/>
    <w:rsid w:val="00340718"/>
    <w:rPr>
      <w:b/>
      <w:bCs/>
    </w:rPr>
  </w:style>
  <w:style w:type="character" w:customStyle="1" w:styleId="ObjetducommentaireCar">
    <w:name w:val="Objet du commentaire Car"/>
    <w:basedOn w:val="CommentaireCar"/>
    <w:link w:val="Objetducommentaire"/>
    <w:uiPriority w:val="99"/>
    <w:semiHidden/>
    <w:rsid w:val="00340718"/>
    <w:rPr>
      <w:rFonts w:ascii="Century Gothic" w:hAnsi="Century Gothic"/>
      <w:b/>
      <w:bCs/>
      <w:sz w:val="20"/>
      <w:szCs w:val="20"/>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598664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ulien.sanchis@bpce.fr"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delegue-protection-donnees@cegee.caisse-epargne.fr" TargetMode="External"/><Relationship Id="rId5" Type="http://schemas.openxmlformats.org/officeDocument/2006/relationships/webSettings" Target="webSettings.xml"/><Relationship Id="rId10" Type="http://schemas.openxmlformats.org/officeDocument/2006/relationships/hyperlink" Target="mailto:delegue-protection-donnees@cegee.caisse-epargne.fr" TargetMode="External"/><Relationship Id="rId4" Type="http://schemas.openxmlformats.org/officeDocument/2006/relationships/settings" Target="settings.xml"/><Relationship Id="rId9" Type="http://schemas.openxmlformats.org/officeDocument/2006/relationships/hyperlink" Target="mailto:dpopbcepaymentservices@bpce.fr" TargetMode="External"/><Relationship Id="rId14"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C912B13-FAA4-4B51-BC1C-A66CE2627E0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TotalTime>
  <Pages>1</Pages>
  <Words>5020</Words>
  <Characters>27615</Characters>
  <Application>Microsoft Office Word</Application>
  <DocSecurity>0</DocSecurity>
  <Lines>230</Lines>
  <Paragraphs>65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32570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SANCHIS Julien</dc:creator>
  <cp:keywords/>
  <dc:description/>
  <cp:lastModifiedBy>SANCHIS Julien</cp:lastModifiedBy>
  <cp:revision>4</cp:revision>
  <dcterms:created xsi:type="dcterms:W3CDTF">2023-01-16T09:17:00Z</dcterms:created>
  <dcterms:modified xsi:type="dcterms:W3CDTF">2023-01-16T09:28:00Z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6e83a6fe-0b6e-4399-9d09-a1c8d8d5000c_Enabled">
    <vt:lpwstr>true</vt:lpwstr>
  </property>
  <property fmtid="{D5CDD505-2E9C-101B-9397-08002B2CF9AE}" pid="3" name="MSIP_Label_6e83a6fe-0b6e-4399-9d09-a1c8d8d5000c_SetDate">
    <vt:lpwstr>2022-12-22T10:54:31Z</vt:lpwstr>
  </property>
  <property fmtid="{D5CDD505-2E9C-101B-9397-08002B2CF9AE}" pid="4" name="MSIP_Label_6e83a6fe-0b6e-4399-9d09-a1c8d8d5000c_Method">
    <vt:lpwstr>Privileged</vt:lpwstr>
  </property>
  <property fmtid="{D5CDD505-2E9C-101B-9397-08002B2CF9AE}" pid="5" name="MSIP_Label_6e83a6fe-0b6e-4399-9d09-a1c8d8d5000c_Name">
    <vt:lpwstr>6e83a6fe-0b6e-4399-9d09-a1c8d8d5000c</vt:lpwstr>
  </property>
  <property fmtid="{D5CDD505-2E9C-101B-9397-08002B2CF9AE}" pid="6" name="MSIP_Label_6e83a6fe-0b6e-4399-9d09-a1c8d8d5000c_SiteId">
    <vt:lpwstr>d5bb6d35-8a82-4329-b49a-5030bd6497ab</vt:lpwstr>
  </property>
  <property fmtid="{D5CDD505-2E9C-101B-9397-08002B2CF9AE}" pid="7" name="MSIP_Label_6e83a6fe-0b6e-4399-9d09-a1c8d8d5000c_ActionId">
    <vt:lpwstr>452f5bcc-da54-4032-9afe-478524d619d7</vt:lpwstr>
  </property>
  <property fmtid="{D5CDD505-2E9C-101B-9397-08002B2CF9AE}" pid="8" name="MSIP_Label_6e83a6fe-0b6e-4399-9d09-a1c8d8d5000c_ContentBits">
    <vt:lpwstr>2</vt:lpwstr>
  </property>
</Properties>
</file>