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91B" w:rsidRDefault="00A4291B" w:rsidP="00A4291B">
      <w:pPr>
        <w:pStyle w:val="Paragraphedeliste"/>
        <w:numPr>
          <w:ilvl w:val="0"/>
          <w:numId w:val="1"/>
        </w:numPr>
      </w:pPr>
      <w:r>
        <w:t>Le client doit être contacté</w:t>
      </w:r>
    </w:p>
    <w:p w:rsidR="007673F9" w:rsidRDefault="00533E91" w:rsidP="00533E91">
      <w:pPr>
        <w:pStyle w:val="Paragraphedeliste"/>
        <w:numPr>
          <w:ilvl w:val="0"/>
          <w:numId w:val="1"/>
        </w:numPr>
      </w:pPr>
      <w:r>
        <w:t>Ouverture du nouveau compte 08</w:t>
      </w:r>
    </w:p>
    <w:p w:rsidR="00533E91" w:rsidRDefault="00533E91" w:rsidP="00533E91">
      <w:pPr>
        <w:pStyle w:val="Paragraphedeliste"/>
        <w:numPr>
          <w:ilvl w:val="0"/>
          <w:numId w:val="1"/>
        </w:numPr>
      </w:pPr>
      <w:r>
        <w:t>Créer les services équivalents dans la nouvelle offre</w:t>
      </w:r>
    </w:p>
    <w:p w:rsidR="00533E91" w:rsidRDefault="00533E91" w:rsidP="00533E91">
      <w:pPr>
        <w:pStyle w:val="Paragraphedeliste"/>
        <w:numPr>
          <w:ilvl w:val="0"/>
          <w:numId w:val="1"/>
        </w:num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2928627</wp:posOffset>
                </wp:positionH>
                <wp:positionV relativeFrom="paragraph">
                  <wp:posOffset>157438</wp:posOffset>
                </wp:positionV>
                <wp:extent cx="773723" cy="582805"/>
                <wp:effectExtent l="0" t="0" r="83820" b="65405"/>
                <wp:wrapNone/>
                <wp:docPr id="2" name="Connecteur droit avec flèch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3723" cy="58280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" o:spid="_x0000_s1026" type="#_x0000_t32" style="position:absolute;margin-left:230.6pt;margin-top:12.4pt;width:60.9pt;height:45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" strokecolor="#4579b8 [3044]">
                <v:stroke endarrow="open"/>
              </v:shape>
            </w:pict>
          </mc:Fallback>
        </mc:AlternateContent>
      </w:r>
      <w:r>
        <w:t>Ensuite par avenant lier le nouveau compte à l’ancien</w:t>
      </w:r>
    </w:p>
    <w:p w:rsidR="00533E91" w:rsidRDefault="00533E91" w:rsidP="00533E91">
      <w:r>
        <w:rPr>
          <w:noProof/>
          <w:lang w:eastAsia="fr-FR"/>
        </w:rPr>
        <w:drawing>
          <wp:inline distT="0" distB="0" distL="0" distR="0">
            <wp:extent cx="4534844" cy="2617596"/>
            <wp:effectExtent l="0" t="0" r="0" b="0"/>
            <wp:docPr id="1" name="Image 1" descr="cid:image012.jpg@01D2C044.998F9A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9" descr="cid:image012.jpg@01D2C044.998F9A4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738" cy="2616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3E91" w:rsidRDefault="00533E91" w:rsidP="00533E91">
      <w:pPr>
        <w:pStyle w:val="Paragraphedeliste"/>
        <w:numPr>
          <w:ilvl w:val="0"/>
          <w:numId w:val="2"/>
        </w:numPr>
      </w:pPr>
      <w:r>
        <w:t>A partir de ce moment les flux du compte « 04 » sont routés automatiquement vers le « 08 »</w:t>
      </w:r>
    </w:p>
    <w:p w:rsidR="00533E91" w:rsidRDefault="00533E91" w:rsidP="00533E91">
      <w:pPr>
        <w:pStyle w:val="Paragraphedeliste"/>
        <w:numPr>
          <w:ilvl w:val="0"/>
          <w:numId w:val="2"/>
        </w:numPr>
      </w:pPr>
      <w:r>
        <w:t>Un courrier « correction de domiciliation » est envoyé aux émetteurs</w:t>
      </w:r>
    </w:p>
    <w:p w:rsidR="00533E91" w:rsidRDefault="00533E91" w:rsidP="00533E91">
      <w:pPr>
        <w:pStyle w:val="Paragraphedeliste"/>
        <w:numPr>
          <w:ilvl w:val="0"/>
          <w:numId w:val="2"/>
        </w:numPr>
      </w:pPr>
      <w:r>
        <w:t xml:space="preserve">Gestion du MAD : il est </w:t>
      </w:r>
      <w:bookmarkStart w:id="0" w:name="_GoBack"/>
      <w:bookmarkEnd w:id="0"/>
      <w:r>
        <w:t>possible de faire d</w:t>
      </w:r>
      <w:r w:rsidR="00A4291B">
        <w:t>ériver les instances vers le nouveau compte</w:t>
      </w:r>
    </w:p>
    <w:p w:rsidR="00A4291B" w:rsidRDefault="00A4291B" w:rsidP="00A4291B">
      <w:pPr>
        <w:pStyle w:val="Paragraphedeliste"/>
        <w:numPr>
          <w:ilvl w:val="0"/>
          <w:numId w:val="2"/>
        </w:numPr>
      </w:pPr>
      <w:r>
        <w:t>Clôture du « 04 », s’assurer de la récupération des IP et du débit des chèques émis</w:t>
      </w:r>
    </w:p>
    <w:p w:rsidR="00533E91" w:rsidRDefault="00533E91" w:rsidP="00533E91"/>
    <w:p w:rsidR="00533E91" w:rsidRDefault="00533E91"/>
    <w:sectPr w:rsidR="00533E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E12A39"/>
    <w:multiLevelType w:val="hybridMultilevel"/>
    <w:tmpl w:val="46AED5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AB095D"/>
    <w:multiLevelType w:val="hybridMultilevel"/>
    <w:tmpl w:val="2A149D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E91"/>
    <w:rsid w:val="004832C8"/>
    <w:rsid w:val="00533E91"/>
    <w:rsid w:val="005B5B96"/>
    <w:rsid w:val="00680012"/>
    <w:rsid w:val="007673F9"/>
    <w:rsid w:val="00A4291B"/>
    <w:rsid w:val="00E8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33E9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533E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3E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33E91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533E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3E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cid:image012.jpg@01D2C044.998F9A4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A5701057</dc:creator>
  <cp:lastModifiedBy>A5700629</cp:lastModifiedBy>
  <cp:revision>3</cp:revision>
  <cp:lastPrinted>2017-05-11T13:04:00Z</cp:lastPrinted>
  <dcterms:created xsi:type="dcterms:W3CDTF">2018-03-08T13:36:00Z</dcterms:created>
  <dcterms:modified xsi:type="dcterms:W3CDTF">2018-03-08T14:23:00Z</dcterms:modified>
</cp:coreProperties>
</file>